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5C" w:rsidRPr="00DA3D22" w:rsidRDefault="00207E5C" w:rsidP="00112E9A">
      <w:pPr>
        <w:pStyle w:val="Heading2"/>
        <w:pBdr>
          <w:top w:val="none" w:sz="0" w:space="0" w:color="auto"/>
          <w:left w:val="none" w:sz="0" w:space="0" w:color="auto"/>
          <w:right w:val="none" w:sz="0" w:space="0" w:color="auto"/>
        </w:pBdr>
        <w:tabs>
          <w:tab w:val="clear" w:pos="567"/>
        </w:tabs>
        <w:spacing w:after="0" w:line="360" w:lineRule="auto"/>
        <w:ind w:left="0" w:firstLine="0"/>
        <w:rPr>
          <w:color w:val="365F91"/>
          <w:lang w:val="el-GR"/>
        </w:rPr>
      </w:pPr>
      <w:bookmarkStart w:id="0" w:name="_Toc152580192"/>
      <w:r w:rsidRPr="00DA3D22">
        <w:rPr>
          <w:rStyle w:val="IntenseEmphasis"/>
          <w:rFonts w:ascii="Tahoma" w:hAnsi="Tahoma" w:cs="Tahoma"/>
          <w:bCs/>
          <w:iCs/>
          <w:color w:val="365F91"/>
          <w:sz w:val="22"/>
          <w:lang w:val="el-GR"/>
        </w:rPr>
        <w:t>ΠΑΡΑΡΤΗΜΑ ΙΙ –Αναλυτική Περιγραφή</w:t>
      </w:r>
      <w:r w:rsidRPr="00DA3D22">
        <w:rPr>
          <w:rFonts w:ascii="Calibri" w:hAnsi="Calibri" w:cs="Calibri"/>
          <w:color w:val="365F91"/>
          <w:lang w:val="el-GR" w:eastAsia="ar-SA"/>
        </w:rPr>
        <w:t xml:space="preserve"> ΦΥΣΙΚΟΥ ΚΑΙ ΟΙΚΟΝΟΜΙΚΟΥ ΑΝΤΙΚΕΙΜΕΝΟΥ ΤΗΣ ΣΥΜΒΑΣΗΣ - ΤΕΧΝΙΚΕΣ ΠΡΟΔΙΑΓΡΑΦΕΣ ΚΑΙ ΟΡΟΙ</w:t>
      </w:r>
      <w:bookmarkEnd w:id="0"/>
    </w:p>
    <w:p w:rsidR="00207E5C" w:rsidRPr="00DA3D22" w:rsidRDefault="00207E5C" w:rsidP="00112E9A">
      <w:pPr>
        <w:pStyle w:val="Heading2"/>
        <w:pBdr>
          <w:top w:val="none" w:sz="0" w:space="0" w:color="auto"/>
          <w:left w:val="none" w:sz="0" w:space="0" w:color="auto"/>
          <w:right w:val="none" w:sz="0" w:space="0" w:color="auto"/>
        </w:pBdr>
        <w:tabs>
          <w:tab w:val="clear" w:pos="567"/>
          <w:tab w:val="left" w:pos="0"/>
        </w:tabs>
        <w:spacing w:before="0" w:after="0" w:line="360" w:lineRule="auto"/>
        <w:ind w:left="0" w:firstLine="0"/>
        <w:jc w:val="left"/>
        <w:rPr>
          <w:rStyle w:val="IntenseEmphasis"/>
          <w:rFonts w:ascii="Tahoma" w:hAnsi="Tahoma" w:cs="Tahoma"/>
          <w:bCs/>
          <w:iCs/>
          <w:color w:val="365F91"/>
          <w:sz w:val="22"/>
          <w:lang w:val="el-GR"/>
        </w:rPr>
      </w:pPr>
      <w:bookmarkStart w:id="1" w:name="__RefHeading___Toc4945_2574921885"/>
      <w:bookmarkEnd w:id="1"/>
    </w:p>
    <w:p w:rsidR="00207E5C" w:rsidRDefault="00207E5C" w:rsidP="00112E9A">
      <w:pPr>
        <w:pStyle w:val="normalwithoutspacing"/>
        <w:spacing w:after="0" w:line="360" w:lineRule="auto"/>
        <w:rPr>
          <w:rFonts w:ascii="Tahoma" w:eastAsia="SimSun" w:hAnsi="Tahoma" w:cs="Tahoma"/>
          <w:i/>
          <w:iCs/>
          <w:szCs w:val="22"/>
        </w:rPr>
      </w:pPr>
    </w:p>
    <w:p w:rsidR="00207E5C" w:rsidRPr="00DA3D22" w:rsidRDefault="00207E5C" w:rsidP="00112E9A">
      <w:pPr>
        <w:pStyle w:val="normalwithoutspacing"/>
        <w:rPr>
          <w:rFonts w:ascii="Tahoma" w:eastAsia="SimSun" w:hAnsi="Tahoma" w:cs="Tahoma"/>
          <w:b/>
          <w:i/>
          <w:iCs/>
          <w:szCs w:val="22"/>
        </w:rPr>
      </w:pPr>
      <w:r w:rsidRPr="00DA3D22">
        <w:rPr>
          <w:rFonts w:ascii="Tahoma" w:eastAsia="SimSun" w:hAnsi="Tahoma" w:cs="Tahoma"/>
          <w:b/>
          <w:i/>
          <w:iCs/>
          <w:szCs w:val="22"/>
        </w:rPr>
        <w:t xml:space="preserve">ΜΕΡΟΣ Α. ΠΕΡΙΓΡΑΦΗ ΚΤΙΡΙΩΝ – ΥΠΗΡΕΣΊΕΣ ΣΥΝΤΉΡΗΣΗΣ ΚΑΙ ΤΕΧΝΙΚΗΣ ΥΠΟΣΤΗΡΙΞΗΣ – ΕΠΙΣΚΕΥΗΣ ΥΦΙΣΤΑΜΕΝΩΝ ΒΛΑΒΩΝ – ΠΡΟΜΗΘΕΙΑ ΚΑΙ ΤΟΠΟΘΕΤΗΗ ΑΝΟΔΙΩΝ ΠΡΟΣΤΑΣΙΑΣ – ΠΡΟΜΗΘΕΙΑ ΦΡΕΟΝ </w:t>
      </w:r>
    </w:p>
    <w:p w:rsidR="00207E5C" w:rsidRDefault="00207E5C" w:rsidP="00112E9A">
      <w:pPr>
        <w:pStyle w:val="normalwithoutspacing"/>
        <w:spacing w:after="0" w:line="360" w:lineRule="auto"/>
        <w:rPr>
          <w:rFonts w:ascii="Tahoma" w:eastAsia="SimSun" w:hAnsi="Tahoma" w:cs="Tahoma"/>
          <w:i/>
          <w:iCs/>
          <w:szCs w:val="22"/>
        </w:rPr>
      </w:pPr>
    </w:p>
    <w:p w:rsidR="00207E5C" w:rsidRPr="00DE6F11" w:rsidRDefault="00207E5C" w:rsidP="00112E9A">
      <w:pPr>
        <w:pStyle w:val="normalwithoutspacing"/>
        <w:spacing w:after="0" w:line="360" w:lineRule="auto"/>
        <w:rPr>
          <w:rFonts w:ascii="Tahoma" w:eastAsia="SimSun" w:hAnsi="Tahoma" w:cs="Tahoma"/>
          <w:i/>
          <w:iCs/>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269"/>
        <w:gridCol w:w="1276"/>
        <w:gridCol w:w="1134"/>
        <w:gridCol w:w="1275"/>
        <w:gridCol w:w="1134"/>
        <w:gridCol w:w="1272"/>
        <w:gridCol w:w="1280"/>
      </w:tblGrid>
      <w:tr w:rsidR="00207E5C" w:rsidRPr="00496D7B" w:rsidTr="005617E6">
        <w:trPr>
          <w:trHeight w:val="784"/>
          <w:jc w:val="center"/>
        </w:trPr>
        <w:tc>
          <w:tcPr>
            <w:tcW w:w="850"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ΤΜΗΜΑ</w:t>
            </w:r>
          </w:p>
        </w:tc>
        <w:tc>
          <w:tcPr>
            <w:tcW w:w="2269"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ΥΠΟΚΑΤΑΣΤΗΜΑ</w:t>
            </w:r>
          </w:p>
        </w:tc>
        <w:tc>
          <w:tcPr>
            <w:tcW w:w="1276"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ΔΑΠΑΝΗ ΕΤΟΥΣ</w:t>
            </w:r>
          </w:p>
        </w:tc>
        <w:tc>
          <w:tcPr>
            <w:tcW w:w="1134"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ΔΑΠΑΝΗ ΕΤΟΥΣ ΠΛΕΟΝ ΦΠΑ</w:t>
            </w:r>
          </w:p>
        </w:tc>
        <w:tc>
          <w:tcPr>
            <w:tcW w:w="1275" w:type="dxa"/>
            <w:shd w:val="clear" w:color="auto" w:fill="C6D9F1"/>
            <w:vAlign w:val="center"/>
          </w:tcPr>
          <w:p w:rsidR="00207E5C" w:rsidRPr="005617E6" w:rsidRDefault="00207E5C" w:rsidP="005617E6">
            <w:pPr>
              <w:jc w:val="center"/>
              <w:rPr>
                <w:rFonts w:ascii="Tahoma" w:hAnsi="Tahoma" w:cs="Tahoma"/>
                <w:b/>
                <w:sz w:val="16"/>
                <w:szCs w:val="16"/>
                <w:lang w:val="el-GR"/>
              </w:rPr>
            </w:pPr>
            <w:r w:rsidRPr="005617E6">
              <w:rPr>
                <w:rFonts w:ascii="Tahoma" w:hAnsi="Tahoma" w:cs="Tahoma"/>
                <w:b/>
                <w:sz w:val="16"/>
                <w:szCs w:val="16"/>
                <w:lang w:val="el-GR"/>
              </w:rPr>
              <w:t>ΔΑΠΑΝΗ ΕΤΟΥΣ ΣΥΜΠ/ΝΟΥ ΦΠΑ</w:t>
            </w:r>
          </w:p>
        </w:tc>
        <w:tc>
          <w:tcPr>
            <w:tcW w:w="1134"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ΔΑΠΑΝΗ ΔΥΟ ΕΤΩΝ</w:t>
            </w:r>
          </w:p>
        </w:tc>
        <w:tc>
          <w:tcPr>
            <w:tcW w:w="1272" w:type="dxa"/>
            <w:shd w:val="clear" w:color="auto" w:fill="C6D9F1"/>
            <w:vAlign w:val="center"/>
          </w:tcPr>
          <w:p w:rsidR="00207E5C" w:rsidRPr="005617E6" w:rsidRDefault="00207E5C" w:rsidP="005617E6">
            <w:pPr>
              <w:jc w:val="center"/>
              <w:rPr>
                <w:rFonts w:ascii="Tahoma" w:hAnsi="Tahoma" w:cs="Tahoma"/>
                <w:b/>
                <w:sz w:val="16"/>
                <w:szCs w:val="16"/>
                <w:lang w:val="el-GR"/>
              </w:rPr>
            </w:pPr>
            <w:r w:rsidRPr="005617E6">
              <w:rPr>
                <w:rFonts w:ascii="Tahoma" w:hAnsi="Tahoma" w:cs="Tahoma"/>
                <w:b/>
                <w:sz w:val="16"/>
                <w:szCs w:val="16"/>
                <w:lang w:val="el-GR"/>
              </w:rPr>
              <w:t>ΔΑΠΑΝΗ ΔΥΟ ΕΤΩΝ ΠΛΕΟΝ ΦΠΑ</w:t>
            </w:r>
          </w:p>
        </w:tc>
        <w:tc>
          <w:tcPr>
            <w:tcW w:w="1280" w:type="dxa"/>
            <w:shd w:val="clear" w:color="auto" w:fill="C6D9F1"/>
            <w:vAlign w:val="center"/>
          </w:tcPr>
          <w:p w:rsidR="00207E5C" w:rsidRPr="005617E6" w:rsidRDefault="00207E5C" w:rsidP="005617E6">
            <w:pPr>
              <w:jc w:val="center"/>
              <w:rPr>
                <w:rFonts w:ascii="Tahoma" w:hAnsi="Tahoma" w:cs="Tahoma"/>
                <w:b/>
                <w:sz w:val="16"/>
                <w:szCs w:val="16"/>
                <w:lang w:val="el-GR"/>
              </w:rPr>
            </w:pPr>
            <w:r w:rsidRPr="005617E6">
              <w:rPr>
                <w:rFonts w:ascii="Tahoma" w:hAnsi="Tahoma" w:cs="Tahoma"/>
                <w:b/>
                <w:sz w:val="16"/>
                <w:szCs w:val="16"/>
                <w:lang w:val="el-GR"/>
              </w:rPr>
              <w:t>ΔΑΠΑΝΗ ΔΥΟ ΕΤΩΝ ΣΥΜΠ/ΝΟΥ ΦΠΑ</w:t>
            </w:r>
          </w:p>
        </w:tc>
      </w:tr>
      <w:tr w:rsidR="00207E5C" w:rsidRPr="00474B50" w:rsidTr="005617E6">
        <w:trPr>
          <w:trHeight w:val="430"/>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w:t>
            </w: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ΠΥΣΥ ΒΟΡΕΙΟΥ ΑΙΓΑΙΟΥ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4.660,00€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5.452,20€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445,00€</w:t>
            </w:r>
          </w:p>
        </w:tc>
        <w:tc>
          <w:tcPr>
            <w:tcW w:w="1272" w:type="dxa"/>
            <w:vMerge w:val="restart"/>
            <w:vAlign w:val="center"/>
          </w:tcPr>
          <w:p w:rsidR="00207E5C" w:rsidRPr="005617E6" w:rsidRDefault="00207E5C" w:rsidP="005617E6">
            <w:pPr>
              <w:jc w:val="center"/>
              <w:rPr>
                <w:rFonts w:ascii="Tahoma" w:hAnsi="Tahoma" w:cs="Tahoma"/>
                <w:sz w:val="16"/>
                <w:szCs w:val="16"/>
                <w:lang w:val="en-US"/>
              </w:rPr>
            </w:pPr>
            <w:r w:rsidRPr="005617E6">
              <w:rPr>
                <w:rFonts w:ascii="Tahoma" w:hAnsi="Tahoma" w:cs="Tahoma"/>
                <w:sz w:val="16"/>
                <w:szCs w:val="16"/>
                <w:lang w:val="en-US"/>
              </w:rPr>
              <w:t>10.210,00</w:t>
            </w:r>
          </w:p>
        </w:tc>
        <w:tc>
          <w:tcPr>
            <w:tcW w:w="1280" w:type="dxa"/>
            <w:vMerge w:val="restart"/>
            <w:vAlign w:val="center"/>
          </w:tcPr>
          <w:p w:rsidR="00207E5C" w:rsidRPr="005617E6" w:rsidRDefault="00207E5C" w:rsidP="005617E6">
            <w:pPr>
              <w:jc w:val="center"/>
              <w:rPr>
                <w:rFonts w:ascii="Tahoma" w:hAnsi="Tahoma" w:cs="Tahoma"/>
                <w:sz w:val="16"/>
                <w:szCs w:val="16"/>
                <w:lang w:val="en-US"/>
              </w:rPr>
            </w:pPr>
            <w:r w:rsidRPr="005617E6">
              <w:rPr>
                <w:rFonts w:ascii="Tahoma" w:hAnsi="Tahoma" w:cs="Tahoma"/>
                <w:sz w:val="16"/>
                <w:szCs w:val="16"/>
                <w:lang w:val="en-US"/>
              </w:rPr>
              <w:t>11.945,70</w:t>
            </w:r>
          </w:p>
        </w:tc>
      </w:tr>
      <w:tr w:rsidR="00207E5C" w:rsidRPr="00474B50" w:rsidTr="005617E6">
        <w:trPr>
          <w:trHeight w:val="239"/>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445,00€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272"/>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ΤΟΠΙΚΗ ΔΙΕΥΘΥΝΣΗ ΛΕΣΒΟΥ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2.330,00€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4.660,00€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305"/>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2.330,00€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4.660,00€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305"/>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 xml:space="preserve">ΑΝΟΔΙΑ </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278"/>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w:t>
            </w: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ΤΟΠΙΚΗ ΔΙΕΥΘΥΝΣΗ ΧΙΟΥ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4.500,00€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16.075,00€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18.807,75€</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9.000,00€</w:t>
            </w:r>
          </w:p>
        </w:tc>
        <w:tc>
          <w:tcPr>
            <w:tcW w:w="1272"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30.575,00€</w:t>
            </w:r>
          </w:p>
        </w:tc>
        <w:tc>
          <w:tcPr>
            <w:tcW w:w="1280"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35.772,75€</w:t>
            </w:r>
          </w:p>
        </w:tc>
      </w:tr>
      <w:tr w:rsidR="00207E5C" w:rsidRPr="00474B50" w:rsidTr="005617E6">
        <w:trPr>
          <w:trHeight w:val="278"/>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10.000,00€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20.000,00€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409"/>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1.575,00€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1.575,00€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408"/>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w:t>
            </w: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ΤΟΠΙΚΗ ΔΙΕΥΘΥΝΣΗ ΣΑΜΟΥ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2.170,00€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2.170,00€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2.538,90€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4.340,00€</w:t>
            </w:r>
          </w:p>
        </w:tc>
        <w:tc>
          <w:tcPr>
            <w:tcW w:w="1272"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4.340,00€</w:t>
            </w:r>
          </w:p>
        </w:tc>
        <w:tc>
          <w:tcPr>
            <w:tcW w:w="1280"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5.077,80€</w:t>
            </w:r>
          </w:p>
        </w:tc>
      </w:tr>
      <w:tr w:rsidR="00207E5C" w:rsidRPr="00474B50" w:rsidTr="005617E6">
        <w:trPr>
          <w:trHeight w:val="214"/>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18"/>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w:t>
            </w:r>
          </w:p>
        </w:tc>
        <w:tc>
          <w:tcPr>
            <w:tcW w:w="2269" w:type="dxa"/>
            <w:shd w:val="clear" w:color="auto" w:fill="C6D9F1"/>
            <w:vAlign w:val="center"/>
          </w:tcPr>
          <w:p w:rsidR="00207E5C" w:rsidRPr="005617E6" w:rsidRDefault="00207E5C" w:rsidP="005617E6">
            <w:pPr>
              <w:jc w:val="center"/>
              <w:rPr>
                <w:rFonts w:ascii="Tahoma" w:hAnsi="Tahoma" w:cs="Tahoma"/>
                <w:sz w:val="16"/>
                <w:szCs w:val="16"/>
                <w:lang w:val="el-GR"/>
              </w:rPr>
            </w:pPr>
            <w:r w:rsidRPr="005617E6">
              <w:rPr>
                <w:rFonts w:ascii="Tahoma" w:hAnsi="Tahoma" w:cs="Tahoma"/>
                <w:sz w:val="16"/>
                <w:szCs w:val="16"/>
                <w:lang w:val="el-GR"/>
              </w:rPr>
              <w:t>ΑΠΟΚΕΝΤΡΩΜΕΝΟ ΤΜΗΜΑ ΚΟΙΝΩΝΙΚΗΣ ΑΣΦΑΛΙΣΗΣ ΙΚΑΡΙΑΣ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200,00€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400,00€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496,00€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400,00€</w:t>
            </w:r>
          </w:p>
        </w:tc>
        <w:tc>
          <w:tcPr>
            <w:tcW w:w="1272"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800,00€</w:t>
            </w:r>
          </w:p>
        </w:tc>
        <w:tc>
          <w:tcPr>
            <w:tcW w:w="1280"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992,00€</w:t>
            </w: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ΓΡΑΦΕΙΟ ΚΟΙΝΩΝΙΚΗΣ ΑΣΦΑΛΙΣΗΣ ΕΥΔΗΛΟΥ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200,00€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400,00€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339"/>
          <w:jc w:val="center"/>
        </w:trPr>
        <w:tc>
          <w:tcPr>
            <w:tcW w:w="850" w:type="dxa"/>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ΣΥΝΟΛΟ ΤΜΗΜΑΤΩΝ</w:t>
            </w:r>
          </w:p>
        </w:tc>
        <w:tc>
          <w:tcPr>
            <w:tcW w:w="1276" w:type="dxa"/>
            <w:vAlign w:val="center"/>
          </w:tcPr>
          <w:p w:rsidR="00207E5C" w:rsidRPr="005617E6" w:rsidRDefault="00207E5C" w:rsidP="005617E6">
            <w:pPr>
              <w:jc w:val="center"/>
              <w:rPr>
                <w:rFonts w:ascii="Tahoma" w:hAnsi="Tahoma" w:cs="Tahoma"/>
                <w:b/>
                <w:sz w:val="16"/>
                <w:szCs w:val="16"/>
              </w:rPr>
            </w:pPr>
          </w:p>
        </w:tc>
        <w:tc>
          <w:tcPr>
            <w:tcW w:w="1134"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23.</w:t>
            </w:r>
            <w:r w:rsidRPr="005617E6">
              <w:rPr>
                <w:rFonts w:ascii="Tahoma" w:hAnsi="Tahoma" w:cs="Tahoma"/>
                <w:b/>
                <w:sz w:val="16"/>
                <w:szCs w:val="16"/>
                <w:lang w:val="en-US"/>
              </w:rPr>
              <w:t>305</w:t>
            </w:r>
            <w:r w:rsidRPr="005617E6">
              <w:rPr>
                <w:rFonts w:ascii="Tahoma" w:hAnsi="Tahoma" w:cs="Tahoma"/>
                <w:b/>
                <w:sz w:val="16"/>
                <w:szCs w:val="16"/>
              </w:rPr>
              <w:t>,00€</w:t>
            </w:r>
          </w:p>
        </w:tc>
        <w:tc>
          <w:tcPr>
            <w:tcW w:w="1275"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2</w:t>
            </w:r>
            <w:r w:rsidRPr="005617E6">
              <w:rPr>
                <w:rFonts w:ascii="Tahoma" w:hAnsi="Tahoma" w:cs="Tahoma"/>
                <w:b/>
                <w:sz w:val="16"/>
                <w:szCs w:val="16"/>
                <w:lang w:val="en-US"/>
              </w:rPr>
              <w:t>7</w:t>
            </w:r>
            <w:r w:rsidRPr="005617E6">
              <w:rPr>
                <w:rFonts w:ascii="Tahoma" w:hAnsi="Tahoma" w:cs="Tahoma"/>
                <w:b/>
                <w:sz w:val="16"/>
                <w:szCs w:val="16"/>
              </w:rPr>
              <w:t>.</w:t>
            </w:r>
            <w:r w:rsidRPr="005617E6">
              <w:rPr>
                <w:rFonts w:ascii="Tahoma" w:hAnsi="Tahoma" w:cs="Tahoma"/>
                <w:b/>
                <w:sz w:val="16"/>
                <w:szCs w:val="16"/>
                <w:lang w:val="en-US"/>
              </w:rPr>
              <w:t>294</w:t>
            </w:r>
            <w:r w:rsidRPr="005617E6">
              <w:rPr>
                <w:rFonts w:ascii="Tahoma" w:hAnsi="Tahoma" w:cs="Tahoma"/>
                <w:b/>
                <w:sz w:val="16"/>
                <w:szCs w:val="16"/>
              </w:rPr>
              <w:t>,85€</w:t>
            </w:r>
          </w:p>
        </w:tc>
        <w:tc>
          <w:tcPr>
            <w:tcW w:w="1134" w:type="dxa"/>
            <w:vAlign w:val="center"/>
          </w:tcPr>
          <w:p w:rsidR="00207E5C" w:rsidRPr="005617E6" w:rsidRDefault="00207E5C" w:rsidP="005617E6">
            <w:pPr>
              <w:jc w:val="center"/>
              <w:rPr>
                <w:rFonts w:ascii="Tahoma" w:hAnsi="Tahoma" w:cs="Tahoma"/>
                <w:b/>
                <w:sz w:val="16"/>
                <w:szCs w:val="16"/>
              </w:rPr>
            </w:pPr>
          </w:p>
        </w:tc>
        <w:tc>
          <w:tcPr>
            <w:tcW w:w="1272"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4</w:t>
            </w:r>
            <w:r w:rsidRPr="005617E6">
              <w:rPr>
                <w:rFonts w:ascii="Tahoma" w:hAnsi="Tahoma" w:cs="Tahoma"/>
                <w:b/>
                <w:sz w:val="16"/>
                <w:szCs w:val="16"/>
                <w:lang w:val="en-US"/>
              </w:rPr>
              <w:t>5</w:t>
            </w:r>
            <w:r w:rsidRPr="005617E6">
              <w:rPr>
                <w:rFonts w:ascii="Tahoma" w:hAnsi="Tahoma" w:cs="Tahoma"/>
                <w:b/>
                <w:sz w:val="16"/>
                <w:szCs w:val="16"/>
              </w:rPr>
              <w:t>.</w:t>
            </w:r>
            <w:r w:rsidRPr="005617E6">
              <w:rPr>
                <w:rFonts w:ascii="Tahoma" w:hAnsi="Tahoma" w:cs="Tahoma"/>
                <w:b/>
                <w:sz w:val="16"/>
                <w:szCs w:val="16"/>
                <w:lang w:val="en-US"/>
              </w:rPr>
              <w:t>9</w:t>
            </w:r>
            <w:r w:rsidRPr="005617E6">
              <w:rPr>
                <w:rFonts w:ascii="Tahoma" w:hAnsi="Tahoma" w:cs="Tahoma"/>
                <w:b/>
                <w:sz w:val="16"/>
                <w:szCs w:val="16"/>
              </w:rPr>
              <w:t>25,00€</w:t>
            </w:r>
          </w:p>
        </w:tc>
        <w:tc>
          <w:tcPr>
            <w:tcW w:w="1280"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5</w:t>
            </w:r>
            <w:r w:rsidRPr="005617E6">
              <w:rPr>
                <w:rFonts w:ascii="Tahoma" w:hAnsi="Tahoma" w:cs="Tahoma"/>
                <w:b/>
                <w:sz w:val="16"/>
                <w:szCs w:val="16"/>
                <w:lang w:val="en-US"/>
              </w:rPr>
              <w:t>3</w:t>
            </w:r>
            <w:r w:rsidRPr="005617E6">
              <w:rPr>
                <w:rFonts w:ascii="Tahoma" w:hAnsi="Tahoma" w:cs="Tahoma"/>
                <w:b/>
                <w:sz w:val="16"/>
                <w:szCs w:val="16"/>
              </w:rPr>
              <w:t>.</w:t>
            </w:r>
            <w:r w:rsidRPr="005617E6">
              <w:rPr>
                <w:rFonts w:ascii="Tahoma" w:hAnsi="Tahoma" w:cs="Tahoma"/>
                <w:b/>
                <w:sz w:val="16"/>
                <w:szCs w:val="16"/>
                <w:lang w:val="en-US"/>
              </w:rPr>
              <w:t>788</w:t>
            </w:r>
            <w:r w:rsidRPr="005617E6">
              <w:rPr>
                <w:rFonts w:ascii="Tahoma" w:hAnsi="Tahoma" w:cs="Tahoma"/>
                <w:b/>
                <w:sz w:val="16"/>
                <w:szCs w:val="16"/>
              </w:rPr>
              <w:t>,25€</w:t>
            </w:r>
          </w:p>
        </w:tc>
      </w:tr>
      <w:tr w:rsidR="00207E5C" w:rsidRPr="00474B50" w:rsidTr="005617E6">
        <w:trPr>
          <w:trHeight w:val="589"/>
          <w:jc w:val="center"/>
        </w:trPr>
        <w:tc>
          <w:tcPr>
            <w:tcW w:w="850" w:type="dxa"/>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lang w:val="el-GR"/>
              </w:rPr>
            </w:pPr>
            <w:r w:rsidRPr="005617E6">
              <w:rPr>
                <w:rFonts w:ascii="Tahoma" w:hAnsi="Tahoma" w:cs="Tahoma"/>
                <w:sz w:val="16"/>
                <w:szCs w:val="16"/>
                <w:lang w:val="el-GR"/>
              </w:rPr>
              <w:t>ΣΥΜΠΛΗΡΩΣΗ ΨΥΚΤΙΚΟΥ ΥΓΡΟΥ, ΕΑΝ ΑΠΑΙΤΕΙΤΑΙ, ΚΑΤΑ ΤΗΝ ΕΝΑΡΞΗ ΤΗΣ ΘΕΡΙΝΗΣ ΠΕΡΙΟΔΟΥ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3.000,00€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3.000,00€</w:t>
            </w:r>
          </w:p>
        </w:tc>
        <w:tc>
          <w:tcPr>
            <w:tcW w:w="1275"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3.720,00€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6.000,00€</w:t>
            </w:r>
          </w:p>
        </w:tc>
        <w:tc>
          <w:tcPr>
            <w:tcW w:w="1272"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6.000,00€</w:t>
            </w:r>
          </w:p>
        </w:tc>
        <w:tc>
          <w:tcPr>
            <w:tcW w:w="1280"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7.440,00€</w:t>
            </w:r>
          </w:p>
        </w:tc>
      </w:tr>
      <w:tr w:rsidR="00207E5C" w:rsidRPr="00474B50" w:rsidTr="005617E6">
        <w:trPr>
          <w:trHeight w:val="153"/>
          <w:jc w:val="center"/>
        </w:trPr>
        <w:tc>
          <w:tcPr>
            <w:tcW w:w="850" w:type="dxa"/>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ΣΥΝΟΛΟ ΜΕ ΦΡΕΟΝ</w:t>
            </w:r>
          </w:p>
        </w:tc>
        <w:tc>
          <w:tcPr>
            <w:tcW w:w="1276" w:type="dxa"/>
            <w:vAlign w:val="center"/>
          </w:tcPr>
          <w:p w:rsidR="00207E5C" w:rsidRPr="005617E6" w:rsidRDefault="00207E5C" w:rsidP="005617E6">
            <w:pPr>
              <w:jc w:val="center"/>
              <w:rPr>
                <w:rFonts w:ascii="Tahoma" w:hAnsi="Tahoma" w:cs="Tahoma"/>
                <w:b/>
                <w:sz w:val="16"/>
                <w:szCs w:val="16"/>
              </w:rPr>
            </w:pPr>
          </w:p>
        </w:tc>
        <w:tc>
          <w:tcPr>
            <w:tcW w:w="1134"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26.305,00€</w:t>
            </w:r>
          </w:p>
        </w:tc>
        <w:tc>
          <w:tcPr>
            <w:tcW w:w="1275"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31.014,85€</w:t>
            </w:r>
          </w:p>
        </w:tc>
        <w:tc>
          <w:tcPr>
            <w:tcW w:w="1134" w:type="dxa"/>
            <w:vAlign w:val="center"/>
          </w:tcPr>
          <w:p w:rsidR="00207E5C" w:rsidRPr="005617E6" w:rsidRDefault="00207E5C" w:rsidP="005617E6">
            <w:pPr>
              <w:jc w:val="center"/>
              <w:rPr>
                <w:rFonts w:ascii="Tahoma" w:hAnsi="Tahoma" w:cs="Tahoma"/>
                <w:b/>
                <w:sz w:val="16"/>
                <w:szCs w:val="16"/>
              </w:rPr>
            </w:pPr>
          </w:p>
        </w:tc>
        <w:tc>
          <w:tcPr>
            <w:tcW w:w="1272"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51.925,00€</w:t>
            </w:r>
          </w:p>
        </w:tc>
        <w:tc>
          <w:tcPr>
            <w:tcW w:w="1280"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61.228,25€</w:t>
            </w:r>
          </w:p>
        </w:tc>
      </w:tr>
    </w:tbl>
    <w:p w:rsidR="00207E5C" w:rsidRPr="004411C0" w:rsidRDefault="00207E5C" w:rsidP="00112E9A">
      <w:pPr>
        <w:rPr>
          <w:rFonts w:ascii="Tahoma" w:hAnsi="Tahoma" w:cs="Tahoma"/>
          <w:lang w:val="el-GR" w:eastAsia="el-GR"/>
        </w:rPr>
      </w:pPr>
    </w:p>
    <w:p w:rsidR="00207E5C" w:rsidRPr="004411C0" w:rsidRDefault="00207E5C" w:rsidP="00112E9A">
      <w:pPr>
        <w:rPr>
          <w:rFonts w:ascii="Tahoma" w:hAnsi="Tahoma" w:cs="Tahoma"/>
          <w:lang w:val="el-GR" w:eastAsia="el-GR"/>
        </w:rPr>
      </w:pPr>
    </w:p>
    <w:p w:rsidR="00207E5C" w:rsidRPr="004411C0" w:rsidRDefault="00207E5C" w:rsidP="00112E9A">
      <w:pPr>
        <w:rPr>
          <w:rFonts w:ascii="Tahoma" w:hAnsi="Tahoma" w:cs="Tahoma"/>
          <w:lang w:val="el-GR" w:eastAsia="el-GR"/>
        </w:rPr>
      </w:pPr>
    </w:p>
    <w:p w:rsidR="00207E5C" w:rsidRPr="00496D7B" w:rsidRDefault="00207E5C" w:rsidP="00112E9A">
      <w:pPr>
        <w:rPr>
          <w:rFonts w:ascii="Tahoma" w:hAnsi="Tahoma" w:cs="Tahoma"/>
          <w:lang w:val="en-US" w:eastAsia="el-GR"/>
        </w:rPr>
      </w:pPr>
    </w:p>
    <w:p w:rsidR="00207E5C" w:rsidRDefault="00207E5C" w:rsidP="00112E9A">
      <w:pPr>
        <w:rPr>
          <w:rFonts w:ascii="Tahoma" w:hAnsi="Tahoma" w:cs="Tahoma"/>
          <w:lang w:val="el-GR" w:eastAsia="el-GR"/>
        </w:rPr>
      </w:pPr>
    </w:p>
    <w:p w:rsidR="00207E5C" w:rsidRDefault="00207E5C" w:rsidP="00112E9A">
      <w:pPr>
        <w:suppressAutoHyphens w:val="0"/>
        <w:spacing w:after="0" w:line="360" w:lineRule="auto"/>
        <w:rPr>
          <w:rFonts w:ascii="Tahoma" w:hAnsi="Tahoma" w:cs="Tahoma"/>
          <w:bCs/>
          <w:color w:val="000000"/>
          <w:lang w:val="el-GR" w:eastAsia="el-GR"/>
        </w:rPr>
        <w:sectPr w:rsidR="00207E5C" w:rsidSect="00AA45AB">
          <w:pgSz w:w="11906" w:h="16838"/>
          <w:pgMar w:top="709" w:right="1134" w:bottom="709" w:left="1134" w:header="720" w:footer="479" w:gutter="0"/>
          <w:cols w:space="720"/>
          <w:titlePg/>
          <w:docGrid w:linePitch="360"/>
        </w:sectPr>
      </w:pPr>
    </w:p>
    <w:p w:rsidR="00207E5C" w:rsidRDefault="00207E5C" w:rsidP="00112E9A">
      <w:pPr>
        <w:pStyle w:val="Standard"/>
        <w:jc w:val="center"/>
      </w:pPr>
    </w:p>
    <w:p w:rsidR="00207E5C" w:rsidRPr="00E358F9" w:rsidRDefault="00207E5C" w:rsidP="00112E9A">
      <w:pPr>
        <w:keepNext/>
        <w:numPr>
          <w:ilvl w:val="4"/>
          <w:numId w:val="5"/>
        </w:numPr>
        <w:shd w:val="clear" w:color="auto" w:fill="E6E6E6"/>
        <w:tabs>
          <w:tab w:val="clear" w:pos="3050"/>
          <w:tab w:val="num" w:pos="0"/>
          <w:tab w:val="left" w:pos="3460"/>
        </w:tabs>
        <w:suppressAutoHyphens w:val="0"/>
        <w:spacing w:after="0" w:line="360" w:lineRule="auto"/>
        <w:ind w:left="1008" w:hanging="1008"/>
        <w:jc w:val="center"/>
        <w:outlineLvl w:val="4"/>
        <w:rPr>
          <w:b/>
          <w:bCs/>
          <w:caps/>
          <w:sz w:val="23"/>
          <w:szCs w:val="23"/>
          <w:u w:val="single"/>
          <w:lang w:val="el-GR" w:eastAsia="ar-SA"/>
        </w:rPr>
      </w:pPr>
      <w:r w:rsidRPr="00E358F9">
        <w:rPr>
          <w:b/>
          <w:bCs/>
          <w:caps/>
          <w:sz w:val="23"/>
          <w:szCs w:val="23"/>
          <w:u w:val="single"/>
          <w:lang w:val="el-GR" w:eastAsia="ar-SA"/>
        </w:rPr>
        <w:t xml:space="preserve">ΤΕΧΝΙΚΗ ΠΕΡΙΓΡΑΦΗ ΤΩΝ ΣΥΜΒΑΤΙΚΩΝ ΥΠΟΧΡΕΩΣΕΩΝ - </w:t>
      </w:r>
    </w:p>
    <w:p w:rsidR="00207E5C" w:rsidRPr="003457F1" w:rsidRDefault="00207E5C" w:rsidP="00112E9A">
      <w:pPr>
        <w:keepNext/>
        <w:numPr>
          <w:ilvl w:val="4"/>
          <w:numId w:val="5"/>
        </w:numPr>
        <w:shd w:val="clear" w:color="auto" w:fill="E6E6E6"/>
        <w:tabs>
          <w:tab w:val="clear" w:pos="3050"/>
          <w:tab w:val="num" w:pos="0"/>
          <w:tab w:val="left" w:pos="3460"/>
        </w:tabs>
        <w:suppressAutoHyphens w:val="0"/>
        <w:spacing w:after="0" w:line="360" w:lineRule="auto"/>
        <w:ind w:left="1008" w:hanging="1008"/>
        <w:jc w:val="center"/>
        <w:outlineLvl w:val="4"/>
        <w:rPr>
          <w:b/>
          <w:sz w:val="23"/>
          <w:szCs w:val="23"/>
          <w:u w:val="single"/>
          <w:lang w:eastAsia="ar-SA"/>
        </w:rPr>
      </w:pPr>
      <w:r w:rsidRPr="003457F1">
        <w:rPr>
          <w:b/>
          <w:bCs/>
          <w:caps/>
          <w:sz w:val="23"/>
          <w:szCs w:val="23"/>
          <w:u w:val="single"/>
          <w:lang w:eastAsia="ar-SA"/>
        </w:rPr>
        <w:t>ΕΙΔΙΚΟΙ ΟΡΟΙ</w:t>
      </w:r>
    </w:p>
    <w:p w:rsidR="00207E5C" w:rsidRPr="003457F1" w:rsidRDefault="00207E5C" w:rsidP="00112E9A">
      <w:pPr>
        <w:suppressAutoHyphens w:val="0"/>
        <w:spacing w:line="360" w:lineRule="auto"/>
        <w:rPr>
          <w:b/>
          <w:color w:val="000000"/>
          <w:sz w:val="23"/>
          <w:szCs w:val="23"/>
          <w:u w:val="single"/>
          <w:lang w:val="en-US" w:eastAsia="el-GR"/>
        </w:rPr>
      </w:pPr>
    </w:p>
    <w:p w:rsidR="00207E5C" w:rsidRPr="00E358F9" w:rsidRDefault="00207E5C" w:rsidP="00112E9A">
      <w:pPr>
        <w:pBdr>
          <w:bottom w:val="single" w:sz="4" w:space="1" w:color="auto"/>
        </w:pBdr>
        <w:suppressAutoHyphens w:val="0"/>
        <w:spacing w:line="360" w:lineRule="auto"/>
        <w:rPr>
          <w:b/>
          <w:color w:val="000000"/>
          <w:sz w:val="23"/>
          <w:szCs w:val="23"/>
          <w:lang w:val="el-GR" w:eastAsia="el-GR"/>
        </w:rPr>
      </w:pPr>
      <w:r w:rsidRPr="00E358F9">
        <w:rPr>
          <w:b/>
          <w:color w:val="000000"/>
          <w:sz w:val="23"/>
          <w:szCs w:val="23"/>
          <w:lang w:val="el-GR" w:eastAsia="el-GR"/>
        </w:rPr>
        <w:t>ΠΕΡΙΒΑΛΛΟΝ ΤΗΣ ΣΥΜΒΑΣΗΣ - ΑΝΤΙΚΕΙΜΕΝΟ ΤΟΥ ΕΡΓΟΥ</w:t>
      </w:r>
    </w:p>
    <w:p w:rsidR="00207E5C" w:rsidRPr="00CB6345" w:rsidRDefault="00207E5C" w:rsidP="00112E9A">
      <w:pPr>
        <w:tabs>
          <w:tab w:val="left" w:pos="540"/>
        </w:tabs>
        <w:suppressAutoHyphens w:val="0"/>
        <w:spacing w:before="120" w:line="360" w:lineRule="auto"/>
        <w:ind w:right="142"/>
        <w:rPr>
          <w:rFonts w:ascii="Tahoma" w:hAnsi="Tahoma" w:cs="Tahoma"/>
          <w:color w:val="000000"/>
          <w:szCs w:val="22"/>
          <w:lang w:val="el-GR" w:eastAsia="el-GR"/>
        </w:rPr>
      </w:pPr>
      <w:r w:rsidRPr="00CB6345">
        <w:rPr>
          <w:rFonts w:ascii="Tahoma" w:hAnsi="Tahoma" w:cs="Tahoma"/>
          <w:color w:val="000000"/>
          <w:szCs w:val="22"/>
          <w:lang w:val="el-GR" w:eastAsia="el-GR"/>
        </w:rPr>
        <w:t>Αντικείμενο του έργου είναι:</w:t>
      </w:r>
    </w:p>
    <w:p w:rsidR="00207E5C" w:rsidRPr="00CB6345" w:rsidRDefault="00207E5C" w:rsidP="00112E9A">
      <w:pPr>
        <w:tabs>
          <w:tab w:val="left" w:pos="540"/>
        </w:tabs>
        <w:suppressAutoHyphens w:val="0"/>
        <w:spacing w:before="120" w:line="360" w:lineRule="auto"/>
        <w:ind w:right="142"/>
        <w:rPr>
          <w:rFonts w:ascii="Tahoma" w:hAnsi="Tahoma" w:cs="Tahoma"/>
          <w:color w:val="000000"/>
          <w:szCs w:val="22"/>
          <w:lang w:val="el-GR" w:eastAsia="el-GR"/>
        </w:rPr>
      </w:pPr>
      <w:r w:rsidRPr="00CB6345">
        <w:rPr>
          <w:rFonts w:ascii="Tahoma" w:hAnsi="Tahoma" w:cs="Tahoma"/>
          <w:color w:val="000000"/>
          <w:szCs w:val="22"/>
          <w:lang w:val="el-GR" w:eastAsia="el-GR"/>
        </w:rPr>
        <w:t xml:space="preserve"> Η Παροχή Υπηρεσιών </w:t>
      </w:r>
      <w:r w:rsidRPr="00CB6345">
        <w:rPr>
          <w:rFonts w:ascii="Tahoma" w:hAnsi="Tahoma" w:cs="Tahoma"/>
          <w:b/>
          <w:color w:val="000000"/>
          <w:szCs w:val="22"/>
          <w:lang w:val="el-GR" w:eastAsia="el-GR"/>
        </w:rPr>
        <w:t>συντήρησης</w:t>
      </w:r>
      <w:r w:rsidRPr="00CB6345">
        <w:rPr>
          <w:rFonts w:ascii="Tahoma" w:hAnsi="Tahoma" w:cs="Tahoma"/>
          <w:color w:val="000000"/>
          <w:szCs w:val="22"/>
          <w:lang w:val="el-GR" w:eastAsia="el-GR"/>
        </w:rPr>
        <w:t xml:space="preserve"> των εγκαταστάσεων ψύξης – θέρμανσης – αερισμού, και </w:t>
      </w:r>
      <w:r w:rsidRPr="00CB6345">
        <w:rPr>
          <w:rFonts w:ascii="Tahoma" w:hAnsi="Tahoma" w:cs="Tahoma"/>
          <w:b/>
          <w:color w:val="000000"/>
          <w:szCs w:val="22"/>
          <w:lang w:val="el-GR" w:eastAsia="el-GR"/>
        </w:rPr>
        <w:t>τεχνικής υποστήριξης</w:t>
      </w:r>
      <w:r w:rsidRPr="00CB6345">
        <w:rPr>
          <w:rFonts w:ascii="Tahoma" w:hAnsi="Tahoma" w:cs="Tahoma"/>
          <w:color w:val="000000"/>
          <w:szCs w:val="22"/>
          <w:lang w:val="el-GR" w:eastAsia="el-GR"/>
        </w:rPr>
        <w:t xml:space="preserve">, η παροχή υπηρεσίας επισκευών και προμήθειας των αντίστοιχων απαιτούμενων ανταλλακτικών για </w:t>
      </w:r>
      <w:r w:rsidRPr="00CB6345">
        <w:rPr>
          <w:rFonts w:ascii="Tahoma" w:hAnsi="Tahoma" w:cs="Tahoma"/>
          <w:b/>
          <w:color w:val="000000"/>
          <w:szCs w:val="22"/>
          <w:lang w:val="el-GR" w:eastAsia="el-GR"/>
        </w:rPr>
        <w:t>νέες βλάβες</w:t>
      </w:r>
      <w:r w:rsidRPr="00CB6345">
        <w:rPr>
          <w:rFonts w:ascii="Tahoma" w:hAnsi="Tahoma" w:cs="Tahoma"/>
          <w:color w:val="000000"/>
          <w:szCs w:val="22"/>
          <w:lang w:val="el-GR" w:eastAsia="el-GR"/>
        </w:rPr>
        <w:t xml:space="preserve"> που θα προκύψουν κατά την διάρκεια εκτέλεσης της σύμβασης, η προμήθεια υλικού </w:t>
      </w:r>
      <w:r w:rsidRPr="00CB6345">
        <w:rPr>
          <w:rFonts w:ascii="Tahoma" w:hAnsi="Tahoma" w:cs="Tahoma"/>
          <w:b/>
          <w:color w:val="000000"/>
          <w:szCs w:val="22"/>
          <w:lang w:val="el-GR" w:eastAsia="el-GR"/>
        </w:rPr>
        <w:t>φρέον</w:t>
      </w:r>
      <w:r w:rsidRPr="00CB6345">
        <w:rPr>
          <w:rFonts w:ascii="Tahoma" w:hAnsi="Tahoma" w:cs="Tahoma"/>
          <w:color w:val="000000"/>
          <w:szCs w:val="22"/>
          <w:lang w:val="el-GR" w:eastAsia="el-GR"/>
        </w:rPr>
        <w:t>, για συμπλήρωση στις εγκαταστάσεις κλιματισμού σε όλα τα κτίρια (ιδιόκτητα και μισθωμένα) που στεγάζουν υπηρεσίες που υπάγονται στην ΠΥΣΥ ΒΟΡΕΙΟΥ ΑΙΓΑΙΟΥ.</w:t>
      </w:r>
    </w:p>
    <w:p w:rsidR="00207E5C" w:rsidRPr="00CB6345" w:rsidRDefault="00207E5C" w:rsidP="00112E9A">
      <w:pPr>
        <w:tabs>
          <w:tab w:val="left" w:pos="540"/>
        </w:tabs>
        <w:suppressAutoHyphens w:val="0"/>
        <w:spacing w:before="120" w:line="360" w:lineRule="auto"/>
        <w:ind w:right="142"/>
        <w:rPr>
          <w:rFonts w:ascii="Tahoma" w:hAnsi="Tahoma" w:cs="Tahoma"/>
          <w:color w:val="000000"/>
          <w:szCs w:val="22"/>
          <w:lang w:val="el-GR" w:eastAsia="el-GR"/>
        </w:rPr>
      </w:pPr>
      <w:r w:rsidRPr="00CB6345">
        <w:rPr>
          <w:rFonts w:ascii="Tahoma" w:hAnsi="Tahoma" w:cs="Tahoma"/>
          <w:color w:val="000000"/>
          <w:szCs w:val="22"/>
          <w:lang w:val="el-GR" w:eastAsia="el-GR"/>
        </w:rPr>
        <w:t>Θα πρέπει να επισημανθεί ότι κατά τη διάρκεια εκτέλεσης της σύμβασης είναι εξαιρετικά πιθανό να διαφοροποιηθεί ο αριθμός ή/και η ταχυδρομική διεύθυνση των κτιρίων στα οποία θα παρέχονται οι υπηρεσίες (κυρίως στα μισθωμένα κτίρια) λόγω του εκτεταμένου προγράμματος μεταστεγάσεων που έχει ξεκινήσει τα προηγούμενα χρόνια και συνεχίζει να είναι σήμερα σε εξέλιξη.</w:t>
      </w:r>
    </w:p>
    <w:p w:rsidR="00207E5C" w:rsidRPr="00CB6345" w:rsidRDefault="00207E5C" w:rsidP="00112E9A">
      <w:pPr>
        <w:tabs>
          <w:tab w:val="left" w:pos="540"/>
        </w:tabs>
        <w:suppressAutoHyphens w:val="0"/>
        <w:spacing w:before="120" w:line="360" w:lineRule="auto"/>
        <w:ind w:right="142"/>
        <w:rPr>
          <w:rFonts w:ascii="Tahoma" w:hAnsi="Tahoma" w:cs="Tahoma"/>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
          <w:bCs/>
          <w:color w:val="000000"/>
          <w:szCs w:val="22"/>
          <w:lang w:val="el-GR" w:eastAsia="el-GR"/>
        </w:rPr>
        <w:t>Η χρονική διάρκεια</w:t>
      </w:r>
      <w:r w:rsidRPr="00CB6345">
        <w:rPr>
          <w:rFonts w:ascii="Tahoma" w:hAnsi="Tahoma" w:cs="Tahoma"/>
          <w:bCs/>
          <w:color w:val="000000"/>
          <w:szCs w:val="22"/>
          <w:lang w:val="el-GR" w:eastAsia="el-GR"/>
        </w:rPr>
        <w:t xml:space="preserve"> των υπηρεσιών συντήρησης </w:t>
      </w:r>
      <w:r w:rsidRPr="00CB6345">
        <w:rPr>
          <w:rFonts w:ascii="Tahoma" w:hAnsi="Tahoma" w:cs="Tahoma"/>
          <w:color w:val="000000"/>
          <w:szCs w:val="22"/>
          <w:lang w:val="el-GR" w:eastAsia="el-GR"/>
        </w:rPr>
        <w:t xml:space="preserve">και τεχνικής υποστήριξης και προμήθειας και τοποθέτησης ανοδίων προστασίας και επισκευής νέων βλαβών και προμήθειας φρέον </w:t>
      </w:r>
      <w:r w:rsidRPr="00CB6345">
        <w:rPr>
          <w:rFonts w:ascii="Tahoma" w:hAnsi="Tahoma" w:cs="Tahoma"/>
          <w:bCs/>
          <w:color w:val="000000"/>
          <w:szCs w:val="22"/>
          <w:lang w:val="el-GR" w:eastAsia="el-GR"/>
        </w:rPr>
        <w:t>θα έχει ισχύ δύο (2) έτη, αρχής γενομένης όχι πρίν από την 01/01/2024.</w:t>
      </w:r>
    </w:p>
    <w:p w:rsidR="00207E5C" w:rsidRPr="00CB6345" w:rsidRDefault="00207E5C" w:rsidP="00112E9A">
      <w:pPr>
        <w:tabs>
          <w:tab w:val="left" w:pos="540"/>
        </w:tabs>
        <w:suppressAutoHyphens w:val="0"/>
        <w:autoSpaceDE w:val="0"/>
        <w:autoSpaceDN w:val="0"/>
        <w:adjustRightInd w:val="0"/>
        <w:spacing w:line="360" w:lineRule="auto"/>
        <w:ind w:left="540"/>
        <w:rPr>
          <w:rFonts w:ascii="Tahoma" w:hAnsi="Tahoma" w:cs="Tahoma"/>
          <w:bCs/>
          <w:color w:val="000000"/>
          <w:szCs w:val="22"/>
          <w:lang w:val="el-GR" w:eastAsia="el-GR"/>
        </w:rPr>
      </w:pPr>
    </w:p>
    <w:p w:rsidR="00207E5C" w:rsidRPr="00CB6345" w:rsidRDefault="00207E5C" w:rsidP="00112E9A">
      <w:pPr>
        <w:spacing w:line="360" w:lineRule="auto"/>
        <w:textAlignment w:val="baseline"/>
        <w:rPr>
          <w:rFonts w:ascii="Tahoma" w:hAnsi="Tahoma" w:cs="Tahoma"/>
          <w:szCs w:val="22"/>
          <w:lang w:val="el-GR" w:eastAsia="el-GR"/>
        </w:rPr>
      </w:pPr>
      <w:r w:rsidRPr="00CB6345">
        <w:rPr>
          <w:rFonts w:ascii="Tahoma" w:hAnsi="Tahoma" w:cs="Tahoma"/>
          <w:b/>
          <w:szCs w:val="22"/>
          <w:lang w:val="el-GR" w:eastAsia="el-GR"/>
        </w:rPr>
        <w:t>Η προϋπολογισθείσα δαπάνη</w:t>
      </w:r>
      <w:r w:rsidRPr="00CB6345">
        <w:rPr>
          <w:rFonts w:ascii="Tahoma" w:hAnsi="Tahoma" w:cs="Tahoma"/>
          <w:szCs w:val="22"/>
          <w:lang w:val="el-GR" w:eastAsia="el-GR"/>
        </w:rPr>
        <w:t xml:space="preserve"> ανέρχεται στο ποσό των </w:t>
      </w:r>
      <w:r>
        <w:rPr>
          <w:rFonts w:ascii="Tahoma" w:hAnsi="Tahoma" w:cs="Tahoma"/>
          <w:b/>
          <w:szCs w:val="22"/>
          <w:lang w:val="el-GR" w:eastAsia="el-GR"/>
        </w:rPr>
        <w:t>51.925,00</w:t>
      </w:r>
      <w:r w:rsidRPr="00CB6345">
        <w:rPr>
          <w:rFonts w:ascii="Tahoma" w:hAnsi="Tahoma" w:cs="Tahoma"/>
          <w:b/>
          <w:szCs w:val="22"/>
          <w:lang w:val="el-GR" w:eastAsia="el-GR"/>
        </w:rPr>
        <w:t>€</w:t>
      </w:r>
      <w:r w:rsidRPr="00CB6345">
        <w:rPr>
          <w:rFonts w:ascii="Tahoma" w:hAnsi="Tahoma" w:cs="Tahoma"/>
          <w:szCs w:val="22"/>
          <w:lang w:val="el-GR" w:eastAsia="el-GR"/>
        </w:rPr>
        <w:t xml:space="preserve"> πλέον ΦΠΑ και αναλύεται ως εξής:</w:t>
      </w:r>
    </w:p>
    <w:p w:rsidR="00207E5C" w:rsidRDefault="00207E5C" w:rsidP="00112E9A">
      <w:pPr>
        <w:spacing w:line="360" w:lineRule="auto"/>
        <w:textAlignment w:val="baseline"/>
        <w:rPr>
          <w:sz w:val="23"/>
          <w:szCs w:val="23"/>
          <w:lang w:val="el-GR" w:eastAsia="el-G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269"/>
        <w:gridCol w:w="1276"/>
        <w:gridCol w:w="1134"/>
        <w:gridCol w:w="1275"/>
        <w:gridCol w:w="1134"/>
        <w:gridCol w:w="1272"/>
        <w:gridCol w:w="1280"/>
      </w:tblGrid>
      <w:tr w:rsidR="00207E5C" w:rsidRPr="00496D7B" w:rsidTr="005617E6">
        <w:trPr>
          <w:trHeight w:val="784"/>
          <w:jc w:val="center"/>
        </w:trPr>
        <w:tc>
          <w:tcPr>
            <w:tcW w:w="850"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ΤΜΗΜΑ</w:t>
            </w:r>
          </w:p>
        </w:tc>
        <w:tc>
          <w:tcPr>
            <w:tcW w:w="2269"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ΥΠΟΚΑΤΑΣΤΗΜΑ</w:t>
            </w:r>
          </w:p>
        </w:tc>
        <w:tc>
          <w:tcPr>
            <w:tcW w:w="1276"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ΔΑΠΑΝΗ ΕΤΟΥΣ</w:t>
            </w:r>
          </w:p>
        </w:tc>
        <w:tc>
          <w:tcPr>
            <w:tcW w:w="1134"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ΔΑΠΑΝΗ ΕΤΟΥΣ ΠΛΕΟΝ ΦΠΑ</w:t>
            </w:r>
          </w:p>
        </w:tc>
        <w:tc>
          <w:tcPr>
            <w:tcW w:w="1275" w:type="dxa"/>
            <w:shd w:val="clear" w:color="auto" w:fill="C6D9F1"/>
            <w:vAlign w:val="center"/>
          </w:tcPr>
          <w:p w:rsidR="00207E5C" w:rsidRPr="005617E6" w:rsidRDefault="00207E5C" w:rsidP="005617E6">
            <w:pPr>
              <w:jc w:val="center"/>
              <w:rPr>
                <w:rFonts w:ascii="Tahoma" w:hAnsi="Tahoma" w:cs="Tahoma"/>
                <w:b/>
                <w:sz w:val="16"/>
                <w:szCs w:val="16"/>
                <w:lang w:val="el-GR"/>
              </w:rPr>
            </w:pPr>
            <w:r w:rsidRPr="005617E6">
              <w:rPr>
                <w:rFonts w:ascii="Tahoma" w:hAnsi="Tahoma" w:cs="Tahoma"/>
                <w:b/>
                <w:sz w:val="16"/>
                <w:szCs w:val="16"/>
                <w:lang w:val="el-GR"/>
              </w:rPr>
              <w:t>ΔΑΠΑΝΗ ΕΤΟΥΣ ΣΥΜΠ/ΝΟΥ ΦΠΑ</w:t>
            </w:r>
          </w:p>
        </w:tc>
        <w:tc>
          <w:tcPr>
            <w:tcW w:w="1134"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ΔΑΠΑΝΗ ΔΥΟ ΕΤΩΝ</w:t>
            </w:r>
          </w:p>
        </w:tc>
        <w:tc>
          <w:tcPr>
            <w:tcW w:w="1272" w:type="dxa"/>
            <w:shd w:val="clear" w:color="auto" w:fill="C6D9F1"/>
            <w:vAlign w:val="center"/>
          </w:tcPr>
          <w:p w:rsidR="00207E5C" w:rsidRPr="005617E6" w:rsidRDefault="00207E5C" w:rsidP="005617E6">
            <w:pPr>
              <w:jc w:val="center"/>
              <w:rPr>
                <w:rFonts w:ascii="Tahoma" w:hAnsi="Tahoma" w:cs="Tahoma"/>
                <w:b/>
                <w:sz w:val="16"/>
                <w:szCs w:val="16"/>
                <w:lang w:val="el-GR"/>
              </w:rPr>
            </w:pPr>
            <w:r w:rsidRPr="005617E6">
              <w:rPr>
                <w:rFonts w:ascii="Tahoma" w:hAnsi="Tahoma" w:cs="Tahoma"/>
                <w:b/>
                <w:sz w:val="16"/>
                <w:szCs w:val="16"/>
                <w:lang w:val="el-GR"/>
              </w:rPr>
              <w:t>ΔΑΠΑΝΗ ΔΥΟ ΕΤΩΝ ΠΛΕΟΝ ΦΠΑ</w:t>
            </w:r>
          </w:p>
        </w:tc>
        <w:tc>
          <w:tcPr>
            <w:tcW w:w="1280" w:type="dxa"/>
            <w:shd w:val="clear" w:color="auto" w:fill="C6D9F1"/>
            <w:vAlign w:val="center"/>
          </w:tcPr>
          <w:p w:rsidR="00207E5C" w:rsidRPr="005617E6" w:rsidRDefault="00207E5C" w:rsidP="005617E6">
            <w:pPr>
              <w:jc w:val="center"/>
              <w:rPr>
                <w:rFonts w:ascii="Tahoma" w:hAnsi="Tahoma" w:cs="Tahoma"/>
                <w:b/>
                <w:sz w:val="16"/>
                <w:szCs w:val="16"/>
                <w:lang w:val="el-GR"/>
              </w:rPr>
            </w:pPr>
            <w:r w:rsidRPr="005617E6">
              <w:rPr>
                <w:rFonts w:ascii="Tahoma" w:hAnsi="Tahoma" w:cs="Tahoma"/>
                <w:b/>
                <w:sz w:val="16"/>
                <w:szCs w:val="16"/>
                <w:lang w:val="el-GR"/>
              </w:rPr>
              <w:t>ΔΑΠΑΝΗ ΔΥΟ ΕΤΩΝ ΣΥΜΠ/ΝΟΥ ΦΠΑ</w:t>
            </w:r>
          </w:p>
        </w:tc>
      </w:tr>
      <w:tr w:rsidR="00207E5C" w:rsidRPr="00474B50" w:rsidTr="005617E6">
        <w:trPr>
          <w:trHeight w:val="430"/>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w:t>
            </w: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ΠΥΣΥ ΒΟΡΕΙΟΥ ΑΙΓΑΙΟΥ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4.660,00€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5.452,20€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445,00€</w:t>
            </w:r>
          </w:p>
        </w:tc>
        <w:tc>
          <w:tcPr>
            <w:tcW w:w="1272" w:type="dxa"/>
            <w:vMerge w:val="restart"/>
            <w:vAlign w:val="center"/>
          </w:tcPr>
          <w:p w:rsidR="00207E5C" w:rsidRPr="005617E6" w:rsidRDefault="00207E5C" w:rsidP="005617E6">
            <w:pPr>
              <w:jc w:val="center"/>
              <w:rPr>
                <w:rFonts w:ascii="Tahoma" w:hAnsi="Tahoma" w:cs="Tahoma"/>
                <w:sz w:val="16"/>
                <w:szCs w:val="16"/>
                <w:lang w:val="en-US"/>
              </w:rPr>
            </w:pPr>
            <w:r w:rsidRPr="005617E6">
              <w:rPr>
                <w:rFonts w:ascii="Tahoma" w:hAnsi="Tahoma" w:cs="Tahoma"/>
                <w:sz w:val="16"/>
                <w:szCs w:val="16"/>
                <w:lang w:val="en-US"/>
              </w:rPr>
              <w:t>10.210,00</w:t>
            </w:r>
          </w:p>
        </w:tc>
        <w:tc>
          <w:tcPr>
            <w:tcW w:w="1280" w:type="dxa"/>
            <w:vMerge w:val="restart"/>
            <w:vAlign w:val="center"/>
          </w:tcPr>
          <w:p w:rsidR="00207E5C" w:rsidRPr="005617E6" w:rsidRDefault="00207E5C" w:rsidP="005617E6">
            <w:pPr>
              <w:jc w:val="center"/>
              <w:rPr>
                <w:rFonts w:ascii="Tahoma" w:hAnsi="Tahoma" w:cs="Tahoma"/>
                <w:sz w:val="16"/>
                <w:szCs w:val="16"/>
                <w:lang w:val="en-US"/>
              </w:rPr>
            </w:pPr>
            <w:r w:rsidRPr="005617E6">
              <w:rPr>
                <w:rFonts w:ascii="Tahoma" w:hAnsi="Tahoma" w:cs="Tahoma"/>
                <w:sz w:val="16"/>
                <w:szCs w:val="16"/>
                <w:lang w:val="en-US"/>
              </w:rPr>
              <w:t>11.945,70</w:t>
            </w:r>
          </w:p>
        </w:tc>
      </w:tr>
      <w:tr w:rsidR="00207E5C" w:rsidRPr="00474B50" w:rsidTr="005617E6">
        <w:trPr>
          <w:trHeight w:val="239"/>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445,00€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272"/>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ΤΟΠΙΚΗ ΔΙΕΥΘΥΝΣΗ ΛΕΣΒΟΥ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2.330,00€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4.660,00€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305"/>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2.330,00€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4.660,00€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305"/>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 xml:space="preserve">ΑΝΟΔΙΑ </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278"/>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w:t>
            </w: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ΤΟΠΙΚΗ ΔΙΕΥΘΥΝΣΗ ΧΙΟΥ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4.500,00€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16.075,00€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18.807,75€</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9.000,00€</w:t>
            </w:r>
          </w:p>
        </w:tc>
        <w:tc>
          <w:tcPr>
            <w:tcW w:w="1272"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30.575,00€</w:t>
            </w:r>
          </w:p>
        </w:tc>
        <w:tc>
          <w:tcPr>
            <w:tcW w:w="1280"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35.772,75€</w:t>
            </w:r>
          </w:p>
        </w:tc>
      </w:tr>
      <w:tr w:rsidR="00207E5C" w:rsidRPr="00474B50" w:rsidTr="005617E6">
        <w:trPr>
          <w:trHeight w:val="278"/>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10.000,00€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20.000,00€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409"/>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1.575,00€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1.575,00€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408"/>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w:t>
            </w: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ΤΟΠΙΚΗ ΔΙΕΥΘΥΝΣΗ ΣΑΜΟΥ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2.170,00€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2.170,00€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2.538,90€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4.340,00€</w:t>
            </w:r>
          </w:p>
        </w:tc>
        <w:tc>
          <w:tcPr>
            <w:tcW w:w="1272"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4.340,00€</w:t>
            </w:r>
          </w:p>
        </w:tc>
        <w:tc>
          <w:tcPr>
            <w:tcW w:w="1280"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5.077,80€</w:t>
            </w:r>
          </w:p>
        </w:tc>
      </w:tr>
      <w:tr w:rsidR="00207E5C" w:rsidRPr="00474B50" w:rsidTr="005617E6">
        <w:trPr>
          <w:trHeight w:val="214"/>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18"/>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val="restart"/>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w:t>
            </w:r>
          </w:p>
        </w:tc>
        <w:tc>
          <w:tcPr>
            <w:tcW w:w="2269" w:type="dxa"/>
            <w:shd w:val="clear" w:color="auto" w:fill="C6D9F1"/>
            <w:vAlign w:val="center"/>
          </w:tcPr>
          <w:p w:rsidR="00207E5C" w:rsidRPr="005617E6" w:rsidRDefault="00207E5C" w:rsidP="005617E6">
            <w:pPr>
              <w:jc w:val="center"/>
              <w:rPr>
                <w:rFonts w:ascii="Tahoma" w:hAnsi="Tahoma" w:cs="Tahoma"/>
                <w:sz w:val="16"/>
                <w:szCs w:val="16"/>
                <w:lang w:val="el-GR"/>
              </w:rPr>
            </w:pPr>
            <w:r w:rsidRPr="005617E6">
              <w:rPr>
                <w:rFonts w:ascii="Tahoma" w:hAnsi="Tahoma" w:cs="Tahoma"/>
                <w:sz w:val="16"/>
                <w:szCs w:val="16"/>
                <w:lang w:val="el-GR"/>
              </w:rPr>
              <w:t>ΑΠΟΚΕΝΤΡΩΜΕΝΟ ΤΜΗΜΑ ΚΟΙΝΩΝΙΚΗΣ ΑΣΦΑΛΙΣΗΣ ΙΚΑΡΙΑΣ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200,00€</w:t>
            </w:r>
          </w:p>
        </w:tc>
        <w:tc>
          <w:tcPr>
            <w:tcW w:w="1134"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400,00€</w:t>
            </w:r>
          </w:p>
        </w:tc>
        <w:tc>
          <w:tcPr>
            <w:tcW w:w="1275"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496,00€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400,00€</w:t>
            </w:r>
          </w:p>
        </w:tc>
        <w:tc>
          <w:tcPr>
            <w:tcW w:w="1272"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800,00€</w:t>
            </w:r>
          </w:p>
        </w:tc>
        <w:tc>
          <w:tcPr>
            <w:tcW w:w="1280" w:type="dxa"/>
            <w:vMerge w:val="restart"/>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992,00€</w:t>
            </w: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ΓΡΑΦΕΙΟ ΚΟΙΝΩΝΙΚΗΣ ΑΣΦΑΛΙΣΗΣ ΕΥΔΗΛΟΥ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200,00€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400,00€</w:t>
            </w: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ΕΠΙΣΚΕΥΕΣ</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153"/>
          <w:jc w:val="center"/>
        </w:trPr>
        <w:tc>
          <w:tcPr>
            <w:tcW w:w="850" w:type="dxa"/>
            <w:vMerge/>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ΑΝΟΔΙΑ</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0</w:t>
            </w:r>
          </w:p>
        </w:tc>
        <w:tc>
          <w:tcPr>
            <w:tcW w:w="1134" w:type="dxa"/>
            <w:vMerge/>
            <w:vAlign w:val="center"/>
          </w:tcPr>
          <w:p w:rsidR="00207E5C" w:rsidRPr="005617E6" w:rsidRDefault="00207E5C" w:rsidP="005617E6">
            <w:pPr>
              <w:jc w:val="center"/>
              <w:rPr>
                <w:rFonts w:ascii="Tahoma" w:hAnsi="Tahoma" w:cs="Tahoma"/>
                <w:sz w:val="16"/>
                <w:szCs w:val="16"/>
              </w:rPr>
            </w:pPr>
          </w:p>
        </w:tc>
        <w:tc>
          <w:tcPr>
            <w:tcW w:w="1275" w:type="dxa"/>
            <w:vMerge/>
            <w:vAlign w:val="center"/>
          </w:tcPr>
          <w:p w:rsidR="00207E5C" w:rsidRPr="005617E6" w:rsidRDefault="00207E5C" w:rsidP="005617E6">
            <w:pPr>
              <w:jc w:val="center"/>
              <w:rPr>
                <w:rFonts w:ascii="Tahoma" w:hAnsi="Tahoma" w:cs="Tahoma"/>
                <w:sz w:val="16"/>
                <w:szCs w:val="16"/>
              </w:rPr>
            </w:pPr>
          </w:p>
        </w:tc>
        <w:tc>
          <w:tcPr>
            <w:tcW w:w="1134" w:type="dxa"/>
            <w:vAlign w:val="center"/>
          </w:tcPr>
          <w:p w:rsidR="00207E5C" w:rsidRPr="005617E6" w:rsidRDefault="00207E5C" w:rsidP="005617E6">
            <w:pPr>
              <w:jc w:val="center"/>
              <w:rPr>
                <w:rFonts w:ascii="Tahoma" w:hAnsi="Tahoma" w:cs="Tahoma"/>
                <w:sz w:val="16"/>
                <w:szCs w:val="16"/>
              </w:rPr>
            </w:pPr>
          </w:p>
        </w:tc>
        <w:tc>
          <w:tcPr>
            <w:tcW w:w="1272" w:type="dxa"/>
            <w:vMerge/>
            <w:vAlign w:val="center"/>
          </w:tcPr>
          <w:p w:rsidR="00207E5C" w:rsidRPr="005617E6" w:rsidRDefault="00207E5C" w:rsidP="005617E6">
            <w:pPr>
              <w:jc w:val="center"/>
              <w:rPr>
                <w:rFonts w:ascii="Tahoma" w:hAnsi="Tahoma" w:cs="Tahoma"/>
                <w:sz w:val="16"/>
                <w:szCs w:val="16"/>
              </w:rPr>
            </w:pPr>
          </w:p>
        </w:tc>
        <w:tc>
          <w:tcPr>
            <w:tcW w:w="1280" w:type="dxa"/>
            <w:vMerge/>
            <w:vAlign w:val="center"/>
          </w:tcPr>
          <w:p w:rsidR="00207E5C" w:rsidRPr="005617E6" w:rsidRDefault="00207E5C" w:rsidP="005617E6">
            <w:pPr>
              <w:jc w:val="center"/>
              <w:rPr>
                <w:rFonts w:ascii="Tahoma" w:hAnsi="Tahoma" w:cs="Tahoma"/>
                <w:sz w:val="16"/>
                <w:szCs w:val="16"/>
              </w:rPr>
            </w:pPr>
          </w:p>
        </w:tc>
      </w:tr>
      <w:tr w:rsidR="00207E5C" w:rsidRPr="00474B50" w:rsidTr="005617E6">
        <w:trPr>
          <w:trHeight w:val="339"/>
          <w:jc w:val="center"/>
        </w:trPr>
        <w:tc>
          <w:tcPr>
            <w:tcW w:w="850" w:type="dxa"/>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ΣΥΝΟΛΟ ΤΜΗΜΑΤΩΝ</w:t>
            </w:r>
          </w:p>
        </w:tc>
        <w:tc>
          <w:tcPr>
            <w:tcW w:w="1276" w:type="dxa"/>
            <w:vAlign w:val="center"/>
          </w:tcPr>
          <w:p w:rsidR="00207E5C" w:rsidRPr="005617E6" w:rsidRDefault="00207E5C" w:rsidP="005617E6">
            <w:pPr>
              <w:jc w:val="center"/>
              <w:rPr>
                <w:rFonts w:ascii="Tahoma" w:hAnsi="Tahoma" w:cs="Tahoma"/>
                <w:b/>
                <w:sz w:val="16"/>
                <w:szCs w:val="16"/>
              </w:rPr>
            </w:pPr>
          </w:p>
        </w:tc>
        <w:tc>
          <w:tcPr>
            <w:tcW w:w="1134"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23.</w:t>
            </w:r>
            <w:r w:rsidRPr="005617E6">
              <w:rPr>
                <w:rFonts w:ascii="Tahoma" w:hAnsi="Tahoma" w:cs="Tahoma"/>
                <w:b/>
                <w:sz w:val="16"/>
                <w:szCs w:val="16"/>
                <w:lang w:val="en-US"/>
              </w:rPr>
              <w:t>305</w:t>
            </w:r>
            <w:r w:rsidRPr="005617E6">
              <w:rPr>
                <w:rFonts w:ascii="Tahoma" w:hAnsi="Tahoma" w:cs="Tahoma"/>
                <w:b/>
                <w:sz w:val="16"/>
                <w:szCs w:val="16"/>
              </w:rPr>
              <w:t>,00€</w:t>
            </w:r>
          </w:p>
        </w:tc>
        <w:tc>
          <w:tcPr>
            <w:tcW w:w="1275"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2</w:t>
            </w:r>
            <w:r w:rsidRPr="005617E6">
              <w:rPr>
                <w:rFonts w:ascii="Tahoma" w:hAnsi="Tahoma" w:cs="Tahoma"/>
                <w:b/>
                <w:sz w:val="16"/>
                <w:szCs w:val="16"/>
                <w:lang w:val="en-US"/>
              </w:rPr>
              <w:t>7</w:t>
            </w:r>
            <w:r w:rsidRPr="005617E6">
              <w:rPr>
                <w:rFonts w:ascii="Tahoma" w:hAnsi="Tahoma" w:cs="Tahoma"/>
                <w:b/>
                <w:sz w:val="16"/>
                <w:szCs w:val="16"/>
              </w:rPr>
              <w:t>.</w:t>
            </w:r>
            <w:r w:rsidRPr="005617E6">
              <w:rPr>
                <w:rFonts w:ascii="Tahoma" w:hAnsi="Tahoma" w:cs="Tahoma"/>
                <w:b/>
                <w:sz w:val="16"/>
                <w:szCs w:val="16"/>
                <w:lang w:val="en-US"/>
              </w:rPr>
              <w:t>294</w:t>
            </w:r>
            <w:r w:rsidRPr="005617E6">
              <w:rPr>
                <w:rFonts w:ascii="Tahoma" w:hAnsi="Tahoma" w:cs="Tahoma"/>
                <w:b/>
                <w:sz w:val="16"/>
                <w:szCs w:val="16"/>
              </w:rPr>
              <w:t>,85€</w:t>
            </w:r>
          </w:p>
        </w:tc>
        <w:tc>
          <w:tcPr>
            <w:tcW w:w="1134" w:type="dxa"/>
            <w:vAlign w:val="center"/>
          </w:tcPr>
          <w:p w:rsidR="00207E5C" w:rsidRPr="005617E6" w:rsidRDefault="00207E5C" w:rsidP="005617E6">
            <w:pPr>
              <w:jc w:val="center"/>
              <w:rPr>
                <w:rFonts w:ascii="Tahoma" w:hAnsi="Tahoma" w:cs="Tahoma"/>
                <w:b/>
                <w:sz w:val="16"/>
                <w:szCs w:val="16"/>
              </w:rPr>
            </w:pPr>
          </w:p>
        </w:tc>
        <w:tc>
          <w:tcPr>
            <w:tcW w:w="1272"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4</w:t>
            </w:r>
            <w:r w:rsidRPr="005617E6">
              <w:rPr>
                <w:rFonts w:ascii="Tahoma" w:hAnsi="Tahoma" w:cs="Tahoma"/>
                <w:b/>
                <w:sz w:val="16"/>
                <w:szCs w:val="16"/>
                <w:lang w:val="en-US"/>
              </w:rPr>
              <w:t>5</w:t>
            </w:r>
            <w:r w:rsidRPr="005617E6">
              <w:rPr>
                <w:rFonts w:ascii="Tahoma" w:hAnsi="Tahoma" w:cs="Tahoma"/>
                <w:b/>
                <w:sz w:val="16"/>
                <w:szCs w:val="16"/>
              </w:rPr>
              <w:t>.</w:t>
            </w:r>
            <w:r w:rsidRPr="005617E6">
              <w:rPr>
                <w:rFonts w:ascii="Tahoma" w:hAnsi="Tahoma" w:cs="Tahoma"/>
                <w:b/>
                <w:sz w:val="16"/>
                <w:szCs w:val="16"/>
                <w:lang w:val="en-US"/>
              </w:rPr>
              <w:t>9</w:t>
            </w:r>
            <w:r w:rsidRPr="005617E6">
              <w:rPr>
                <w:rFonts w:ascii="Tahoma" w:hAnsi="Tahoma" w:cs="Tahoma"/>
                <w:b/>
                <w:sz w:val="16"/>
                <w:szCs w:val="16"/>
              </w:rPr>
              <w:t>25,00€</w:t>
            </w:r>
          </w:p>
        </w:tc>
        <w:tc>
          <w:tcPr>
            <w:tcW w:w="1280"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5</w:t>
            </w:r>
            <w:r w:rsidRPr="005617E6">
              <w:rPr>
                <w:rFonts w:ascii="Tahoma" w:hAnsi="Tahoma" w:cs="Tahoma"/>
                <w:b/>
                <w:sz w:val="16"/>
                <w:szCs w:val="16"/>
                <w:lang w:val="en-US"/>
              </w:rPr>
              <w:t>3</w:t>
            </w:r>
            <w:r w:rsidRPr="005617E6">
              <w:rPr>
                <w:rFonts w:ascii="Tahoma" w:hAnsi="Tahoma" w:cs="Tahoma"/>
                <w:b/>
                <w:sz w:val="16"/>
                <w:szCs w:val="16"/>
              </w:rPr>
              <w:t>.</w:t>
            </w:r>
            <w:r w:rsidRPr="005617E6">
              <w:rPr>
                <w:rFonts w:ascii="Tahoma" w:hAnsi="Tahoma" w:cs="Tahoma"/>
                <w:b/>
                <w:sz w:val="16"/>
                <w:szCs w:val="16"/>
                <w:lang w:val="en-US"/>
              </w:rPr>
              <w:t>788</w:t>
            </w:r>
            <w:r w:rsidRPr="005617E6">
              <w:rPr>
                <w:rFonts w:ascii="Tahoma" w:hAnsi="Tahoma" w:cs="Tahoma"/>
                <w:b/>
                <w:sz w:val="16"/>
                <w:szCs w:val="16"/>
              </w:rPr>
              <w:t>,25€</w:t>
            </w:r>
          </w:p>
        </w:tc>
      </w:tr>
      <w:tr w:rsidR="00207E5C" w:rsidRPr="00474B50" w:rsidTr="005617E6">
        <w:trPr>
          <w:trHeight w:val="589"/>
          <w:jc w:val="center"/>
        </w:trPr>
        <w:tc>
          <w:tcPr>
            <w:tcW w:w="850" w:type="dxa"/>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sz w:val="16"/>
                <w:szCs w:val="16"/>
                <w:lang w:val="el-GR"/>
              </w:rPr>
            </w:pPr>
            <w:r w:rsidRPr="005617E6">
              <w:rPr>
                <w:rFonts w:ascii="Tahoma" w:hAnsi="Tahoma" w:cs="Tahoma"/>
                <w:sz w:val="16"/>
                <w:szCs w:val="16"/>
                <w:lang w:val="el-GR"/>
              </w:rPr>
              <w:t>ΣΥΜΠΛΗΡΩΣΗ ΨΥΚΤΙΚΟΥ ΥΓΡΟΥ, ΕΑΝ ΑΠΑΙΤΕΙΤΑΙ, ΚΑΤΑ ΤΗΝ ΕΝΑΡΞΗ ΤΗΣ ΘΕΡΙΝΗΣ ΠΕΡΙΟΔΟΥ</w:t>
            </w:r>
          </w:p>
        </w:tc>
        <w:tc>
          <w:tcPr>
            <w:tcW w:w="1276"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3.000,00€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3.000,00€</w:t>
            </w:r>
          </w:p>
        </w:tc>
        <w:tc>
          <w:tcPr>
            <w:tcW w:w="1275"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3.720,00€</w:t>
            </w:r>
          </w:p>
        </w:tc>
        <w:tc>
          <w:tcPr>
            <w:tcW w:w="1134"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6.000,00€</w:t>
            </w:r>
          </w:p>
        </w:tc>
        <w:tc>
          <w:tcPr>
            <w:tcW w:w="1272"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6.000,00€</w:t>
            </w:r>
          </w:p>
        </w:tc>
        <w:tc>
          <w:tcPr>
            <w:tcW w:w="1280" w:type="dxa"/>
            <w:vAlign w:val="center"/>
          </w:tcPr>
          <w:p w:rsidR="00207E5C" w:rsidRPr="005617E6" w:rsidRDefault="00207E5C" w:rsidP="005617E6">
            <w:pPr>
              <w:jc w:val="center"/>
              <w:rPr>
                <w:rFonts w:ascii="Tahoma" w:hAnsi="Tahoma" w:cs="Tahoma"/>
                <w:sz w:val="16"/>
                <w:szCs w:val="16"/>
              </w:rPr>
            </w:pPr>
            <w:r w:rsidRPr="005617E6">
              <w:rPr>
                <w:rFonts w:ascii="Tahoma" w:hAnsi="Tahoma" w:cs="Tahoma"/>
                <w:sz w:val="16"/>
                <w:szCs w:val="16"/>
              </w:rPr>
              <w:t>7.440,00€</w:t>
            </w:r>
          </w:p>
        </w:tc>
      </w:tr>
      <w:tr w:rsidR="00207E5C" w:rsidRPr="00474B50" w:rsidTr="005617E6">
        <w:trPr>
          <w:trHeight w:val="153"/>
          <w:jc w:val="center"/>
        </w:trPr>
        <w:tc>
          <w:tcPr>
            <w:tcW w:w="850" w:type="dxa"/>
            <w:shd w:val="clear" w:color="auto" w:fill="C6D9F1"/>
            <w:vAlign w:val="center"/>
          </w:tcPr>
          <w:p w:rsidR="00207E5C" w:rsidRPr="005617E6" w:rsidRDefault="00207E5C" w:rsidP="005617E6">
            <w:pPr>
              <w:jc w:val="center"/>
              <w:rPr>
                <w:rFonts w:ascii="Tahoma" w:hAnsi="Tahoma" w:cs="Tahoma"/>
                <w:sz w:val="16"/>
                <w:szCs w:val="16"/>
              </w:rPr>
            </w:pPr>
          </w:p>
        </w:tc>
        <w:tc>
          <w:tcPr>
            <w:tcW w:w="2269" w:type="dxa"/>
            <w:shd w:val="clear" w:color="auto" w:fill="C6D9F1"/>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ΣΥΝΟΛΟ ΜΕ ΦΡΕΟΝ</w:t>
            </w:r>
          </w:p>
        </w:tc>
        <w:tc>
          <w:tcPr>
            <w:tcW w:w="1276" w:type="dxa"/>
            <w:vAlign w:val="center"/>
          </w:tcPr>
          <w:p w:rsidR="00207E5C" w:rsidRPr="005617E6" w:rsidRDefault="00207E5C" w:rsidP="005617E6">
            <w:pPr>
              <w:jc w:val="center"/>
              <w:rPr>
                <w:rFonts w:ascii="Tahoma" w:hAnsi="Tahoma" w:cs="Tahoma"/>
                <w:b/>
                <w:sz w:val="16"/>
                <w:szCs w:val="16"/>
              </w:rPr>
            </w:pPr>
          </w:p>
        </w:tc>
        <w:tc>
          <w:tcPr>
            <w:tcW w:w="1134"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26.305,00€</w:t>
            </w:r>
          </w:p>
        </w:tc>
        <w:tc>
          <w:tcPr>
            <w:tcW w:w="1275"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31.014,85€</w:t>
            </w:r>
          </w:p>
        </w:tc>
        <w:tc>
          <w:tcPr>
            <w:tcW w:w="1134" w:type="dxa"/>
            <w:vAlign w:val="center"/>
          </w:tcPr>
          <w:p w:rsidR="00207E5C" w:rsidRPr="005617E6" w:rsidRDefault="00207E5C" w:rsidP="005617E6">
            <w:pPr>
              <w:jc w:val="center"/>
              <w:rPr>
                <w:rFonts w:ascii="Tahoma" w:hAnsi="Tahoma" w:cs="Tahoma"/>
                <w:b/>
                <w:sz w:val="16"/>
                <w:szCs w:val="16"/>
              </w:rPr>
            </w:pPr>
          </w:p>
        </w:tc>
        <w:tc>
          <w:tcPr>
            <w:tcW w:w="1272"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51.925,00€</w:t>
            </w:r>
          </w:p>
        </w:tc>
        <w:tc>
          <w:tcPr>
            <w:tcW w:w="1280" w:type="dxa"/>
            <w:vAlign w:val="center"/>
          </w:tcPr>
          <w:p w:rsidR="00207E5C" w:rsidRPr="005617E6" w:rsidRDefault="00207E5C" w:rsidP="005617E6">
            <w:pPr>
              <w:jc w:val="center"/>
              <w:rPr>
                <w:rFonts w:ascii="Tahoma" w:hAnsi="Tahoma" w:cs="Tahoma"/>
                <w:b/>
                <w:sz w:val="16"/>
                <w:szCs w:val="16"/>
              </w:rPr>
            </w:pPr>
            <w:r w:rsidRPr="005617E6">
              <w:rPr>
                <w:rFonts w:ascii="Tahoma" w:hAnsi="Tahoma" w:cs="Tahoma"/>
                <w:b/>
                <w:sz w:val="16"/>
                <w:szCs w:val="16"/>
              </w:rPr>
              <w:t>61.228,25€</w:t>
            </w:r>
          </w:p>
        </w:tc>
      </w:tr>
    </w:tbl>
    <w:p w:rsidR="00207E5C" w:rsidRDefault="00207E5C" w:rsidP="00112E9A">
      <w:pPr>
        <w:spacing w:line="360" w:lineRule="auto"/>
        <w:textAlignment w:val="baseline"/>
        <w:rPr>
          <w:sz w:val="23"/>
          <w:szCs w:val="23"/>
          <w:lang w:val="el-GR" w:eastAsia="el-GR"/>
        </w:rPr>
      </w:pPr>
    </w:p>
    <w:p w:rsidR="00207E5C" w:rsidRDefault="00207E5C" w:rsidP="00112E9A">
      <w:pPr>
        <w:spacing w:line="360" w:lineRule="auto"/>
        <w:textAlignment w:val="baseline"/>
        <w:rPr>
          <w:sz w:val="23"/>
          <w:szCs w:val="23"/>
          <w:lang w:val="el-GR" w:eastAsia="el-GR"/>
        </w:rPr>
      </w:pPr>
    </w:p>
    <w:p w:rsidR="00207E5C" w:rsidRPr="00CB6345" w:rsidRDefault="00207E5C" w:rsidP="00112E9A">
      <w:pPr>
        <w:spacing w:line="360" w:lineRule="auto"/>
        <w:rPr>
          <w:rFonts w:ascii="Tahoma" w:hAnsi="Tahoma" w:cs="Tahoma"/>
          <w:szCs w:val="22"/>
        </w:rPr>
      </w:pPr>
    </w:p>
    <w:p w:rsidR="00207E5C" w:rsidRPr="00CB6345" w:rsidRDefault="00207E5C" w:rsidP="00112E9A">
      <w:pPr>
        <w:spacing w:line="360" w:lineRule="auto"/>
        <w:textAlignment w:val="baseline"/>
        <w:rPr>
          <w:rFonts w:ascii="Tahoma" w:hAnsi="Tahoma" w:cs="Tahoma"/>
          <w:b/>
          <w:szCs w:val="22"/>
          <w:u w:val="single"/>
          <w:lang w:eastAsia="en-US"/>
        </w:rPr>
      </w:pPr>
      <w:r w:rsidRPr="00CB6345">
        <w:rPr>
          <w:rFonts w:ascii="Tahoma" w:hAnsi="Tahoma" w:cs="Tahoma"/>
          <w:b/>
          <w:szCs w:val="22"/>
          <w:u w:val="single"/>
          <w:lang w:eastAsia="en-US"/>
        </w:rPr>
        <w:t>ΚΡΙΤΗΡΙΟ ΑΝΑΘΕΣΗΣ</w:t>
      </w:r>
    </w:p>
    <w:p w:rsidR="00207E5C" w:rsidRPr="00CB6345" w:rsidRDefault="00207E5C" w:rsidP="00112E9A">
      <w:pPr>
        <w:rPr>
          <w:rFonts w:ascii="Tahoma" w:hAnsi="Tahoma" w:cs="Tahoma"/>
          <w:szCs w:val="22"/>
        </w:rPr>
      </w:pPr>
    </w:p>
    <w:p w:rsidR="00207E5C" w:rsidRPr="00CB6345" w:rsidRDefault="00207E5C" w:rsidP="00112E9A">
      <w:pPr>
        <w:shd w:val="clear" w:color="auto" w:fill="FFFFFF"/>
        <w:tabs>
          <w:tab w:val="left" w:pos="426"/>
        </w:tabs>
        <w:overflowPunct w:val="0"/>
        <w:autoSpaceDE w:val="0"/>
        <w:spacing w:line="360" w:lineRule="auto"/>
        <w:textAlignment w:val="baseline"/>
        <w:rPr>
          <w:rFonts w:ascii="Tahoma" w:hAnsi="Tahoma" w:cs="Tahoma"/>
          <w:kern w:val="1"/>
          <w:szCs w:val="22"/>
          <w:lang w:val="el-GR" w:eastAsia="ar-SA"/>
        </w:rPr>
      </w:pPr>
      <w:r w:rsidRPr="00CB6345">
        <w:rPr>
          <w:rFonts w:ascii="Tahoma" w:hAnsi="Tahoma" w:cs="Tahoma"/>
          <w:kern w:val="1"/>
          <w:szCs w:val="22"/>
          <w:lang w:val="el-GR" w:eastAsia="ar-SA"/>
        </w:rPr>
        <w:t>Κριτήριο ανάθεσης της σύμβασης θα είναι η πλέον συμφέρουσα από οικονομική άποψη προσφορά βάσει τιμής ανά Τμήμα (χαμηλότερη τιμή) που θα αφορά στη Συντήρηση- Τεχνική Υποστήριξη και στην προμήθεια και τοποθέτηση ανοδίων.</w:t>
      </w:r>
    </w:p>
    <w:p w:rsidR="00207E5C" w:rsidRPr="00CB6345" w:rsidRDefault="00207E5C" w:rsidP="00112E9A">
      <w:pPr>
        <w:rPr>
          <w:rFonts w:ascii="Tahoma" w:hAnsi="Tahoma" w:cs="Tahoma"/>
          <w:szCs w:val="22"/>
          <w:lang w:val="el-GR"/>
        </w:rPr>
      </w:pPr>
    </w:p>
    <w:p w:rsidR="00207E5C" w:rsidRPr="00CB6345" w:rsidRDefault="00207E5C" w:rsidP="00112E9A">
      <w:pPr>
        <w:spacing w:line="360" w:lineRule="auto"/>
        <w:ind w:firstLine="720"/>
        <w:textAlignment w:val="baseline"/>
        <w:rPr>
          <w:rFonts w:ascii="Tahoma" w:hAnsi="Tahoma" w:cs="Tahoma"/>
          <w:szCs w:val="22"/>
          <w:lang w:val="el-GR" w:eastAsia="el-GR"/>
        </w:rPr>
      </w:pPr>
      <w:r w:rsidRPr="00CB6345">
        <w:rPr>
          <w:rFonts w:ascii="Tahoma" w:hAnsi="Tahoma" w:cs="Tahoma"/>
          <w:szCs w:val="22"/>
          <w:u w:val="single"/>
          <w:lang w:val="el-GR" w:eastAsia="el-GR"/>
        </w:rPr>
        <w:t>Σημειώνεται ότι</w:t>
      </w:r>
      <w:r w:rsidRPr="00CB6345">
        <w:rPr>
          <w:rFonts w:ascii="Tahoma" w:hAnsi="Tahoma" w:cs="Tahoma"/>
          <w:szCs w:val="22"/>
          <w:lang w:val="el-GR" w:eastAsia="el-GR"/>
        </w:rPr>
        <w:t xml:space="preserve"> για τις υπηρεσίες επισκευών που μπορεί να προκύψουν ή στη συμπλήρωση ψυκτικού υγρού, εάν απαιτηθεί, κατά την έναρξη της θερινής περιόδου, δεν θα υποβληθεί προσφορά. Η δαπάνη θα ενσωματωθεί αυτούσια προς ανάλωση στη σύμβαση. </w:t>
      </w:r>
    </w:p>
    <w:p w:rsidR="00207E5C" w:rsidRPr="00CB6345" w:rsidRDefault="00207E5C" w:rsidP="00112E9A">
      <w:pPr>
        <w:spacing w:line="360" w:lineRule="auto"/>
        <w:ind w:firstLine="720"/>
        <w:textAlignment w:val="baseline"/>
        <w:rPr>
          <w:rFonts w:ascii="Tahoma" w:hAnsi="Tahoma" w:cs="Tahoma"/>
          <w:szCs w:val="22"/>
          <w:lang w:val="el-GR" w:eastAsia="el-GR"/>
        </w:rPr>
      </w:pPr>
    </w:p>
    <w:p w:rsidR="00207E5C" w:rsidRPr="00CB6345" w:rsidRDefault="00207E5C" w:rsidP="00112E9A">
      <w:pPr>
        <w:spacing w:line="360" w:lineRule="auto"/>
        <w:ind w:firstLine="720"/>
        <w:textAlignment w:val="baseline"/>
        <w:rPr>
          <w:rFonts w:ascii="Tahoma" w:hAnsi="Tahoma" w:cs="Tahoma"/>
          <w:szCs w:val="22"/>
          <w:lang w:val="el-GR" w:eastAsia="el-GR"/>
        </w:rPr>
      </w:pP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tabs>
          <w:tab w:val="left" w:pos="540"/>
        </w:tabs>
        <w:suppressAutoHyphens w:val="0"/>
        <w:spacing w:before="120" w:line="360" w:lineRule="auto"/>
        <w:ind w:right="142"/>
        <w:rPr>
          <w:rFonts w:ascii="Tahoma" w:hAnsi="Tahoma" w:cs="Tahoma"/>
          <w:b/>
          <w:color w:val="000000"/>
          <w:szCs w:val="22"/>
          <w:lang w:val="el-GR" w:eastAsia="el-GR"/>
        </w:rPr>
      </w:pPr>
      <w:r w:rsidRPr="00CB6345">
        <w:rPr>
          <w:rFonts w:ascii="Tahoma" w:hAnsi="Tahoma" w:cs="Tahoma"/>
          <w:b/>
          <w:color w:val="000000"/>
          <w:szCs w:val="22"/>
          <w:lang w:val="el-GR" w:eastAsia="el-GR"/>
        </w:rPr>
        <w:t>Α. ΤΕΧΝΙΚΗ ΠΕΡΙΓΡΑΦΗ ΤΩΝ ΣΥΜΒΑΤΙΚΩΝ ΥΠΟΧΡΕΩΣΕΩΝ &amp; ΧΡΟΝΟΔΙΑΓΡΑΜΜΑ ΣΥΝΤΗΡΗΣΕΩΝ ΕΓΚΑΤΑΣΤΑΣΕΩΝ ΨΥΞΗΣ – ΘΕΡΜΑΝΣΗΣ – ΑΕΡΙΣΜΟΥ ΚΑΙ ΤΕΧΝΙΚΗ ΥΠΟΣΤΗΡΙΞΗ.</w:t>
      </w:r>
    </w:p>
    <w:p w:rsidR="00207E5C" w:rsidRPr="00CB6345" w:rsidRDefault="00207E5C" w:rsidP="00112E9A">
      <w:pPr>
        <w:suppressAutoHyphens w:val="0"/>
        <w:spacing w:line="360" w:lineRule="auto"/>
        <w:rPr>
          <w:rFonts w:ascii="Tahoma" w:hAnsi="Tahoma" w:cs="Tahoma"/>
          <w:b/>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Η παρούσα Τεχνική Περιγραφή καθορίζει τις υποχρεώσεις του Αναδόχου για την </w:t>
      </w:r>
      <w:r w:rsidRPr="00CB6345">
        <w:rPr>
          <w:rFonts w:ascii="Tahoma" w:hAnsi="Tahoma" w:cs="Tahoma"/>
          <w:b/>
          <w:color w:val="000000"/>
          <w:szCs w:val="22"/>
          <w:lang w:val="el-GR" w:eastAsia="el-GR"/>
        </w:rPr>
        <w:t>ετήσια συντήρηση</w:t>
      </w:r>
      <w:r w:rsidRPr="00CB6345">
        <w:rPr>
          <w:rFonts w:ascii="Tahoma" w:hAnsi="Tahoma" w:cs="Tahoma"/>
          <w:color w:val="000000"/>
          <w:szCs w:val="22"/>
          <w:lang w:val="el-GR" w:eastAsia="el-GR"/>
        </w:rPr>
        <w:t xml:space="preserve"> των εγκαταστάσεων Ψύξης-Θέρμανσης-Αερισμού, και για την </w:t>
      </w:r>
      <w:r w:rsidRPr="00CB6345">
        <w:rPr>
          <w:rFonts w:ascii="Tahoma" w:hAnsi="Tahoma" w:cs="Tahoma"/>
          <w:b/>
          <w:color w:val="000000"/>
          <w:szCs w:val="22"/>
          <w:lang w:val="el-GR" w:eastAsia="el-GR"/>
        </w:rPr>
        <w:t>τεχνική υποστήριξη</w:t>
      </w:r>
      <w:r w:rsidRPr="00CB6345">
        <w:rPr>
          <w:rFonts w:ascii="Tahoma" w:hAnsi="Tahoma" w:cs="Tahoma"/>
          <w:color w:val="000000"/>
          <w:szCs w:val="22"/>
          <w:lang w:val="el-GR" w:eastAsia="el-GR"/>
        </w:rPr>
        <w:t xml:space="preserve"> που θα παρέχει, δηλαδή την ανά πάσα στιγμή κλήση του και </w:t>
      </w:r>
      <w:r w:rsidRPr="00CB6345">
        <w:rPr>
          <w:rFonts w:ascii="Tahoma" w:hAnsi="Tahoma" w:cs="Tahoma"/>
          <w:color w:val="000000"/>
          <w:szCs w:val="22"/>
          <w:u w:val="single"/>
          <w:lang w:val="el-GR" w:eastAsia="el-GR"/>
        </w:rPr>
        <w:t>άμεση προσέλευσή του</w:t>
      </w:r>
      <w:r w:rsidRPr="00CB6345">
        <w:rPr>
          <w:rFonts w:ascii="Tahoma" w:hAnsi="Tahoma" w:cs="Tahoma"/>
          <w:color w:val="000000"/>
          <w:szCs w:val="22"/>
          <w:lang w:val="el-GR" w:eastAsia="el-GR"/>
        </w:rPr>
        <w:t xml:space="preserve"> για τη διαπίστωση και επισκευή βλαβών που παρουσιάζονται στα κτίρια.</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pBdr>
          <w:bottom w:val="single" w:sz="4" w:space="1" w:color="auto"/>
        </w:pBdr>
        <w:suppressAutoHyphens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Α.1. Υπηρεσιεσ Συντηρησης.</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Ο Ανάδοχος οφείλει να εκτελεί όλες τις αναγκαίες εργασίες συντήρησης σύμφωνα με τους κανόνες της τέχνης και της επιστήμης, ακόμη και αυτές που δεν προβλέπονται στην Τεχνική Περιγραφή (όπως είναι οι εργασίες προληπτικής συντήρησης που αφορούν μονάδες </w:t>
      </w:r>
      <w:r w:rsidRPr="00CB6345">
        <w:rPr>
          <w:rFonts w:ascii="Tahoma" w:hAnsi="Tahoma" w:cs="Tahoma"/>
          <w:color w:val="000000"/>
          <w:szCs w:val="22"/>
          <w:lang w:eastAsia="el-GR"/>
        </w:rPr>
        <w:t>Closed</w:t>
      </w:r>
      <w:r w:rsidRPr="00CB6345">
        <w:rPr>
          <w:rFonts w:ascii="Tahoma" w:hAnsi="Tahoma" w:cs="Tahoma"/>
          <w:color w:val="000000"/>
          <w:szCs w:val="22"/>
          <w:lang w:val="el-GR" w:eastAsia="el-GR"/>
        </w:rPr>
        <w:t xml:space="preserve"> </w:t>
      </w:r>
      <w:r w:rsidRPr="00CB6345">
        <w:rPr>
          <w:rFonts w:ascii="Tahoma" w:hAnsi="Tahoma" w:cs="Tahoma"/>
          <w:color w:val="000000"/>
          <w:szCs w:val="22"/>
          <w:lang w:eastAsia="el-GR"/>
        </w:rPr>
        <w:t>Control</w:t>
      </w:r>
      <w:r w:rsidRPr="00CB6345">
        <w:rPr>
          <w:rFonts w:ascii="Tahoma" w:hAnsi="Tahoma" w:cs="Tahoma"/>
          <w:color w:val="000000"/>
          <w:szCs w:val="22"/>
          <w:lang w:val="el-GR" w:eastAsia="el-GR"/>
        </w:rPr>
        <w:t>, μονάδες που λειτουργούν με φυσικό αέριο κ.λ.π.), αλλά όμως κρίνονται απαραίτητες και συνιστώνται από το κατασκευαστικό οίκο κάθε μηχανήματος ή συσκευής, για την ασφαλή λειτουργία της εγκατάστασης.</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Παρακάτω αναφέρονται οι εργασίες συντήρησης που είναι υποχρεωμένος να πραγματοποιήσει κατ’ ελάχιστο ο Ανάδοχος ανάλογα με το είδος των μηχανημάτων που συνήθως βρίσκονται εγκατεστημένα στα κτίρια Υπηρεσιών του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-ΕΦΚΑ που υπάγονται στην ΠΥΣΥ ΒΟΡΕΙΟΥ ΑΙΓΑΙΟΥ.</w:t>
      </w:r>
    </w:p>
    <w:p w:rsidR="00207E5C" w:rsidRPr="00CB6345" w:rsidRDefault="00207E5C" w:rsidP="00112E9A">
      <w:pPr>
        <w:suppressAutoHyphens w:val="0"/>
        <w:overflowPunct w:val="0"/>
        <w:autoSpaceDE w:val="0"/>
        <w:autoSpaceDN w:val="0"/>
        <w:adjustRightInd w:val="0"/>
        <w:spacing w:line="360" w:lineRule="auto"/>
        <w:rPr>
          <w:rFonts w:ascii="Tahoma" w:hAnsi="Tahoma" w:cs="Tahoma"/>
          <w:b/>
          <w:color w:val="000000"/>
          <w:szCs w:val="22"/>
          <w:lang w:val="el-GR" w:eastAsia="el-GR"/>
        </w:rPr>
      </w:pPr>
    </w:p>
    <w:p w:rsidR="00207E5C" w:rsidRPr="00CB6345" w:rsidRDefault="00207E5C" w:rsidP="00112E9A">
      <w:pPr>
        <w:suppressAutoHyphens w:val="0"/>
        <w:overflowPunct w:val="0"/>
        <w:autoSpaceDE w:val="0"/>
        <w:autoSpaceDN w:val="0"/>
        <w:adjustRightInd w:val="0"/>
        <w:spacing w:line="360" w:lineRule="auto"/>
        <w:rPr>
          <w:rFonts w:ascii="Tahoma" w:hAnsi="Tahoma" w:cs="Tahoma"/>
          <w:b/>
          <w:color w:val="000000"/>
          <w:szCs w:val="22"/>
          <w:lang w:val="el-GR" w:eastAsia="el-GR"/>
        </w:rPr>
      </w:pPr>
      <w:r w:rsidRPr="00CB6345">
        <w:rPr>
          <w:rFonts w:ascii="Tahoma" w:hAnsi="Tahoma" w:cs="Tahoma"/>
          <w:b/>
          <w:color w:val="000000"/>
          <w:szCs w:val="22"/>
          <w:lang w:val="el-GR" w:eastAsia="el-GR"/>
        </w:rPr>
        <w:t>Οι ετήσιες ή εξαμηνιαίες εργασίες που προβλέπονται παρακάτω θα προηγηθούν των διμηνιαίων εργασιών.</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Η μετατροπή των συστημάτων από θέρμανση σε ψύξη και αντίστροφα, αποτελεί υποχρέωση του συντηρητή - αναδόχου.</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ΑΕΡΟΨΥΚΤΟΙ &amp; ΥΔΡΟΨΥΚΤΟΙ ΨΥΚΤΕΣ</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Ετήσιες εργασίες</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Χημικός  καθαρισμός συμπυκνωτών.</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Μεγγομέτρηση τυλιγμάτων κινητήρων των συμπιεστών και αμπερομέτρηση συμπιεστών και αντλιών.</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ανεμιστήρων συμπυκνωτή.</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ρύθμιση οργάνων αυτοματισμού και ασφαλείας (πρεσσοστάτες, θερμοστάτες, υπερθέρμανση εκτονωτικής, διακόπτης ροής κ.λ.π.).</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της στάθμης λαδιού των συμπιεστών ή αντικατάστασή τους εφόσον προβλέπεται από τον κατασκευαστή.</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Αλλαγή φίλτρου ψυκτικού μέσου, εφόσον προβλέπεται από τον κατασκευαστή.</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ηλεκτρικού πίνακα (σφίξιμο επαφών, καθαρισμός με αέρα των ηλεκτρονόμων).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απορροφημένης ισχύος.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φίλτρων νερού δικτύου ψυχρού νερού.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εξαρτημάτων στεγανότητας.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και συντήρηση μονώσεων.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των αντικραδασμικών πελμάτων.</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και βάψιμο (όταν είναι αναγκαίο).</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Διμηνιαίες εργασίες (θερινή περίοδος)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Οπτικός και ακουστικός γενικός έλεγχος.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κανονικής λειτουργίας των ηλεκτρικών αντιστάσεων προθέρμανσης του λαδιού των συμπιεστών.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των ενδείξεων των οργάνων και καταγραφή αυτών στο ημερολόγιο.</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Έλεγχος ποσότητας ψυκτικού μέσου και συμπλήρωση εφόσον απαιτείται (μέχρι 15 </w:t>
      </w:r>
      <w:r w:rsidRPr="00CB6345">
        <w:rPr>
          <w:rFonts w:ascii="Tahoma" w:hAnsi="Tahoma" w:cs="Tahoma"/>
          <w:color w:val="000000"/>
          <w:szCs w:val="22"/>
          <w:lang w:eastAsia="el-GR"/>
        </w:rPr>
        <w:t>kg</w:t>
      </w:r>
      <w:r w:rsidRPr="00CB6345">
        <w:rPr>
          <w:rFonts w:ascii="Tahoma" w:hAnsi="Tahoma" w:cs="Tahoma"/>
          <w:color w:val="000000"/>
          <w:szCs w:val="22"/>
          <w:lang w:val="el-GR" w:eastAsia="el-GR"/>
        </w:rPr>
        <w:t xml:space="preserve"> ανά μηχάνημα). Η συμπλήρωση του ψυκτικού θα αναγράφεται στο σχετικό φύλλο του ημερολογίου και θα αιτιολογείται η αιτία και ο τρόπος αποκατάστασης της διαρροής.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συστήματος κυκλοφορίας νερού.</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ΠΥΡΓΟΣ ΨΥΞΕΩΣ</w:t>
      </w:r>
    </w:p>
    <w:p w:rsidR="00207E5C" w:rsidRPr="00CB6345" w:rsidRDefault="00207E5C" w:rsidP="00112E9A">
      <w:pPr>
        <w:suppressAutoHyphens w:val="0"/>
        <w:spacing w:line="360" w:lineRule="auto"/>
        <w:rPr>
          <w:rFonts w:ascii="Tahoma" w:hAnsi="Tahoma" w:cs="Tahoma"/>
          <w:color w:val="000000"/>
          <w:szCs w:val="22"/>
          <w:u w:val="single"/>
          <w:lang w:val="el-GR" w:eastAsia="el-GR"/>
        </w:rPr>
      </w:pPr>
      <w:r w:rsidRPr="00CB6345">
        <w:rPr>
          <w:rFonts w:ascii="Tahoma" w:hAnsi="Tahoma" w:cs="Tahoma"/>
          <w:color w:val="000000"/>
          <w:szCs w:val="22"/>
          <w:u w:val="single"/>
          <w:lang w:val="el-GR" w:eastAsia="el-GR"/>
        </w:rPr>
        <w:t>Εργασίες (πριν το ξεκίνημα της περιόδου)</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συστήματος κυκλοφορίας νερού, της αντλίας, του φίλτρου της αντλίας, του φλοτέρ, της στάθμης του νερού, της διάταξης συμπλήρωσης νερού, της υπερχείλισης, της αποστράγγισης και αποκατάσταση τυχόν διαρροών.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Πλύσιμο πύργου, χημικός καθαρισμός των εξωτερικών επιφανειών, μηχανικός και χημικός καθαρισμός των αφαλατώσεων από τις εσωτερικές επιφάνειες-λεκάνη. Μηχανικός και χημικός καθαρισμός των πτερυγίων των ανεμιστήρων, των ακροφυσίων (μπεκ), του σταγονοσυλλέκτη, των περσίδων εισόδου αέρα, των προστατευτικών καλυμμάτων των στοιχείων μονάδας και των </w:t>
      </w:r>
      <w:r w:rsidRPr="00CB6345">
        <w:rPr>
          <w:rFonts w:ascii="Tahoma" w:hAnsi="Tahoma" w:cs="Tahoma"/>
          <w:color w:val="000000"/>
          <w:szCs w:val="22"/>
          <w:lang w:eastAsia="el-GR"/>
        </w:rPr>
        <w:t>eliminators</w:t>
      </w:r>
      <w:r w:rsidRPr="00CB6345">
        <w:rPr>
          <w:rFonts w:ascii="Tahoma" w:hAnsi="Tahoma" w:cs="Tahoma"/>
          <w:color w:val="000000"/>
          <w:szCs w:val="22"/>
          <w:lang w:val="el-GR" w:eastAsia="el-GR"/>
        </w:rPr>
        <w:t>. Καθαρισμός της κυψελοειδούς επιφάνειας συναλλαγής (διασκορπισμού) και αντικατάστασή της εάν απαιτείται. Καθαρισμός του φίλτρου νερού της λεκάνης. Όλοι οι χημικοί καθαρισμοί θα πραγματοποιηθούν με κατάλληλο χημικό.</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val="el-GR" w:eastAsia="el-GR"/>
        </w:rPr>
        <w:t xml:space="preserve">Έλεγχος των κινητήρων, των μεταδόσεων κίνησης, των ανεμιστήρων και των πτερωτών για σπασίματα – δονήσεις - ζυγοσταθμίσεις. Τάνυση ιμάντων και αντικατάστασή τους εάν απαιτείται. Έλεγχος σύσφιξης και ευθυγράμμιση των τροχαλιών. </w:t>
      </w:r>
      <w:r w:rsidRPr="00CB6345">
        <w:rPr>
          <w:rFonts w:ascii="Tahoma" w:hAnsi="Tahoma" w:cs="Tahoma"/>
          <w:color w:val="000000"/>
          <w:szCs w:val="22"/>
          <w:lang w:eastAsia="el-GR"/>
        </w:rPr>
        <w:t>Μέτρηση και καταγραφή ρεύματος.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Λίπανση των εδράνων των ανεμιστήρων και των κινητήρων.</w:t>
      </w:r>
    </w:p>
    <w:p w:rsidR="00207E5C" w:rsidRPr="00CB6345" w:rsidRDefault="00207E5C" w:rsidP="00112E9A">
      <w:pPr>
        <w:numPr>
          <w:ilvl w:val="0"/>
          <w:numId w:val="22"/>
        </w:numPr>
        <w:tabs>
          <w:tab w:val="num" w:pos="426"/>
        </w:tabs>
        <w:suppressAutoHyphens w:val="0"/>
        <w:spacing w:after="0" w:line="360" w:lineRule="auto"/>
        <w:ind w:left="426" w:hanging="426"/>
        <w:jc w:val="left"/>
        <w:rPr>
          <w:rFonts w:ascii="Tahoma" w:hAnsi="Tahoma" w:cs="Tahoma"/>
          <w:color w:val="000000"/>
          <w:szCs w:val="22"/>
          <w:lang w:val="el-GR" w:eastAsia="el-GR"/>
        </w:rPr>
      </w:pPr>
      <w:r w:rsidRPr="00CB6345">
        <w:rPr>
          <w:rFonts w:ascii="Tahoma" w:hAnsi="Tahoma" w:cs="Tahoma"/>
          <w:color w:val="000000"/>
          <w:szCs w:val="22"/>
          <w:lang w:val="el-GR" w:eastAsia="el-GR"/>
        </w:rPr>
        <w:t>Έλεγχος των διατάξεων ηλεκτρικής παροχής και αυτοματισμού.</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Ενδιάμεσες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του συστήματος κυκλοφορίας νερού, της αντλίας, του φίλτρου της αντλίας, του φλοτέρ, της στάθμης του νερού, της διάταξης συμπλήρωσης νερού, της υπερχείλισης, της αποστράγγισης και αποκατάσταση τυχόν διαρροών.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val="el-GR" w:eastAsia="el-GR"/>
        </w:rPr>
        <w:t xml:space="preserve">Έλεγχος των κινητήρων, των μεταδόσεων κίνησης, των ανεμιστήρων και των πτερωτών για σπασίματα – δονήσεις - ζυγοσταθμίσεις. Τάνυση ιμάντων και αντικατάστασή τους εάν απαιτείται. Έλεγχος σύσφιξης και ευθυγράμμιση των τροχαλιών. </w:t>
      </w:r>
      <w:r w:rsidRPr="00CB6345">
        <w:rPr>
          <w:rFonts w:ascii="Tahoma" w:hAnsi="Tahoma" w:cs="Tahoma"/>
          <w:color w:val="000000"/>
          <w:szCs w:val="22"/>
          <w:lang w:eastAsia="el-GR"/>
        </w:rPr>
        <w:t>Μέτρηση και καταγραφή ρεύματος.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των ακροφυσίων (μπεκ) και του φίλτρου νερού της λεκάνης.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λίπανσης των εδράνων των ανεμιστήρων και των κινητήρων.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των διατάξεων ηλεκτρικής παροχής και αυτοματισμού.</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val="el-GR" w:eastAsia="el-GR"/>
        </w:rPr>
      </w:pPr>
      <w:r w:rsidRPr="00CB6345">
        <w:rPr>
          <w:rFonts w:ascii="Tahoma" w:hAnsi="Tahoma" w:cs="Tahoma"/>
          <w:color w:val="000000"/>
          <w:szCs w:val="22"/>
          <w:u w:val="single"/>
          <w:lang w:val="el-GR" w:eastAsia="el-GR"/>
        </w:rPr>
        <w:t>Εργασίες (μετά τη λήξη της περιόδου)</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val="el-GR" w:eastAsia="el-GR"/>
        </w:rPr>
        <w:t xml:space="preserve">Επιθεώρηση των μεταλλικών επιφανειών εξωτερικά και εσωτερικά για διαβρώσεις. </w:t>
      </w:r>
      <w:r w:rsidRPr="00CB6345">
        <w:rPr>
          <w:rFonts w:ascii="Tahoma" w:hAnsi="Tahoma" w:cs="Tahoma"/>
          <w:color w:val="000000"/>
          <w:szCs w:val="22"/>
          <w:lang w:eastAsia="el-GR"/>
        </w:rPr>
        <w:t>Ξύσιμο και εφαρμογή αντισκωριακής βαφής όπου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Λίπανση των εδράνων των ανεμιστήρων και των κινητήρων.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Μηχανικός και χημικός καθαρισμός των αφαλατώσεων από τις εσωτερικές επιφάνειες-λεκάνη και του φίλτρου νερού της λεκάνης.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Άδειασμα του πύργου από νερό.</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ΑΝΤΛΙΕΣ ΘΕΡΜΟΤΗΤΑΣ ΚΕΝΤΡΙΚΕΣ ΚΑΙ ΗΜΙΚΕΝΤΡΙΚΕΣ</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Χημικός καθαρισμός στοιχείων αέρα.</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Μεγγομέτρηση τυλιγμάτων κινητήρων των συμπιεστών και αμπερομέτρηση κινητήρων, συμπιεστών και αντλιών.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ρύθμιση οργάνων αυτοματισμού και ασφαλείας (πρεσσοστάτες, θερμοστάτες, υπερθέρμανση εκτονωτικής, διακόπτης ροής κ.λ.π.).</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val="el-GR" w:eastAsia="el-GR"/>
        </w:rPr>
        <w:t xml:space="preserve">Έλεγχος της στάθμης λαδιού των συμπιεστών ή αντικατάστασή τους εφόσον προβλέπεται από τον κατασκευαστή. </w:t>
      </w:r>
      <w:r w:rsidRPr="00CB6345">
        <w:rPr>
          <w:rFonts w:ascii="Tahoma" w:hAnsi="Tahoma" w:cs="Tahoma"/>
          <w:color w:val="000000"/>
          <w:szCs w:val="22"/>
          <w:lang w:eastAsia="el-GR"/>
        </w:rPr>
        <w:t>Καθαρισμός φίλτρου λαδιού.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φίλτρου ψυκτικού μέσου ή αντικατάστασή του εφόσον προβλέπεται από τον κατασκευαστή.</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ηλεκτρικού πίνακα (σφίξιμο επαφών, καθαρισμός με αέρα των ηλεκτρονόμων).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απορροφημένης ισχύος.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εξαρτημάτων στεγανότητας.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και συντήρηση μονώσεων.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συστήματος κυκλοφορίας νερού.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των αντικραδασμικών πελμάτων.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και βάψιμο (όταν είναι αναγκαίο).</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Διμηνιαίες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Οπτικός και ακουστικός γενικός έλεγχος.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της στάθμης λαδιού των συμπιεστών. Έλεγχος κανονικής λειτουργίας των ηλεκτρικών αντιστάσεων προθέρμανσης του λαδιού των συμπιεστών.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οργάνων αυτοματισμού και ασφαλείας (πρεσσοστάτες, θερμοστάτες, υπερθέρμανση εκτονωτικής, διακόπτης ροής κ.λ.π.) και καταγραφή των ενδείξεων των οργάνων στο ημερολόγιο.</w:t>
      </w:r>
    </w:p>
    <w:p w:rsidR="00207E5C" w:rsidRPr="00CB6345" w:rsidRDefault="00207E5C" w:rsidP="00112E9A">
      <w:pPr>
        <w:numPr>
          <w:ilvl w:val="0"/>
          <w:numId w:val="22"/>
        </w:numPr>
        <w:tabs>
          <w:tab w:val="left" w:pos="426"/>
        </w:tabs>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Έλεγχος καλής λειτουργίας ανεμιστήρων συμπυκνωτών-εξατμιστών.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Έλεγχος ποσότητας ψυκτικού μέσου και συμπλήρωση εφόσον απαιτείται (μέχρι 5 </w:t>
      </w:r>
      <w:r w:rsidRPr="00CB6345">
        <w:rPr>
          <w:rFonts w:ascii="Tahoma" w:hAnsi="Tahoma" w:cs="Tahoma"/>
          <w:color w:val="000000"/>
          <w:szCs w:val="22"/>
          <w:lang w:eastAsia="el-GR"/>
        </w:rPr>
        <w:t>kg</w:t>
      </w:r>
      <w:r w:rsidRPr="00CB6345">
        <w:rPr>
          <w:rFonts w:ascii="Tahoma" w:hAnsi="Tahoma" w:cs="Tahoma"/>
          <w:color w:val="000000"/>
          <w:szCs w:val="22"/>
          <w:lang w:val="el-GR" w:eastAsia="el-GR"/>
        </w:rPr>
        <w:t xml:space="preserve"> ανά μηχάνημα). Η συμπλήρωση του ψυκτικού θα αναγράφεται στο σχετικό φύλλο του ημερολογίου και θα αιτιολογείται η αιτία και ο τρόπος αποκατάστασης της διαρροής.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λειτουργίας Μ/Σ, ρελέ και χρονοδιακόπτη εκκίνησης.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των στοιχείων εξωτερικά από ξένα σώματα, (φύλλα, σκουπίδια κ.λ.π.)</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widowControl w:val="0"/>
        <w:numPr>
          <w:ilvl w:val="0"/>
          <w:numId w:val="26"/>
        </w:numPr>
        <w:suppressAutoHyphens w:val="0"/>
        <w:autoSpaceDE w:val="0"/>
        <w:autoSpaceDN w:val="0"/>
        <w:adjustRightInd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ΚΕΝΤΡΙΚΕΣ ΚΛΙΜΑΤΙΣΤΙΚΕΣ ΜΟΝΑΔΕΣ ΕΠΕΞΕΡΓΑΣΙΑΣ ΑΕΡΑ</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Χημικός καθαρισμός στοιχείων, φίλτρων και εναλλάκτη οικονομίας.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των ηλεκτροκινητήρων των ανεμιστήρων.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των πτερυγίων της πτερωτής των ανεμιστήρων.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Καθαρισμός των πτερυγίων των </w:t>
      </w:r>
      <w:r w:rsidRPr="00CB6345">
        <w:rPr>
          <w:rFonts w:ascii="Tahoma" w:hAnsi="Tahoma" w:cs="Tahoma"/>
          <w:color w:val="000000"/>
          <w:szCs w:val="22"/>
          <w:lang w:eastAsia="el-GR"/>
        </w:rPr>
        <w:t>Dampers</w:t>
      </w:r>
      <w:r w:rsidRPr="00CB6345">
        <w:rPr>
          <w:rFonts w:ascii="Tahoma" w:hAnsi="Tahoma" w:cs="Tahoma"/>
          <w:color w:val="000000"/>
          <w:szCs w:val="22"/>
          <w:lang w:val="el-GR" w:eastAsia="el-GR"/>
        </w:rPr>
        <w:t>. Έλεγχος του συστήματος μετάδοσης της κίνησης και των ταινιών στεγανότητας.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Αμπερομέτρηση των κινητήρων των ανεμιστήρων, έλεγχος θορύβων από ρουλεμάν, έλεγχος μόνωσης περιέλιξης, έλεγχος των ιμάντων για φθορά και κανονική τάνυση και αντικατάστασή τους όταν απαιτείται, έλεγχος των εδράνων και λίπανση αυτών.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καθαρισμός των εναλλακτών.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Λίπανση διαφραγμάτων νωπού και ανακυκλοφορίας παρακαμπτηρίων για καλή λειτουργία.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και συντήρηση της λεκάνης συλλογής συμπυκνωμάτων και του συνολικού δικτύου της αποχέτευσης των συμπυκνωμάτων.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λειτουργίας των σερβοκινητήρων των διαφραγμάτων.</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Διμηνιαίες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Οπτικός έλεγχος (συναρμογή τμημάτων, ταινίες στεγανοποίησης, υδραυλικές συνδέσεις, έλεγχος σωληνώσεων για διάβρωση ή διαρροή κ.λ.π.)</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ή αντικατάσταση των φίλτρων αέρα και καθαρισμός των υγραντήρων.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ρύθμιση των οργάνων αυτοματισμού.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θερμοκρασιών και πιέσεων εισόδου-εξόδου νερού και εξαέρωση και καταγραφή αυτών στο ημερολόγιο.</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ηλεκτρικού πίνακα (σφίξιμο επαφών κ.λ.π.).</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ΑΝΕΜΙΣΤΗΡΕΣ ΕΞΑΕΡΙΣΜΟΥ</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Ετήσιες εργασίες</w:t>
      </w:r>
    </w:p>
    <w:p w:rsidR="00207E5C" w:rsidRPr="00CB6345" w:rsidRDefault="00207E5C" w:rsidP="00112E9A">
      <w:pPr>
        <w:numPr>
          <w:ilvl w:val="0"/>
          <w:numId w:val="23"/>
        </w:numPr>
        <w:tabs>
          <w:tab w:val="num" w:pos="426"/>
        </w:tabs>
        <w:suppressAutoHyphens w:val="0"/>
        <w:spacing w:after="0" w:line="360" w:lineRule="auto"/>
        <w:ind w:hanging="720"/>
        <w:jc w:val="left"/>
        <w:rPr>
          <w:rFonts w:ascii="Tahoma" w:hAnsi="Tahoma" w:cs="Tahoma"/>
          <w:color w:val="000000"/>
          <w:szCs w:val="22"/>
          <w:lang w:val="el-GR" w:eastAsia="el-GR"/>
        </w:rPr>
      </w:pPr>
      <w:r w:rsidRPr="00CB6345">
        <w:rPr>
          <w:rFonts w:ascii="Tahoma" w:hAnsi="Tahoma" w:cs="Tahoma"/>
          <w:color w:val="000000"/>
          <w:szCs w:val="22"/>
          <w:lang w:val="el-GR" w:eastAsia="el-GR"/>
        </w:rPr>
        <w:t>Λίπανση εδράνων κινητήρα και ανεμιστήρα.</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(απόξεση) της σκόνης από τα πτερύγια των φυγοκεντρικών ανεμιστήρων.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ιμάντων για φθορά και κανονική τάνυση.</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Αμπερομέτρηση κινητήρα ανεμιστήρα, έλεγχος μόνωσης περιέλιξης και έλεγχος θορύβων από φθορά ρουλεμάν.</w:t>
      </w:r>
    </w:p>
    <w:p w:rsidR="00207E5C" w:rsidRPr="00CB6345" w:rsidRDefault="00207E5C" w:rsidP="00112E9A">
      <w:pPr>
        <w:tabs>
          <w:tab w:val="left" w:pos="426"/>
        </w:tabs>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Διμηνιαίες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Γενικός έλεγχος καλής λειτουργίας.</w:t>
      </w:r>
    </w:p>
    <w:p w:rsidR="00207E5C" w:rsidRPr="00CB6345" w:rsidRDefault="00207E5C" w:rsidP="00112E9A">
      <w:pPr>
        <w:tabs>
          <w:tab w:val="left" w:pos="426"/>
        </w:tabs>
        <w:suppressAutoHyphens w:val="0"/>
        <w:spacing w:line="360" w:lineRule="auto"/>
        <w:rPr>
          <w:rFonts w:ascii="Tahoma" w:hAnsi="Tahoma" w:cs="Tahoma"/>
          <w:color w:val="000000"/>
          <w:szCs w:val="22"/>
          <w:lang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val="el-GR" w:eastAsia="el-GR"/>
        </w:rPr>
      </w:pPr>
      <w:r w:rsidRPr="00CB6345">
        <w:rPr>
          <w:rFonts w:ascii="Tahoma" w:hAnsi="Tahoma" w:cs="Tahoma"/>
          <w:b/>
          <w:color w:val="000000"/>
          <w:szCs w:val="22"/>
          <w:lang w:val="el-GR" w:eastAsia="el-GR"/>
        </w:rPr>
        <w:t>ΑΥΤΟΝΟΜΕΣ ΚΕΝΤΡΙΚΕΣ Ή ΗΜΙΚΕΝΤΡΙΚΕΣ ΚΛΙΜΑΤΙΣΤΙΚΕΣ ΣΥΣΚΕΥΕΣ ΑΕΡΑ-ΑΕΡΑ ΕΝΙΑΙΟΥ Ή ΔΙΑΙΡΟΥΜΕΝΟΥ ΤΥΠΟΥ</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Χημικός καθαρισμός στοιχείων αέρα.</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και βάψιμο (όταν είναι αναγκαίο).</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ανεμιστήρων συμπυκνωτή - εξατμιστή.</w:t>
      </w:r>
    </w:p>
    <w:p w:rsidR="00207E5C" w:rsidRPr="00CB6345" w:rsidRDefault="00207E5C" w:rsidP="00112E9A">
      <w:pPr>
        <w:numPr>
          <w:ilvl w:val="0"/>
          <w:numId w:val="21"/>
        </w:numPr>
        <w:tabs>
          <w:tab w:val="clear" w:pos="360"/>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Αλλαγή φίλτρου ψυκτικού μέσου, εφόσον προβλέπεται από τον κατασκευαστή.</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ρύθμιση οργάνων αυτοματισμού και ασφαλείας (πρεσσοστάτες, θερμοστάτες, υπερθέρμανση εκτονωτικής, διακόπτης ροής κ.λ.π.)</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της στάθμης λαδιού των συμπιεστών ή αντικατάστασή τους εφόσον προβλέπεται από τον κατασκευαστή.</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του ηλεκτρικού πίνακα (σφίξιμο επαφών, καθαρισμός με αέρα των ηλεκτρονόμων).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απορροφημένης ισχύος.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εξαρτημάτων στεγανότητας.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και συντήρηση μονώσεων.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της λεκάνης συλλογής συμπυκνωμάτων.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συντήρηση των αντικραδασμικών πελμάτων.</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Διμηνιαίες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Οπτικός έλεγχος.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κανονικής λειτουργίας των ηλεκτρικών αντιστάσεων προθέρμανσης του λαδιού των συμπιεστών.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των ενδείξεων των οργάνων και καταγραφή αυτών στο ημερολόγιο.</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ποσότητας ψυκτικού μέσου και συμπλήρωση εφόσον απαιτείται. Η συμπλήρωση του ψυκτικού θα αναγράφεται στο σχετικό φύλλο του ημερολογίου και θα αιτιολογείται η αιτία και ο τρόπος αποκατάστασης της διαρροής.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ή αντικατάσταση φίλτρων αέρα και ψεκασμός τους με πιστοποιημένο αντιμικροβιακό υγρό.</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val="el-GR" w:eastAsia="el-GR"/>
        </w:rPr>
      </w:pPr>
      <w:r w:rsidRPr="00CB6345">
        <w:rPr>
          <w:rFonts w:ascii="Tahoma" w:hAnsi="Tahoma" w:cs="Tahoma"/>
          <w:b/>
          <w:color w:val="000000"/>
          <w:szCs w:val="22"/>
          <w:lang w:val="el-GR" w:eastAsia="el-GR"/>
        </w:rPr>
        <w:t>ΔΙΚΤΥΟ ΑΕΡΑΓΩΓΩΝ (ΠΡΟΣΑΓΩΓΗΣ ΚΑΙ ΑΠΑΓΩΓΗΣ)</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Θα πραγματοποιηθεί εσωτερικός καθαρισμός των αεραγωγών με τη μέθοδο της ξηράς απόξησης των επικαθήσεων του αεραγωγού και της απομάκρυνσης αυτών δι’ αναρροφήσεως, χωρίς την χρήση οιασδήποτε χημικής ή απορρυπαντικής ουσίας, η χρήση των οποίων απαγορεύεται βάσει των κανονισμών </w:t>
      </w:r>
      <w:r w:rsidRPr="00CB6345">
        <w:rPr>
          <w:rFonts w:ascii="Tahoma" w:hAnsi="Tahoma" w:cs="Tahoma"/>
          <w:color w:val="000000"/>
          <w:szCs w:val="22"/>
          <w:lang w:eastAsia="el-GR"/>
        </w:rPr>
        <w:t>IAQ</w:t>
      </w:r>
      <w:r w:rsidRPr="00CB6345">
        <w:rPr>
          <w:rFonts w:ascii="Tahoma" w:hAnsi="Tahoma" w:cs="Tahoma"/>
          <w:color w:val="000000"/>
          <w:szCs w:val="22"/>
          <w:lang w:val="el-GR" w:eastAsia="el-GR"/>
        </w:rPr>
        <w:t xml:space="preserve"> (</w:t>
      </w:r>
      <w:r w:rsidRPr="00CB6345">
        <w:rPr>
          <w:rFonts w:ascii="Tahoma" w:hAnsi="Tahoma" w:cs="Tahoma"/>
          <w:color w:val="000000"/>
          <w:szCs w:val="22"/>
          <w:lang w:eastAsia="el-GR"/>
        </w:rPr>
        <w:t>Indoor</w:t>
      </w:r>
      <w:r w:rsidRPr="00CB6345">
        <w:rPr>
          <w:rFonts w:ascii="Tahoma" w:hAnsi="Tahoma" w:cs="Tahoma"/>
          <w:color w:val="000000"/>
          <w:szCs w:val="22"/>
          <w:lang w:val="el-GR" w:eastAsia="el-GR"/>
        </w:rPr>
        <w:t xml:space="preserve"> </w:t>
      </w:r>
      <w:r w:rsidRPr="00CB6345">
        <w:rPr>
          <w:rFonts w:ascii="Tahoma" w:hAnsi="Tahoma" w:cs="Tahoma"/>
          <w:color w:val="000000"/>
          <w:szCs w:val="22"/>
          <w:lang w:eastAsia="el-GR"/>
        </w:rPr>
        <w:t>Air</w:t>
      </w:r>
      <w:r w:rsidRPr="00CB6345">
        <w:rPr>
          <w:rFonts w:ascii="Tahoma" w:hAnsi="Tahoma" w:cs="Tahoma"/>
          <w:color w:val="000000"/>
          <w:szCs w:val="22"/>
          <w:lang w:val="el-GR" w:eastAsia="el-GR"/>
        </w:rPr>
        <w:t xml:space="preserve"> </w:t>
      </w:r>
      <w:r w:rsidRPr="00CB6345">
        <w:rPr>
          <w:rFonts w:ascii="Tahoma" w:hAnsi="Tahoma" w:cs="Tahoma"/>
          <w:color w:val="000000"/>
          <w:szCs w:val="22"/>
          <w:lang w:eastAsia="el-GR"/>
        </w:rPr>
        <w:t>Q</w:t>
      </w:r>
      <w:r w:rsidRPr="00CB6345">
        <w:rPr>
          <w:rFonts w:ascii="Tahoma" w:hAnsi="Tahoma" w:cs="Tahoma"/>
          <w:color w:val="000000"/>
          <w:szCs w:val="22"/>
          <w:lang w:val="en-US" w:eastAsia="el-GR"/>
        </w:rPr>
        <w:t>u</w:t>
      </w:r>
      <w:r w:rsidRPr="00CB6345">
        <w:rPr>
          <w:rFonts w:ascii="Tahoma" w:hAnsi="Tahoma" w:cs="Tahoma"/>
          <w:color w:val="000000"/>
          <w:szCs w:val="22"/>
          <w:lang w:eastAsia="el-GR"/>
        </w:rPr>
        <w:t>ality</w:t>
      </w:r>
      <w:r w:rsidRPr="00CB6345">
        <w:rPr>
          <w:rFonts w:ascii="Tahoma" w:hAnsi="Tahoma" w:cs="Tahoma"/>
          <w:color w:val="000000"/>
          <w:szCs w:val="22"/>
          <w:lang w:val="el-GR" w:eastAsia="el-GR"/>
        </w:rPr>
        <w:t>) που καλύπτουν την υγιεινή και την ασφάλεια των κλιματιζόμενων χώρων.</w:t>
      </w:r>
    </w:p>
    <w:p w:rsidR="00207E5C" w:rsidRPr="00CB6345" w:rsidRDefault="00207E5C" w:rsidP="00112E9A">
      <w:pPr>
        <w:suppressAutoHyphens w:val="0"/>
        <w:spacing w:line="360" w:lineRule="auto"/>
        <w:ind w:left="425"/>
        <w:rPr>
          <w:rFonts w:ascii="Tahoma" w:hAnsi="Tahoma" w:cs="Tahoma"/>
          <w:color w:val="000000"/>
          <w:szCs w:val="22"/>
          <w:lang w:val="el-GR" w:eastAsia="el-GR"/>
        </w:rPr>
      </w:pPr>
      <w:r w:rsidRPr="00CB6345">
        <w:rPr>
          <w:rFonts w:ascii="Tahoma" w:hAnsi="Tahoma" w:cs="Tahoma"/>
          <w:color w:val="000000"/>
          <w:szCs w:val="22"/>
          <w:lang w:val="el-GR" w:eastAsia="el-GR"/>
        </w:rPr>
        <w:t>Η πρόσβαση εντός των αεραγωγών θα γίνεται είτε μέσω των στομίων του δικτύου, είτε μέσω θυρίδων εργασίας οι οποίες θα ανοίγονται σε κατάλληλα σημεία του δικτύου και κατόπιν θα κλείνονται και θα στεγανοποιούνται. Στα σημεία αυτά μπορούν να τοποθετηθούν και ειδικές θυρίδες με πόρτα ασφαλείας για μελλοντική χρήση.</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και ρύθμιση στομίων αέρα, (τα στόμια των αεραγωγών θα αποξηλώνονται και αφού πλυθούν και καθαρισθούν θα πρέπει να επανατοποθετηθούν.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στεγανότητας και μόνωσης.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Απολύμανση με κατάλληλο χημικό*.</w:t>
      </w:r>
    </w:p>
    <w:p w:rsidR="00207E5C" w:rsidRPr="00CB6345" w:rsidRDefault="00207E5C" w:rsidP="00112E9A">
      <w:pPr>
        <w:suppressAutoHyphens w:val="0"/>
        <w:spacing w:line="360" w:lineRule="auto"/>
        <w:rPr>
          <w:rFonts w:ascii="Tahoma" w:hAnsi="Tahoma" w:cs="Tahoma"/>
          <w:color w:val="000000"/>
          <w:szCs w:val="22"/>
          <w:lang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val="el-GR" w:eastAsia="el-GR"/>
        </w:rPr>
      </w:pPr>
      <w:r w:rsidRPr="00CB6345">
        <w:rPr>
          <w:rFonts w:ascii="Tahoma" w:hAnsi="Tahoma" w:cs="Tahoma"/>
          <w:b/>
          <w:color w:val="000000"/>
          <w:szCs w:val="22"/>
          <w:lang w:val="el-GR" w:eastAsia="el-GR"/>
        </w:rPr>
        <w:t>ΤΟΠΙΚΕΣ ΚΛΙΜΑΤΙΣΤΙΚΕΣ ΣΥΣΚΕΥΕΣ (</w:t>
      </w:r>
      <w:r w:rsidRPr="00CB6345">
        <w:rPr>
          <w:rFonts w:ascii="Tahoma" w:hAnsi="Tahoma" w:cs="Tahoma"/>
          <w:b/>
          <w:color w:val="000000"/>
          <w:szCs w:val="22"/>
          <w:lang w:eastAsia="el-GR"/>
        </w:rPr>
        <w:t>F</w:t>
      </w:r>
      <w:r w:rsidRPr="00CB6345">
        <w:rPr>
          <w:rFonts w:ascii="Tahoma" w:hAnsi="Tahoma" w:cs="Tahoma"/>
          <w:b/>
          <w:color w:val="000000"/>
          <w:szCs w:val="22"/>
          <w:lang w:val="el-GR" w:eastAsia="el-GR"/>
        </w:rPr>
        <w:t>.</w:t>
      </w:r>
      <w:r w:rsidRPr="00CB6345">
        <w:rPr>
          <w:rFonts w:ascii="Tahoma" w:hAnsi="Tahoma" w:cs="Tahoma"/>
          <w:b/>
          <w:color w:val="000000"/>
          <w:szCs w:val="22"/>
          <w:lang w:eastAsia="el-GR"/>
        </w:rPr>
        <w:t>C</w:t>
      </w:r>
      <w:r w:rsidRPr="00CB6345">
        <w:rPr>
          <w:rFonts w:ascii="Tahoma" w:hAnsi="Tahoma" w:cs="Tahoma"/>
          <w:b/>
          <w:color w:val="000000"/>
          <w:szCs w:val="22"/>
          <w:lang w:val="el-GR" w:eastAsia="el-GR"/>
        </w:rPr>
        <w:t>.</w:t>
      </w:r>
      <w:r w:rsidRPr="00CB6345">
        <w:rPr>
          <w:rFonts w:ascii="Tahoma" w:hAnsi="Tahoma" w:cs="Tahoma"/>
          <w:b/>
          <w:color w:val="000000"/>
          <w:szCs w:val="22"/>
          <w:lang w:eastAsia="el-GR"/>
        </w:rPr>
        <w:t>U</w:t>
      </w:r>
      <w:r w:rsidRPr="00CB6345">
        <w:rPr>
          <w:rFonts w:ascii="Tahoma" w:hAnsi="Tahoma" w:cs="Tahoma"/>
          <w:b/>
          <w:color w:val="000000"/>
          <w:szCs w:val="22"/>
          <w:lang w:val="el-GR" w:eastAsia="el-GR"/>
        </w:rPr>
        <w:t>.)</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Ετήσιες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Λίπανση εδράνων του κινητήρα.</w:t>
      </w:r>
    </w:p>
    <w:p w:rsidR="00207E5C" w:rsidRPr="00CB6345" w:rsidRDefault="00207E5C" w:rsidP="00112E9A">
      <w:pPr>
        <w:tabs>
          <w:tab w:val="left" w:pos="426"/>
        </w:tabs>
        <w:suppressAutoHyphens w:val="0"/>
        <w:spacing w:line="360" w:lineRule="auto"/>
        <w:rPr>
          <w:rFonts w:ascii="Tahoma" w:hAnsi="Tahoma" w:cs="Tahoma"/>
          <w:color w:val="000000"/>
          <w:szCs w:val="22"/>
          <w:lang w:eastAsia="el-GR"/>
        </w:rPr>
      </w:pP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Χημικός καθαρισμός στοιχείων.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ή αντικατάσταση φίλτρων και ψεκασμός τους με πιστοποιημένο αντιμικροβιακό υγρό.</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των φτερωτών και των ανεμιστήρων.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τρίοδης βάνας και ανεμιστήρα.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Εξαέρωση.</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και καθαρισμός λεκάνης συλλογής συμπυκνωμάτων.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ηλεκτρικού και υδραυλικού κυκλώματος.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μονώσεων.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σωληνώσεων για φθορές, διαβρώσεις ή διαρροές.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Οπτικός έλεγχος.</w:t>
      </w:r>
    </w:p>
    <w:p w:rsidR="00207E5C" w:rsidRPr="00CB6345" w:rsidRDefault="00207E5C" w:rsidP="00112E9A">
      <w:pPr>
        <w:suppressAutoHyphens w:val="0"/>
        <w:spacing w:line="360" w:lineRule="auto"/>
        <w:rPr>
          <w:rFonts w:ascii="Tahoma" w:hAnsi="Tahoma" w:cs="Tahoma"/>
          <w:color w:val="000000"/>
          <w:szCs w:val="22"/>
          <w:lang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val="el-GR" w:eastAsia="el-GR"/>
        </w:rPr>
      </w:pPr>
      <w:r w:rsidRPr="00CB6345">
        <w:rPr>
          <w:rFonts w:ascii="Tahoma" w:hAnsi="Tahoma" w:cs="Tahoma"/>
          <w:b/>
          <w:color w:val="000000"/>
          <w:szCs w:val="22"/>
          <w:lang w:val="el-GR" w:eastAsia="el-GR"/>
        </w:rPr>
        <w:t>ΤΟΠΙΚΕΣ ΑΥΤΟΝΟΜΕΣ ΜΟΝΑΔΕΣ ΔΙΑΙΡΟΥΜΕΝΟΥ ΤΥΠΟΥ (</w:t>
      </w:r>
      <w:r w:rsidRPr="00CB6345">
        <w:rPr>
          <w:rFonts w:ascii="Tahoma" w:hAnsi="Tahoma" w:cs="Tahoma"/>
          <w:b/>
          <w:color w:val="000000"/>
          <w:szCs w:val="22"/>
          <w:lang w:eastAsia="el-GR"/>
        </w:rPr>
        <w:t>SPLIT</w:t>
      </w:r>
      <w:r w:rsidRPr="00CB6345">
        <w:rPr>
          <w:rFonts w:ascii="Tahoma" w:hAnsi="Tahoma" w:cs="Tahoma"/>
          <w:b/>
          <w:color w:val="000000"/>
          <w:szCs w:val="22"/>
          <w:lang w:val="el-GR" w:eastAsia="el-GR"/>
        </w:rPr>
        <w:t xml:space="preserve"> Ή </w:t>
      </w:r>
      <w:r w:rsidRPr="00CB6345">
        <w:rPr>
          <w:rFonts w:ascii="Tahoma" w:hAnsi="Tahoma" w:cs="Tahoma"/>
          <w:b/>
          <w:color w:val="000000"/>
          <w:szCs w:val="22"/>
          <w:lang w:eastAsia="el-GR"/>
        </w:rPr>
        <w:t>PACKAGE</w:t>
      </w:r>
      <w:r w:rsidRPr="00CB6345">
        <w:rPr>
          <w:rFonts w:ascii="Tahoma" w:hAnsi="Tahoma" w:cs="Tahoma"/>
          <w:b/>
          <w:color w:val="000000"/>
          <w:szCs w:val="22"/>
          <w:lang w:val="el-GR" w:eastAsia="el-GR"/>
        </w:rPr>
        <w:t xml:space="preserve">) – ΠΟΛΥΔΙΑΙΡΟΥΜΕΝΑ ΠΟΛΥΖΩΝΙΚΑ ΣΥΣΤΗΜΑΤΑ ΚΛΙΜΑΤΙΣΜΟΥ </w:t>
      </w:r>
      <w:r w:rsidRPr="00CB6345">
        <w:rPr>
          <w:rFonts w:ascii="Tahoma" w:hAnsi="Tahoma" w:cs="Tahoma"/>
          <w:b/>
          <w:color w:val="000000"/>
          <w:szCs w:val="22"/>
          <w:lang w:eastAsia="el-GR"/>
        </w:rPr>
        <w:t>VRF</w:t>
      </w:r>
      <w:r w:rsidRPr="00CB6345">
        <w:rPr>
          <w:rFonts w:ascii="Tahoma" w:hAnsi="Tahoma" w:cs="Tahoma"/>
          <w:b/>
          <w:color w:val="000000"/>
          <w:szCs w:val="22"/>
          <w:lang w:val="el-GR" w:eastAsia="el-GR"/>
        </w:rPr>
        <w:t>/</w:t>
      </w:r>
      <w:r w:rsidRPr="00CB6345">
        <w:rPr>
          <w:rFonts w:ascii="Tahoma" w:hAnsi="Tahoma" w:cs="Tahoma"/>
          <w:b/>
          <w:color w:val="000000"/>
          <w:szCs w:val="22"/>
          <w:lang w:eastAsia="el-GR"/>
        </w:rPr>
        <w:t>VRV</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Χημικός καθαρισμός εσωτερικού και εξωτερικού στοιχείου.</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ή αντικατάσταση φίλτρων και ψεκασμός τους με πιστοποιημένο αντιμικροβιακό υγρό.</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των περσίδων, των φτερωτών και των ανεμιστήρων.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διαρροών, πιέσεων, ποσότητας ψυκτικού μέσου και συμπλήρωση όταν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ανεμιστήρων, ψυκτικών συνδέσεων, ηλεκτρικών συνδέσεων, οργάνων αυτοματισμού.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Αμπερομέτρηση συμπιεστών και έλεγχος καλής λειτουργίας τους, έλεγχος θερμικού και πηνίου μονάδας.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των αντικραδασμικών πελμάτων και μονώσεων.</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της λεκάνης συλλογής συμπυκνωμάτων και του δικτύου αποχέτευσης.</w:t>
      </w:r>
    </w:p>
    <w:p w:rsidR="00207E5C" w:rsidRPr="00CB6345" w:rsidRDefault="00207E5C" w:rsidP="00112E9A">
      <w:pPr>
        <w:tabs>
          <w:tab w:val="left" w:pos="426"/>
        </w:tabs>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ΛΕΒΗΤΟΣΤΑΣΙΟ (ΚΑΥΣΙΜΟ ΠΕΤΡΕΛΑΙΟ)</w:t>
      </w:r>
    </w:p>
    <w:p w:rsidR="00207E5C" w:rsidRPr="00CB6345" w:rsidRDefault="00207E5C" w:rsidP="00112E9A">
      <w:pPr>
        <w:suppressAutoHyphens w:val="0"/>
        <w:spacing w:line="360" w:lineRule="auto"/>
        <w:rPr>
          <w:rFonts w:ascii="Tahoma" w:hAnsi="Tahoma" w:cs="Tahoma"/>
          <w:color w:val="000000"/>
          <w:szCs w:val="22"/>
          <w:u w:val="single"/>
          <w:lang w:val="el-GR" w:eastAsia="el-GR"/>
        </w:rPr>
      </w:pPr>
      <w:r w:rsidRPr="00CB6345">
        <w:rPr>
          <w:rFonts w:ascii="Tahoma" w:hAnsi="Tahoma" w:cs="Tahoma"/>
          <w:color w:val="000000"/>
          <w:szCs w:val="22"/>
          <w:u w:val="single"/>
          <w:lang w:val="el-GR" w:eastAsia="el-GR"/>
        </w:rPr>
        <w:t>Ετήσιες εργασίες (αφορούν τη χειμερινή συντήρηση)</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(τρίψιμο με μηχανικό μέσο) των τούμπων, από τα υπολείμματα της καύσης στην εστία, τον καπναγωγό και την καμινάδα.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Στερέωση (κτίσιμο) και τοποθέτηση πυρότουβλων όπου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για τυχόν διαρροές νερού, πετρελαίου και αποκατάστασή τους.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Αφαίρεση καυστήρα, αποσυναρμολόγησή του και καθαρισμός (πλύσιμο) του ανεμιστήρα, καθαρισμός διασκορπιστήρα, σπινθηριστών, φωτοαντίστασης, φίλτρου αντλίας πετρελαίου, φίλτρων τροφοδοσίας πετρελαίου.</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ή αντικατάσταση μπεκ εάν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Λίπανση κινητήρα, αντλίας καυσίμου, τριβέων ανεμιστήρα κ.λ.π.</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του κυκλοφορητή, του δικτύου σωληνώσεων, των βανών, διακοπτών όλης της εγκατάστασης και εξαέρωση όπου αυτή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του ανοιχτού δοχείου διαστολής (όπου υπάρχει) και ρύθμιση του φλοτεροδιακόπτη, ή έλεγχος της πίεσης και του αυτόματου πλήρωσης του κλειστού δοχείου διαστολής.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του κυκλώματος θερμού νερού χρήσης.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Εκκίνηση της εγκατάστασης έλεγχος και ρύθμιση του καυστήρα, ρύθμιση του αέρα, του καυσίμου και των αποστάσεων δικτύου διασκορπισμού.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Παρακολούθηση της λειτουργίας της όλης εγκατάστασης, </w:t>
      </w:r>
      <w:r w:rsidRPr="00CB6345">
        <w:rPr>
          <w:rFonts w:ascii="Tahoma" w:hAnsi="Tahoma" w:cs="Tahoma"/>
          <w:color w:val="000000"/>
          <w:szCs w:val="22"/>
          <w:lang w:eastAsia="el-GR"/>
        </w:rPr>
        <w:t>test</w:t>
      </w:r>
      <w:r w:rsidRPr="00CB6345">
        <w:rPr>
          <w:rFonts w:ascii="Tahoma" w:hAnsi="Tahoma" w:cs="Tahoma"/>
          <w:color w:val="000000"/>
          <w:szCs w:val="22"/>
          <w:lang w:val="el-GR" w:eastAsia="el-GR"/>
        </w:rPr>
        <w:t xml:space="preserve"> όλων των οργάνων προστασίας και αυτοματισμού.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 xml:space="preserve">Λήψη μετρήσεων που αφορούν τον ελκυσμό της καμινάδας, την θερμοκρασία των καυσαερίων την περιεκτικότητα σε μονοξείδιο και διοξείδιο του άνθρακα και δείκτη αιθάλης </w:t>
      </w:r>
      <w:r w:rsidRPr="00CB6345">
        <w:rPr>
          <w:rFonts w:ascii="Tahoma" w:hAnsi="Tahoma" w:cs="Tahoma"/>
          <w:color w:val="000000"/>
          <w:szCs w:val="22"/>
          <w:lang w:eastAsia="el-GR"/>
        </w:rPr>
        <w:t>Bacharach</w:t>
      </w:r>
      <w:r w:rsidRPr="00CB6345">
        <w:rPr>
          <w:rFonts w:ascii="Tahoma" w:hAnsi="Tahoma" w:cs="Tahoma"/>
          <w:color w:val="000000"/>
          <w:szCs w:val="22"/>
          <w:lang w:val="el-GR" w:eastAsia="el-GR"/>
        </w:rPr>
        <w:t>.</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Συμπλήρωση φύλλου ελέγχου καυσαερίων για το Υπουργείο Περιβάλλοντος (υποχρεωτικό από το νόμο).</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Συμπλήρωση εις διπλούν του ειδικού έντυπου λεβητοστασίου υπογεγραμμένο από ειδικευμένο Τεχνικό. Το ένα αντίγραφο θα παραδίδεται στην Δ/νση του Υποκαταστήματος.</w:t>
      </w:r>
    </w:p>
    <w:p w:rsidR="00207E5C" w:rsidRPr="00CB6345" w:rsidRDefault="00207E5C" w:rsidP="00112E9A">
      <w:pPr>
        <w:tabs>
          <w:tab w:val="left" w:pos="426"/>
        </w:tabs>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ΛΕΒΗΤΟΣΤΑΣΙΟ (ΚΑΥΣΙΜΟ ΦΥΣΙΚΟ ΑΕΡΙΟ)</w:t>
      </w:r>
    </w:p>
    <w:p w:rsidR="00207E5C" w:rsidRPr="00CB6345" w:rsidRDefault="00207E5C" w:rsidP="00112E9A">
      <w:pPr>
        <w:suppressAutoHyphens w:val="0"/>
        <w:spacing w:line="360" w:lineRule="auto"/>
        <w:rPr>
          <w:rFonts w:ascii="Tahoma" w:hAnsi="Tahoma" w:cs="Tahoma"/>
          <w:color w:val="000000"/>
          <w:szCs w:val="22"/>
          <w:u w:val="single"/>
          <w:lang w:val="el-GR" w:eastAsia="el-GR"/>
        </w:rPr>
      </w:pPr>
      <w:r w:rsidRPr="00CB6345">
        <w:rPr>
          <w:rFonts w:ascii="Tahoma" w:hAnsi="Tahoma" w:cs="Tahoma"/>
          <w:color w:val="000000"/>
          <w:szCs w:val="22"/>
          <w:u w:val="single"/>
          <w:lang w:val="el-GR" w:eastAsia="el-GR"/>
        </w:rPr>
        <w:t>Ετήσιες εργασίες (αφορούν τη χειμερινή συντήρηση)</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(τρίψιμο με μηχανικό μέσο) των τούμπων, από τα υπολείμματα της καύσης στην εστία, τον καπναγωγό και την καμινάδα.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του κυκλοφορητή, του δικτύου σωληνώσεων, των βανών, των διακοπτών όλης της εγκατάστασης και εξαέρωση όπου αυτή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του ανοιχτού δοχείου διαστολής (όπου υπάρχει) και ρύθμιση του φλοτεροδιακόπτη, ή έλεγχος της πίεσης και του αυτόματου πλήρωσης του κλειστού δοχείου διαστολής.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του κυκλώματος θερμού νερού χρήσης.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Καθαρισμός ακίδας ιονισμού.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Καθαρισμός ακίδων έναυσης (σπινθήρα).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Καθαρισμός διασκορπιστήρα.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Καθαρισμός ή αντικατάσταση μπεκ εάν απαιτείται.</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Καθαρισμός φίλτρου αερίου (εξωτερικού).</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Καθαρισμός φίλτρου Multiblock.</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στεγανότητας βαλβίδων αερίου (</w:t>
      </w:r>
      <w:r w:rsidRPr="00CB6345">
        <w:rPr>
          <w:rFonts w:ascii="Tahoma" w:hAnsi="Tahoma" w:cs="Tahoma"/>
          <w:color w:val="000000"/>
          <w:szCs w:val="22"/>
          <w:lang w:eastAsia="el-GR"/>
        </w:rPr>
        <w:t>Multiblock</w:t>
      </w:r>
      <w:r w:rsidRPr="00CB6345">
        <w:rPr>
          <w:rFonts w:ascii="Tahoma" w:hAnsi="Tahoma" w:cs="Tahoma"/>
          <w:color w:val="000000"/>
          <w:szCs w:val="22"/>
          <w:lang w:val="el-GR" w:eastAsia="el-GR"/>
        </w:rPr>
        <w:t>).</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στεγανότητας γραμμής αερίου (παροχή) στα 25</w:t>
      </w:r>
      <w:r w:rsidRPr="00CB6345">
        <w:rPr>
          <w:rFonts w:ascii="Tahoma" w:hAnsi="Tahoma" w:cs="Tahoma"/>
          <w:color w:val="000000"/>
          <w:szCs w:val="22"/>
          <w:lang w:eastAsia="el-GR"/>
        </w:rPr>
        <w:t>mbar</w:t>
      </w:r>
      <w:r w:rsidRPr="00CB6345">
        <w:rPr>
          <w:rFonts w:ascii="Tahoma" w:hAnsi="Tahoma" w:cs="Tahoma"/>
          <w:color w:val="000000"/>
          <w:szCs w:val="22"/>
          <w:lang w:val="el-GR" w:eastAsia="el-GR"/>
        </w:rPr>
        <w:t>.</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Γενικός καθαρισμός στο σασί του καυστήρα.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πίεσης νερού δικτύου θέρμανσης.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καλής λειτουργίας ηλεκτροβαλβίδας και γραμμής αερίου.</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Έλεγχος λειτουργίας ανίχνευσης αερίου και ασφαλιστικών συστημάτων λέβητα – καυστήρα.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Άναμμα και ρύθμιση καυστήρα με ειδικό ηλεκτρονικό αναλυτή και μόνο.</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Μέτρηση πιέσεων αερίου (Ηρεμίας – Λειτουργίας – Κεφαλής).</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ελκυσμού καμινάδας (τράβηγμα).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ιονισμού καυστήρα.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πιεζοστάτη αερίου.</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eastAsia="el-GR"/>
        </w:rPr>
      </w:pPr>
      <w:r w:rsidRPr="00CB6345">
        <w:rPr>
          <w:rFonts w:ascii="Tahoma" w:hAnsi="Tahoma" w:cs="Tahoma"/>
          <w:color w:val="000000"/>
          <w:szCs w:val="22"/>
          <w:lang w:eastAsia="el-GR"/>
        </w:rPr>
        <w:t>Έλεγχος πιεζοστάτη αέρα.</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Λίπανση κινητήρα, αντλίας καυσίμου, τριβέων ανεμιστήρα κ.λ.π.</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Συμπλήρωση φύλλου ελέγχου καυσαερίων για το Υπουργείο Περιβάλλοντος (υποχρεωτικό από το νόμο).</w:t>
      </w:r>
    </w:p>
    <w:p w:rsidR="00207E5C" w:rsidRPr="00CB6345" w:rsidRDefault="00207E5C" w:rsidP="00112E9A">
      <w:pPr>
        <w:numPr>
          <w:ilvl w:val="0"/>
          <w:numId w:val="22"/>
        </w:numPr>
        <w:tabs>
          <w:tab w:val="left" w:pos="426"/>
        </w:tabs>
        <w:suppressAutoHyphens w:val="0"/>
        <w:spacing w:after="0" w:line="360" w:lineRule="auto"/>
        <w:ind w:left="426" w:hanging="426"/>
        <w:rPr>
          <w:rFonts w:ascii="Tahoma" w:hAnsi="Tahoma" w:cs="Tahoma"/>
          <w:color w:val="000000"/>
          <w:szCs w:val="22"/>
          <w:lang w:val="el-GR" w:eastAsia="el-GR"/>
        </w:rPr>
      </w:pPr>
      <w:r w:rsidRPr="00CB6345">
        <w:rPr>
          <w:rFonts w:ascii="Tahoma" w:hAnsi="Tahoma" w:cs="Tahoma"/>
          <w:color w:val="000000"/>
          <w:szCs w:val="22"/>
          <w:lang w:val="el-GR" w:eastAsia="el-GR"/>
        </w:rPr>
        <w:t>Συμπλήρωση εις διπλούν του ειδικού έντυπου λεβητοστασίου υπογεγραμμένο από ειδικευμένο Τεχνικό. Το ένα αντίγραφο θα παραδίδεται στην Δ/νση του Υποκαταστήματος.</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numPr>
          <w:ilvl w:val="0"/>
          <w:numId w:val="26"/>
        </w:numPr>
        <w:suppressAutoHyphens w:val="0"/>
        <w:spacing w:after="0" w:line="360" w:lineRule="auto"/>
        <w:rPr>
          <w:rFonts w:ascii="Tahoma" w:hAnsi="Tahoma" w:cs="Tahoma"/>
          <w:b/>
          <w:color w:val="000000"/>
          <w:szCs w:val="22"/>
          <w:lang w:eastAsia="el-GR"/>
        </w:rPr>
      </w:pPr>
      <w:r w:rsidRPr="00CB6345">
        <w:rPr>
          <w:rFonts w:ascii="Tahoma" w:hAnsi="Tahoma" w:cs="Tahoma"/>
          <w:b/>
          <w:color w:val="000000"/>
          <w:szCs w:val="22"/>
          <w:lang w:eastAsia="el-GR"/>
        </w:rPr>
        <w:t>ΣΥΣΤΗΜΑ ΘΕΡΜΑΝΣΗΣ ΤΟΥ ΝΕΡΟΥ ΧΡΗΣΗΣ</w:t>
      </w:r>
    </w:p>
    <w:p w:rsidR="00207E5C" w:rsidRPr="00CB6345" w:rsidRDefault="00207E5C" w:rsidP="00112E9A">
      <w:pPr>
        <w:suppressAutoHyphens w:val="0"/>
        <w:spacing w:line="360" w:lineRule="auto"/>
        <w:rPr>
          <w:rFonts w:ascii="Tahoma" w:hAnsi="Tahoma" w:cs="Tahoma"/>
          <w:color w:val="000000"/>
          <w:szCs w:val="22"/>
          <w:u w:val="single"/>
          <w:lang w:eastAsia="el-GR"/>
        </w:rPr>
      </w:pPr>
      <w:r w:rsidRPr="00CB6345">
        <w:rPr>
          <w:rFonts w:ascii="Tahoma" w:hAnsi="Tahoma" w:cs="Tahoma"/>
          <w:color w:val="000000"/>
          <w:szCs w:val="22"/>
          <w:u w:val="single"/>
          <w:lang w:eastAsia="el-GR"/>
        </w:rPr>
        <w:t>Εξαμηνιαίες εργασίες</w:t>
      </w:r>
    </w:p>
    <w:p w:rsidR="00207E5C" w:rsidRPr="00CB6345" w:rsidRDefault="00207E5C" w:rsidP="00112E9A">
      <w:pPr>
        <w:numPr>
          <w:ilvl w:val="0"/>
          <w:numId w:val="22"/>
        </w:numPr>
        <w:tabs>
          <w:tab w:val="left" w:pos="426"/>
        </w:tabs>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Έλεγχος της στάθμης αντιψυκτικού υγρού στο υδραυλικό κύκλωμα ηλιακών συλλεκτών – </w:t>
      </w:r>
      <w:r w:rsidRPr="00CB6345">
        <w:rPr>
          <w:rFonts w:ascii="Tahoma" w:hAnsi="Tahoma" w:cs="Tahoma"/>
          <w:color w:val="000000"/>
          <w:szCs w:val="22"/>
          <w:lang w:eastAsia="el-GR"/>
        </w:rPr>
        <w:t>boiler</w:t>
      </w:r>
      <w:r w:rsidRPr="00CB6345">
        <w:rPr>
          <w:rFonts w:ascii="Tahoma" w:hAnsi="Tahoma" w:cs="Tahoma"/>
          <w:color w:val="000000"/>
          <w:szCs w:val="22"/>
          <w:lang w:val="el-GR" w:eastAsia="el-GR"/>
        </w:rPr>
        <w:t>.</w:t>
      </w:r>
    </w:p>
    <w:p w:rsidR="00207E5C" w:rsidRPr="00CB6345" w:rsidRDefault="00207E5C" w:rsidP="00112E9A">
      <w:pPr>
        <w:numPr>
          <w:ilvl w:val="0"/>
          <w:numId w:val="22"/>
        </w:numPr>
        <w:tabs>
          <w:tab w:val="left" w:pos="540"/>
        </w:tabs>
        <w:suppressAutoHyphens w:val="0"/>
        <w:spacing w:after="0" w:line="360" w:lineRule="auto"/>
        <w:ind w:left="550" w:hanging="550"/>
        <w:rPr>
          <w:rFonts w:ascii="Tahoma" w:hAnsi="Tahoma" w:cs="Tahoma"/>
          <w:color w:val="000000"/>
          <w:szCs w:val="22"/>
          <w:lang w:val="el-GR" w:eastAsia="el-GR"/>
        </w:rPr>
      </w:pPr>
      <w:r w:rsidRPr="00CB6345">
        <w:rPr>
          <w:rFonts w:ascii="Tahoma" w:hAnsi="Tahoma" w:cs="Tahoma"/>
          <w:color w:val="000000"/>
          <w:szCs w:val="22"/>
          <w:lang w:val="el-GR" w:eastAsia="el-GR"/>
        </w:rPr>
        <w:t xml:space="preserve">Έλεγχος καλής λειτουργίας των υδραυλικών κυκλωμάτων ηλιακών συλλεκτών – </w:t>
      </w:r>
      <w:r w:rsidRPr="00CB6345">
        <w:rPr>
          <w:rFonts w:ascii="Tahoma" w:hAnsi="Tahoma" w:cs="Tahoma"/>
          <w:color w:val="000000"/>
          <w:szCs w:val="22"/>
          <w:lang w:eastAsia="el-GR"/>
        </w:rPr>
        <w:t>boiler</w:t>
      </w:r>
      <w:r w:rsidRPr="00CB6345">
        <w:rPr>
          <w:rFonts w:ascii="Tahoma" w:hAnsi="Tahoma" w:cs="Tahoma"/>
          <w:color w:val="000000"/>
          <w:szCs w:val="22"/>
          <w:lang w:val="el-GR" w:eastAsia="el-GR"/>
        </w:rPr>
        <w:t xml:space="preserve"> και λέβητα – </w:t>
      </w:r>
      <w:r w:rsidRPr="00CB6345">
        <w:rPr>
          <w:rFonts w:ascii="Tahoma" w:hAnsi="Tahoma" w:cs="Tahoma"/>
          <w:color w:val="000000"/>
          <w:szCs w:val="22"/>
          <w:lang w:eastAsia="el-GR"/>
        </w:rPr>
        <w:t>boiler</w:t>
      </w:r>
      <w:r w:rsidRPr="00CB6345">
        <w:rPr>
          <w:rFonts w:ascii="Tahoma" w:hAnsi="Tahoma" w:cs="Tahoma"/>
          <w:color w:val="000000"/>
          <w:szCs w:val="22"/>
          <w:lang w:val="el-GR" w:eastAsia="el-GR"/>
        </w:rPr>
        <w:t>, καθώς και του διαφορικού θερμοστάτη ελέγχου.</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pBdr>
          <w:bottom w:val="single" w:sz="4" w:space="1" w:color="auto"/>
        </w:pBdr>
        <w:suppressAutoHyphens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Α.2. Υπηρεσίες Τεχνικής Υποστήριξης.</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 xml:space="preserve">Σε περίπτωση βλάβης, ο </w:t>
      </w:r>
      <w:r w:rsidRPr="00CB6345">
        <w:rPr>
          <w:rFonts w:ascii="Tahoma" w:hAnsi="Tahoma" w:cs="Tahoma"/>
          <w:color w:val="000000"/>
          <w:szCs w:val="22"/>
          <w:lang w:val="el-GR" w:eastAsia="el-GR"/>
        </w:rPr>
        <w:t xml:space="preserve">Ανάδοχος </w:t>
      </w:r>
      <w:r w:rsidRPr="00CB6345">
        <w:rPr>
          <w:rFonts w:ascii="Tahoma" w:hAnsi="Tahoma" w:cs="Tahoma"/>
          <w:bCs/>
          <w:color w:val="000000"/>
          <w:szCs w:val="22"/>
          <w:lang w:val="el-GR" w:eastAsia="el-GR"/>
        </w:rPr>
        <w:t xml:space="preserve">υποχρεούται χωρίς πρόσθετη οικονομική επιβάρυνση, και σε διάστημα 1 έως 4 ωρών μετά από ηλεκτρονική (μέσω </w:t>
      </w:r>
      <w:r w:rsidRPr="00CB6345">
        <w:rPr>
          <w:rFonts w:ascii="Tahoma" w:hAnsi="Tahoma" w:cs="Tahoma"/>
          <w:bCs/>
          <w:color w:val="000000"/>
          <w:szCs w:val="22"/>
          <w:lang w:eastAsia="el-GR"/>
        </w:rPr>
        <w:t>mail</w:t>
      </w:r>
      <w:r w:rsidRPr="00CB6345">
        <w:rPr>
          <w:rFonts w:ascii="Tahoma" w:hAnsi="Tahoma" w:cs="Tahoma"/>
          <w:bCs/>
          <w:color w:val="000000"/>
          <w:szCs w:val="22"/>
          <w:lang w:val="el-GR" w:eastAsia="el-GR"/>
        </w:rPr>
        <w:t xml:space="preserve">) εντολή της αρμόδιας </w:t>
      </w:r>
      <w:r w:rsidRPr="00CB6345">
        <w:rPr>
          <w:rFonts w:ascii="Tahoma" w:hAnsi="Tahoma" w:cs="Tahoma"/>
          <w:color w:val="000000"/>
          <w:szCs w:val="22"/>
          <w:lang w:val="el-GR" w:eastAsia="el-GR"/>
        </w:rPr>
        <w:t>Επιτροπής Παρακολούθησης και Παραλαβής του κτιρίου</w:t>
      </w:r>
      <w:r w:rsidRPr="00CB6345">
        <w:rPr>
          <w:rFonts w:ascii="Tahoma" w:hAnsi="Tahoma" w:cs="Tahoma"/>
          <w:bCs/>
          <w:color w:val="000000"/>
          <w:szCs w:val="22"/>
          <w:lang w:val="el-GR" w:eastAsia="el-GR"/>
        </w:rPr>
        <w:t>, όλες τις ημέρες και ώρες, εργάσιμες ή μη, συμπ/νων και των αργιών, να επιληφθεί του προβλήματος (να προσέλθει στο Υποκατάστημα, να εντοπίσει και να αναφέρει την βλάβη).</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
          <w:color w:val="000000"/>
          <w:szCs w:val="22"/>
          <w:lang w:val="el-GR" w:eastAsia="el-GR"/>
        </w:rPr>
      </w:pPr>
    </w:p>
    <w:p w:rsidR="00207E5C" w:rsidRPr="00CB6345" w:rsidRDefault="00207E5C" w:rsidP="00112E9A">
      <w:pPr>
        <w:spacing w:line="360" w:lineRule="auto"/>
        <w:rPr>
          <w:rFonts w:ascii="Tahoma" w:hAnsi="Tahoma" w:cs="Tahoma"/>
          <w:color w:val="000000"/>
          <w:szCs w:val="22"/>
          <w:lang w:val="el-GR" w:eastAsia="ar-SA"/>
        </w:rPr>
      </w:pPr>
      <w:r w:rsidRPr="00CB6345">
        <w:rPr>
          <w:rFonts w:ascii="Tahoma" w:hAnsi="Tahoma" w:cs="Tahoma"/>
          <w:color w:val="000000"/>
          <w:szCs w:val="22"/>
          <w:lang w:val="el-GR" w:eastAsia="ar-SA"/>
        </w:rPr>
        <w:t>Εφόσον πρόκειται για απλή βλάβη, χωρίς απαίτηση ανταλλακτικών, ο Ανάδοχος οφείλει να την αποκαταστήσει άμεσα με τον εντοπισμό της,</w:t>
      </w:r>
      <w:r w:rsidRPr="00CB6345">
        <w:rPr>
          <w:rFonts w:ascii="Tahoma" w:hAnsi="Tahoma" w:cs="Tahoma"/>
          <w:bCs/>
          <w:color w:val="000000"/>
          <w:szCs w:val="22"/>
          <w:lang w:val="el-GR" w:eastAsia="ar-SA"/>
        </w:rPr>
        <w:t xml:space="preserve"> χωρίς οικονομική επιβάρυνση</w:t>
      </w:r>
      <w:r w:rsidRPr="00CB6345">
        <w:rPr>
          <w:rFonts w:ascii="Tahoma" w:hAnsi="Tahoma" w:cs="Tahoma"/>
          <w:color w:val="000000"/>
          <w:szCs w:val="22"/>
          <w:lang w:val="el-GR" w:eastAsia="ar-SA"/>
        </w:rPr>
        <w:t>.</w:t>
      </w:r>
    </w:p>
    <w:p w:rsidR="00207E5C" w:rsidRPr="00CB6345" w:rsidRDefault="00207E5C" w:rsidP="00112E9A">
      <w:pPr>
        <w:spacing w:line="360" w:lineRule="auto"/>
        <w:rPr>
          <w:rFonts w:ascii="Tahoma" w:hAnsi="Tahoma" w:cs="Tahoma"/>
          <w:color w:val="000000"/>
          <w:szCs w:val="22"/>
          <w:lang w:val="el-GR" w:eastAsia="ar-SA"/>
        </w:rPr>
      </w:pPr>
    </w:p>
    <w:p w:rsidR="00207E5C" w:rsidRPr="00CB6345" w:rsidRDefault="00207E5C" w:rsidP="00112E9A">
      <w:pPr>
        <w:suppressAutoHyphens w:val="0"/>
        <w:autoSpaceDE w:val="0"/>
        <w:autoSpaceDN w:val="0"/>
        <w:adjustRightInd w:val="0"/>
        <w:spacing w:line="360" w:lineRule="auto"/>
        <w:rPr>
          <w:rFonts w:ascii="Tahoma" w:hAnsi="Tahoma" w:cs="Tahoma"/>
          <w:b/>
          <w:color w:val="000000"/>
          <w:szCs w:val="22"/>
          <w:lang w:val="el-GR" w:eastAsia="el-GR"/>
        </w:rPr>
      </w:pPr>
      <w:r w:rsidRPr="00CB6345">
        <w:rPr>
          <w:rFonts w:ascii="Tahoma" w:hAnsi="Tahoma" w:cs="Tahoma"/>
          <w:bCs/>
          <w:color w:val="000000"/>
          <w:szCs w:val="22"/>
          <w:lang w:val="el-GR" w:eastAsia="el-GR"/>
        </w:rPr>
        <w:t xml:space="preserve">Για βλάβη </w:t>
      </w:r>
      <w:r w:rsidRPr="00CB6345">
        <w:rPr>
          <w:rFonts w:ascii="Tahoma" w:hAnsi="Tahoma" w:cs="Tahoma"/>
          <w:color w:val="000000"/>
          <w:szCs w:val="22"/>
          <w:lang w:val="el-GR" w:eastAsia="el-GR"/>
        </w:rPr>
        <w:t xml:space="preserve">που οφείλεται είτε σε φυσιολογική φθορά είτε σε κακή χρήση των εγκαταστάσεων και δεν οφείλεται σε </w:t>
      </w:r>
      <w:r w:rsidRPr="00CB6345">
        <w:rPr>
          <w:rFonts w:ascii="Tahoma" w:hAnsi="Tahoma" w:cs="Tahoma"/>
          <w:bCs/>
          <w:color w:val="000000"/>
          <w:szCs w:val="22"/>
          <w:lang w:val="el-GR" w:eastAsia="el-GR"/>
        </w:rPr>
        <w:t xml:space="preserve">πλημμελή </w:t>
      </w:r>
      <w:r w:rsidRPr="00CB6345">
        <w:rPr>
          <w:rFonts w:ascii="Tahoma" w:hAnsi="Tahoma" w:cs="Tahoma"/>
          <w:color w:val="000000"/>
          <w:szCs w:val="22"/>
          <w:lang w:val="el-GR" w:eastAsia="el-GR"/>
        </w:rPr>
        <w:t xml:space="preserve">συντήρηση, </w:t>
      </w:r>
      <w:r w:rsidRPr="00CB6345">
        <w:rPr>
          <w:rFonts w:ascii="Tahoma" w:hAnsi="Tahoma" w:cs="Tahoma"/>
          <w:bCs/>
          <w:color w:val="000000"/>
          <w:szCs w:val="22"/>
          <w:lang w:val="el-GR" w:eastAsia="el-GR"/>
        </w:rPr>
        <w:t>η αποκατάστασή της θα γίνεται σύμφωνα με την διαδικασία του Κεφαλαίου Γ</w:t>
      </w:r>
      <w:r w:rsidRPr="00CB6345">
        <w:rPr>
          <w:rFonts w:ascii="Tahoma" w:hAnsi="Tahoma" w:cs="Tahoma"/>
          <w:b/>
          <w:color w:val="000000"/>
          <w:szCs w:val="22"/>
          <w:lang w:val="el-GR" w:eastAsia="el-GR"/>
        </w:rPr>
        <w:t>.</w:t>
      </w:r>
    </w:p>
    <w:p w:rsidR="00207E5C" w:rsidRPr="00CB6345" w:rsidRDefault="00207E5C" w:rsidP="00112E9A">
      <w:pPr>
        <w:suppressAutoHyphens w:val="0"/>
        <w:autoSpaceDE w:val="0"/>
        <w:autoSpaceDN w:val="0"/>
        <w:adjustRightInd w:val="0"/>
        <w:spacing w:line="360" w:lineRule="auto"/>
        <w:rPr>
          <w:rFonts w:ascii="Tahoma" w:hAnsi="Tahoma" w:cs="Tahoma"/>
          <w:b/>
          <w:color w:val="000000"/>
          <w:szCs w:val="22"/>
          <w:lang w:val="el-GR" w:eastAsia="el-GR"/>
        </w:rPr>
      </w:pPr>
    </w:p>
    <w:p w:rsidR="00207E5C" w:rsidRPr="00CB6345" w:rsidRDefault="00207E5C" w:rsidP="00112E9A">
      <w:pPr>
        <w:spacing w:line="360" w:lineRule="auto"/>
        <w:rPr>
          <w:rFonts w:ascii="Tahoma" w:hAnsi="Tahoma" w:cs="Tahoma"/>
          <w:bCs/>
          <w:color w:val="000000"/>
          <w:szCs w:val="22"/>
          <w:lang w:val="el-GR" w:eastAsia="ar-SA"/>
        </w:rPr>
      </w:pPr>
      <w:r w:rsidRPr="00CB6345">
        <w:rPr>
          <w:rFonts w:ascii="Tahoma" w:hAnsi="Tahoma" w:cs="Tahoma"/>
          <w:bCs/>
          <w:color w:val="000000"/>
          <w:szCs w:val="22"/>
          <w:lang w:val="el-GR" w:eastAsia="ar-SA"/>
        </w:rPr>
        <w:t>Για βλάβη που οφείλεται σε πλημμελή συντήρηση, ο Ανάδοχος οφείλει να την αποκαταστήσει άμεσα με τον εντοπισμό της ή εντός συγκεκριμένης προθεσμίας που θα ορίσει η ΠΥΣΥ ΒΟΡΕΙΟΥ ΑΙΓΑΙΟΥ,</w:t>
      </w:r>
      <w:r w:rsidRPr="00CB6345">
        <w:rPr>
          <w:rFonts w:ascii="Tahoma" w:hAnsi="Tahoma" w:cs="Tahoma"/>
          <w:color w:val="000000"/>
          <w:szCs w:val="22"/>
          <w:lang w:val="el-GR" w:eastAsia="ar-SA"/>
        </w:rPr>
        <w:t xml:space="preserve"> χωρίς οικονομική επιβάρυνση τόσο για τα υλικά-ανταλλακτικά όσο και για την εργασία</w:t>
      </w:r>
      <w:r w:rsidRPr="00CB6345">
        <w:rPr>
          <w:rFonts w:ascii="Tahoma" w:hAnsi="Tahoma" w:cs="Tahoma"/>
          <w:bCs/>
          <w:color w:val="000000"/>
          <w:szCs w:val="22"/>
          <w:lang w:val="el-GR" w:eastAsia="ar-SA"/>
        </w:rPr>
        <w:t xml:space="preserve">. Στην έννοια της πλημμελούς συντήρησης περιλαμβάνεται και η μη έγκαιρη και έγγραφη προειδοποίηση της </w:t>
      </w:r>
      <w:r w:rsidRPr="00CB6345">
        <w:rPr>
          <w:rFonts w:ascii="Tahoma" w:hAnsi="Tahoma" w:cs="Tahoma"/>
          <w:color w:val="000000"/>
          <w:szCs w:val="22"/>
          <w:lang w:val="el-GR" w:eastAsia="ar-SA"/>
        </w:rPr>
        <w:t xml:space="preserve">Επιτροπής Παρακολούθησης και Παραλαβής </w:t>
      </w:r>
      <w:r w:rsidRPr="00CB6345">
        <w:rPr>
          <w:rFonts w:ascii="Tahoma" w:hAnsi="Tahoma" w:cs="Tahoma"/>
          <w:bCs/>
          <w:color w:val="000000"/>
          <w:szCs w:val="22"/>
          <w:lang w:val="el-GR" w:eastAsia="ar-SA"/>
        </w:rPr>
        <w:t>για επισκευή των εγκαταστάσεων.</w:t>
      </w:r>
    </w:p>
    <w:p w:rsidR="00207E5C" w:rsidRPr="00CB6345" w:rsidRDefault="00207E5C" w:rsidP="00112E9A">
      <w:pPr>
        <w:spacing w:line="360" w:lineRule="auto"/>
        <w:rPr>
          <w:rFonts w:ascii="Tahoma" w:hAnsi="Tahoma" w:cs="Tahoma"/>
          <w:bCs/>
          <w:color w:val="000000"/>
          <w:szCs w:val="22"/>
          <w:lang w:val="el-GR" w:eastAsia="ar-SA"/>
        </w:rPr>
      </w:pPr>
    </w:p>
    <w:p w:rsidR="00207E5C" w:rsidRPr="00CB6345" w:rsidRDefault="00207E5C" w:rsidP="00112E9A">
      <w:pPr>
        <w:pBdr>
          <w:bottom w:val="single" w:sz="4" w:space="1" w:color="auto"/>
        </w:pBdr>
        <w:suppressAutoHyphens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Πληρωμή</w:t>
      </w:r>
    </w:p>
    <w:p w:rsidR="00207E5C" w:rsidRPr="00CB6345" w:rsidRDefault="00207E5C" w:rsidP="00112E9A">
      <w:pPr>
        <w:suppressAutoHyphens w:val="0"/>
        <w:autoSpaceDE w:val="0"/>
        <w:autoSpaceDN w:val="0"/>
        <w:adjustRightInd w:val="0"/>
        <w:spacing w:line="360" w:lineRule="auto"/>
        <w:rPr>
          <w:rFonts w:ascii="Tahoma" w:hAnsi="Tahoma" w:cs="Tahoma"/>
          <w:bCs/>
          <w:strike/>
          <w:color w:val="000000"/>
          <w:szCs w:val="22"/>
          <w:lang w:val="el-GR" w:eastAsia="el-GR"/>
        </w:rPr>
      </w:pPr>
      <w:r w:rsidRPr="00CB6345">
        <w:rPr>
          <w:rFonts w:ascii="Tahoma" w:hAnsi="Tahoma" w:cs="Tahoma"/>
          <w:bCs/>
          <w:color w:val="000000"/>
          <w:szCs w:val="22"/>
          <w:lang w:val="el-GR" w:eastAsia="el-GR"/>
        </w:rPr>
        <w:t xml:space="preserve">Η πληρωμή του Αναδόχου θα πραγματοποιηθεί </w:t>
      </w:r>
      <w:r w:rsidRPr="00CB6345">
        <w:rPr>
          <w:rFonts w:ascii="Tahoma" w:hAnsi="Tahoma" w:cs="Tahoma"/>
          <w:color w:val="000000"/>
          <w:szCs w:val="22"/>
          <w:lang w:val="el-GR" w:eastAsia="el-GR"/>
        </w:rPr>
        <w:t xml:space="preserve">σε 12 ισόποσες δόσεις κάθε δύο (2) μήνες. </w:t>
      </w:r>
      <w:r w:rsidRPr="00CB6345">
        <w:rPr>
          <w:rFonts w:ascii="Tahoma" w:hAnsi="Tahoma" w:cs="Tahoma"/>
          <w:bCs/>
          <w:color w:val="000000"/>
          <w:szCs w:val="22"/>
          <w:lang w:val="el-GR" w:eastAsia="el-GR"/>
        </w:rPr>
        <w:t xml:space="preserve">Οι τμηματικές παραλαβές του συμβατικού αντικειμένου αποτελούν προϋπόθεση για την καταβολή των αντίστοιχων δόσεων. </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Η </w:t>
      </w:r>
      <w:r w:rsidRPr="00CB6345">
        <w:rPr>
          <w:rFonts w:ascii="Tahoma" w:hAnsi="Tahoma" w:cs="Tahoma"/>
          <w:color w:val="000000"/>
          <w:szCs w:val="22"/>
          <w:u w:val="single"/>
          <w:lang w:val="el-GR" w:eastAsia="el-GR"/>
        </w:rPr>
        <w:t>πρώτη πληρωμή</w:t>
      </w:r>
      <w:r w:rsidRPr="00CB6345">
        <w:rPr>
          <w:rFonts w:ascii="Tahoma" w:hAnsi="Tahoma" w:cs="Tahoma"/>
          <w:color w:val="000000"/>
          <w:szCs w:val="22"/>
          <w:lang w:val="el-GR" w:eastAsia="el-GR"/>
        </w:rPr>
        <w:t xml:space="preserve"> θα πραγματοποιηθεί εφόσον ο Ανάδοχος:</w:t>
      </w:r>
    </w:p>
    <w:p w:rsidR="00207E5C" w:rsidRPr="00CB6345" w:rsidRDefault="00207E5C" w:rsidP="00112E9A">
      <w:pPr>
        <w:suppressAutoHyphens w:val="0"/>
        <w:spacing w:line="360" w:lineRule="auto"/>
        <w:ind w:left="590" w:hanging="590"/>
        <w:rPr>
          <w:rFonts w:ascii="Tahoma" w:hAnsi="Tahoma" w:cs="Tahoma"/>
          <w:color w:val="000000"/>
          <w:szCs w:val="22"/>
          <w:lang w:val="el-GR" w:eastAsia="el-GR"/>
        </w:rPr>
      </w:pPr>
      <w:r w:rsidRPr="00CB6345">
        <w:rPr>
          <w:rFonts w:ascii="Tahoma" w:hAnsi="Tahoma" w:cs="Tahoma"/>
          <w:b/>
          <w:color w:val="000000"/>
          <w:szCs w:val="22"/>
          <w:lang w:val="el-GR" w:eastAsia="el-GR"/>
        </w:rPr>
        <w:t>1ον</w:t>
      </w:r>
      <w:r w:rsidRPr="00CB6345">
        <w:rPr>
          <w:rFonts w:ascii="Tahoma" w:hAnsi="Tahoma" w:cs="Tahoma"/>
          <w:color w:val="000000"/>
          <w:szCs w:val="22"/>
          <w:lang w:val="el-GR" w:eastAsia="el-GR"/>
        </w:rPr>
        <w:t>) Προσκομίσει στην Επιτροπή Παρακολούθησης και Παραλαβής που έχει οριστεί, ενημερωμένο Πίνακα των μηχανημάτων Ψύξης-Θέρμανσης-Αερισμού που συντηρεί στο κτίριο, στην οποία θα αναγράφει τα βασικότερα τεχνικά χαρακτηριστικά για κάθε τύπο μηχανήματος, όπως:</w:t>
      </w:r>
    </w:p>
    <w:p w:rsidR="00207E5C" w:rsidRPr="00CB6345" w:rsidRDefault="00207E5C" w:rsidP="00112E9A">
      <w:pPr>
        <w:suppressAutoHyphens w:val="0"/>
        <w:spacing w:line="360" w:lineRule="auto"/>
        <w:ind w:left="595"/>
        <w:rPr>
          <w:rFonts w:ascii="Tahoma" w:hAnsi="Tahoma" w:cs="Tahoma"/>
          <w:color w:val="000000"/>
          <w:szCs w:val="22"/>
          <w:lang w:val="el-GR" w:eastAsia="el-GR"/>
        </w:rPr>
      </w:pPr>
      <w:r w:rsidRPr="00CB6345">
        <w:rPr>
          <w:rFonts w:ascii="Tahoma" w:hAnsi="Tahoma" w:cs="Tahoma"/>
          <w:color w:val="000000"/>
          <w:szCs w:val="22"/>
          <w:lang w:val="el-GR" w:eastAsia="el-GR"/>
        </w:rPr>
        <w:t>Τύπος μηχανήματος, κατασκευαστής, μοντέλο, σειριακός αριθμός, ψυκτικό μέσο, θερμική ισχύς, ψυκτική ισχύς, ηλεκτρική ισχύς εσωτερικής και εξωτερικής μονάδας, συνολικός αριθμός εσωτερικών και εξωτερικών μονάδων ανά τύπο μηχανήματος.</w:t>
      </w:r>
    </w:p>
    <w:p w:rsidR="00207E5C" w:rsidRPr="00CB6345" w:rsidRDefault="00207E5C" w:rsidP="00112E9A">
      <w:pPr>
        <w:suppressAutoHyphens w:val="0"/>
        <w:spacing w:line="360" w:lineRule="auto"/>
        <w:ind w:left="595"/>
        <w:rPr>
          <w:rFonts w:ascii="Tahoma" w:hAnsi="Tahoma" w:cs="Tahoma"/>
          <w:color w:val="000000"/>
          <w:szCs w:val="22"/>
          <w:lang w:val="el-GR" w:eastAsia="el-GR"/>
        </w:rPr>
      </w:pPr>
      <w:r w:rsidRPr="00CB6345">
        <w:rPr>
          <w:rFonts w:ascii="Tahoma" w:hAnsi="Tahoma" w:cs="Tahoma"/>
          <w:color w:val="000000"/>
          <w:szCs w:val="22"/>
          <w:lang w:val="el-GR" w:eastAsia="el-GR"/>
        </w:rPr>
        <w:t>Με ευθύνη του Αναδόχου, ένα αντίγραφο του Πίνακα θα διαβιβαστεί στην ΠΥΣΥ ΒΟΡΕΙΟΥ ΑΙΓΑΙΟΥ</w:t>
      </w:r>
    </w:p>
    <w:p w:rsidR="00207E5C" w:rsidRPr="00CB6345" w:rsidRDefault="00207E5C" w:rsidP="00112E9A">
      <w:pPr>
        <w:suppressAutoHyphens w:val="0"/>
        <w:spacing w:line="360" w:lineRule="auto"/>
        <w:ind w:left="567" w:hanging="590"/>
        <w:rPr>
          <w:rFonts w:ascii="Tahoma" w:hAnsi="Tahoma" w:cs="Tahoma"/>
          <w:color w:val="000000"/>
          <w:szCs w:val="22"/>
          <w:lang w:val="el-GR" w:eastAsia="el-GR"/>
        </w:rPr>
      </w:pPr>
      <w:r w:rsidRPr="00CB6345">
        <w:rPr>
          <w:rFonts w:ascii="Tahoma" w:hAnsi="Tahoma" w:cs="Tahoma"/>
          <w:b/>
          <w:color w:val="000000"/>
          <w:szCs w:val="22"/>
          <w:lang w:val="el-GR" w:eastAsia="el-GR"/>
        </w:rPr>
        <w:t>2ον</w:t>
      </w:r>
      <w:r w:rsidRPr="00CB6345">
        <w:rPr>
          <w:rFonts w:ascii="Tahoma" w:hAnsi="Tahoma" w:cs="Tahoma"/>
          <w:color w:val="000000"/>
          <w:szCs w:val="22"/>
          <w:lang w:val="el-GR" w:eastAsia="el-GR"/>
        </w:rPr>
        <w:t>) Συμπληρώσει, υπογράψει και σφραγίσει τον Ειδικό Πίνακα Ελέγχου, σύμφωνα με το άρθρο 3 της Δ6/Β/14826/17-6-2008 Κ.Υ.Α. (ΦΕΚ 1122/Β΄/17-6-2008), δηλώνοντας την πραγματοποιηθείσα ετήσια συντήρηση. Ο Πίνακας θα τοποθετηθεί υποχρεωτικά σε ευδιάκριτη θέση του κτιρίου.</w:t>
      </w:r>
    </w:p>
    <w:p w:rsidR="00207E5C" w:rsidRPr="00CB6345" w:rsidRDefault="00207E5C" w:rsidP="00112E9A">
      <w:pPr>
        <w:suppressAutoHyphens w:val="0"/>
        <w:spacing w:line="360" w:lineRule="auto"/>
        <w:ind w:left="567" w:hanging="590"/>
        <w:rPr>
          <w:rFonts w:ascii="Tahoma" w:hAnsi="Tahoma" w:cs="Tahoma"/>
          <w:color w:val="000000"/>
          <w:szCs w:val="22"/>
          <w:lang w:val="el-GR" w:eastAsia="el-GR"/>
        </w:rPr>
      </w:pPr>
      <w:r w:rsidRPr="00CB6345">
        <w:rPr>
          <w:rFonts w:ascii="Tahoma" w:hAnsi="Tahoma" w:cs="Tahoma"/>
          <w:b/>
          <w:color w:val="000000"/>
          <w:szCs w:val="22"/>
          <w:lang w:val="el-GR" w:eastAsia="el-GR"/>
        </w:rPr>
        <w:t>3ον</w:t>
      </w:r>
      <w:r w:rsidRPr="00CB6345">
        <w:rPr>
          <w:rFonts w:ascii="Tahoma" w:hAnsi="Tahoma" w:cs="Tahoma"/>
          <w:color w:val="000000"/>
          <w:szCs w:val="22"/>
          <w:lang w:val="el-GR" w:eastAsia="el-GR"/>
        </w:rPr>
        <w:t xml:space="preserve">) Στην τελευταία πληρωμή της Δωδεκάμηνης Συντήρησης θα αναφέρονται τυχόν βλάβες οι οποίες εντοπίστηκαν στην τελευταία συντήρηση ή βρίσκονται σε εκκρεμότητα.  </w:t>
      </w:r>
    </w:p>
    <w:p w:rsidR="00207E5C" w:rsidRPr="00CB6345" w:rsidRDefault="00207E5C" w:rsidP="00112E9A">
      <w:pPr>
        <w:suppressAutoHyphens w:val="0"/>
        <w:spacing w:line="360" w:lineRule="auto"/>
        <w:ind w:left="567"/>
        <w:rPr>
          <w:rFonts w:ascii="Tahoma" w:hAnsi="Tahoma" w:cs="Tahoma"/>
          <w:color w:val="000000"/>
          <w:szCs w:val="22"/>
          <w:lang w:val="el-GR" w:eastAsia="el-GR"/>
        </w:rPr>
      </w:pPr>
      <w:r w:rsidRPr="00CB6345">
        <w:rPr>
          <w:rFonts w:ascii="Tahoma" w:hAnsi="Tahoma" w:cs="Tahoma"/>
          <w:color w:val="000000"/>
          <w:szCs w:val="22"/>
          <w:lang w:val="el-GR" w:eastAsia="el-GR"/>
        </w:rPr>
        <w:t xml:space="preserve">Επιπλέον, στην τελευταία πληρωμή κάθε δωδεκάμηνης συντήρησης, ο Ανάδοχος θα προσκομίζει </w:t>
      </w:r>
      <w:r w:rsidRPr="00CB6345">
        <w:rPr>
          <w:rFonts w:ascii="Tahoma" w:hAnsi="Tahoma" w:cs="Tahoma"/>
          <w:color w:val="000000"/>
          <w:szCs w:val="22"/>
          <w:u w:val="single"/>
          <w:lang w:val="el-GR" w:eastAsia="el-GR"/>
        </w:rPr>
        <w:t>ενημερωμένο</w:t>
      </w:r>
      <w:r w:rsidRPr="00CB6345">
        <w:rPr>
          <w:rFonts w:ascii="Tahoma" w:hAnsi="Tahoma" w:cs="Tahoma"/>
          <w:color w:val="000000"/>
          <w:szCs w:val="22"/>
          <w:lang w:val="el-GR" w:eastAsia="el-GR"/>
        </w:rPr>
        <w:t xml:space="preserve"> Πίνακα των μηχανημάτων Ψύξης-Θέρμανσης-Αερισμού που συντηρεί στο κτίριο,</w:t>
      </w:r>
      <w:r w:rsidRPr="00CB6345">
        <w:rPr>
          <w:rFonts w:ascii="Tahoma" w:hAnsi="Tahoma" w:cs="Tahoma"/>
          <w:color w:val="000000"/>
          <w:szCs w:val="22"/>
          <w:lang w:eastAsia="el-GR"/>
        </w:rPr>
        <w:t> </w:t>
      </w:r>
      <w:r w:rsidRPr="00CB6345">
        <w:rPr>
          <w:rFonts w:ascii="Tahoma" w:hAnsi="Tahoma" w:cs="Tahoma"/>
          <w:color w:val="000000"/>
          <w:szCs w:val="22"/>
          <w:lang w:val="el-GR" w:eastAsia="el-GR"/>
        </w:rPr>
        <w:t>στον οποίο θα αναγράφει τα βασικότερα τεχνικά χαρακτηριστικά για</w:t>
      </w:r>
      <w:r w:rsidRPr="00CB6345">
        <w:rPr>
          <w:rFonts w:ascii="Tahoma" w:hAnsi="Tahoma" w:cs="Tahoma"/>
          <w:color w:val="000000"/>
          <w:szCs w:val="22"/>
          <w:lang w:eastAsia="el-GR"/>
        </w:rPr>
        <w:t> </w:t>
      </w:r>
      <w:r w:rsidRPr="00CB6345">
        <w:rPr>
          <w:rFonts w:ascii="Tahoma" w:hAnsi="Tahoma" w:cs="Tahoma"/>
          <w:color w:val="000000"/>
          <w:szCs w:val="22"/>
          <w:lang w:val="el-GR" w:eastAsia="el-GR"/>
        </w:rPr>
        <w:t>κάθε τύπο μηχανήματος, όπως ανωτέρω περιγράφεται.</w:t>
      </w: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Ο ανάδοχος θα υποβάλλει ανά δίμηνο στην ΠΥΣΥ ΒΟΡΕΙΟΥ ΑΙΓΑΙΟΥ φάκελο για την πληρωμή του για την συντήρηση και την τεχνική υποστήριξη του συνόλου των κτιρίων (ΚΕΦΑΛΑΙΟ Α), ο οποίος θα αποτελείται από:</w:t>
      </w:r>
    </w:p>
    <w:p w:rsidR="00207E5C" w:rsidRPr="00CB6345" w:rsidRDefault="00207E5C" w:rsidP="00112E9A">
      <w:pPr>
        <w:numPr>
          <w:ilvl w:val="0"/>
          <w:numId w:val="29"/>
        </w:numPr>
        <w:tabs>
          <w:tab w:val="clear" w:pos="899"/>
          <w:tab w:val="num" w:pos="312"/>
          <w:tab w:val="left" w:pos="900"/>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Τα δελτία επίσκεψης, συντήρησης και διαπίστωσης βλαβών. </w:t>
      </w:r>
    </w:p>
    <w:p w:rsidR="00207E5C" w:rsidRPr="00CB6345" w:rsidRDefault="00207E5C" w:rsidP="00112E9A">
      <w:pPr>
        <w:numPr>
          <w:ilvl w:val="0"/>
          <w:numId w:val="29"/>
        </w:numPr>
        <w:tabs>
          <w:tab w:val="clear" w:pos="899"/>
          <w:tab w:val="left" w:pos="900"/>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Το γνήσιο τιμολόγιο του αναδόχου για τη συντήρηση και τεχνική υποστήριξη.</w:t>
      </w:r>
    </w:p>
    <w:p w:rsidR="00207E5C" w:rsidRPr="00CB6345" w:rsidRDefault="00207E5C" w:rsidP="00112E9A">
      <w:pPr>
        <w:numPr>
          <w:ilvl w:val="0"/>
          <w:numId w:val="29"/>
        </w:numPr>
        <w:tabs>
          <w:tab w:val="clear" w:pos="899"/>
          <w:tab w:val="left" w:pos="900"/>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Τις κρατήσεις που γίνονται επί της αμοιβής του αναδόχου.</w:t>
      </w:r>
    </w:p>
    <w:p w:rsidR="00207E5C" w:rsidRPr="00CB6345" w:rsidRDefault="00207E5C" w:rsidP="00112E9A">
      <w:pPr>
        <w:tabs>
          <w:tab w:val="left" w:pos="1204"/>
        </w:tabs>
        <w:suppressAutoHyphens w:val="0"/>
        <w:spacing w:line="360" w:lineRule="auto"/>
        <w:ind w:left="539"/>
        <w:rPr>
          <w:rFonts w:ascii="Tahoma" w:hAnsi="Tahoma" w:cs="Tahoma"/>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
          <w:bCs/>
          <w:color w:val="000000"/>
          <w:szCs w:val="22"/>
          <w:u w:val="single"/>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
          <w:bCs/>
          <w:color w:val="000000"/>
          <w:szCs w:val="22"/>
          <w:u w:val="single"/>
          <w:lang w:val="el-GR" w:eastAsia="el-GR"/>
        </w:rPr>
      </w:pPr>
      <w:r w:rsidRPr="00CB6345">
        <w:rPr>
          <w:rFonts w:ascii="Tahoma" w:hAnsi="Tahoma" w:cs="Tahoma"/>
          <w:b/>
          <w:bCs/>
          <w:color w:val="000000"/>
          <w:szCs w:val="22"/>
          <w:u w:val="single"/>
          <w:lang w:val="el-GR" w:eastAsia="el-GR"/>
        </w:rPr>
        <w:t>ΓΕΝΙΚΕΣ ΥΠΟΧΡΕΩΣΕΙΣ ΑΝΑΔΟΧΟΥ (ΚΕΦΑΛΑΙΟΥ Α)</w:t>
      </w:r>
    </w:p>
    <w:p w:rsidR="00207E5C" w:rsidRPr="00CB6345" w:rsidRDefault="00207E5C" w:rsidP="00112E9A">
      <w:pPr>
        <w:numPr>
          <w:ilvl w:val="0"/>
          <w:numId w:val="34"/>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Ο συντηρητής δεσμεύεται για την τήρηση όλων των κανονισμών ασφαλείας για την λειτουργία κάθε λέβητα. Επίσης δεσμεύεται για την πιστή τήρηση των απαιτήσεων, των κανονισμών αποφάσεων, διαταγμάτων και νομοθετικών ρυθμίσεων περί λειτουργίας και συντήρησης καυστήρων με χρήση φυσικού αερίου ή πετρελαίου ως καύσιμο.</w:t>
      </w:r>
    </w:p>
    <w:p w:rsidR="00207E5C" w:rsidRPr="00CB6345" w:rsidRDefault="00207E5C" w:rsidP="00112E9A">
      <w:pPr>
        <w:numPr>
          <w:ilvl w:val="0"/>
          <w:numId w:val="34"/>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Στις υποχρεώσεις του αναδόχου συντηρητή συμπεριλαμβάνεται και η διατήρηση της καθαριότητας των χώρων των εγκαταστάσεων (λεβητοστάσιο, μηχανοστάσιο, χώρος δεξαμενών πετρελαίου κ.λ.π.)</w:t>
      </w:r>
    </w:p>
    <w:p w:rsidR="00207E5C" w:rsidRPr="00CB6345" w:rsidRDefault="00207E5C" w:rsidP="00112E9A">
      <w:pPr>
        <w:numPr>
          <w:ilvl w:val="0"/>
          <w:numId w:val="34"/>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Τα υλικά της εγκατάστασης που θα αντικαθίστανται θα απομακρύνονται άμεσα από το χώρο.</w:t>
      </w:r>
    </w:p>
    <w:p w:rsidR="00207E5C" w:rsidRPr="00CB6345" w:rsidRDefault="00207E5C" w:rsidP="00112E9A">
      <w:pPr>
        <w:numPr>
          <w:ilvl w:val="0"/>
          <w:numId w:val="34"/>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Ο ανάδοχος θα λαμβάνει κάθε μέτρο προκειμένου να περιοριστούν φθορές της περιουσίας της Αναθέτουσας Αρχής.</w:t>
      </w:r>
    </w:p>
    <w:p w:rsidR="00207E5C" w:rsidRPr="00CB6345" w:rsidRDefault="00207E5C" w:rsidP="00112E9A">
      <w:pPr>
        <w:numPr>
          <w:ilvl w:val="0"/>
          <w:numId w:val="34"/>
        </w:numPr>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Σε περίπτωση κατά την οποία η εγκατάσταση ή μέρος αυτής, λειτουργεί μέσω φυσικού αερίου, οι εργασίες συντήρησης των συγκεκριμένων μηχανημάτων-συσκευών, θα προσαρμοσθούν σύμφωνα με όσα προβλέπονται από το κατασκευαστικό οίκο κάθε μηχανήματος-συσκευής, για την ασφαλή λειτουργία της εγκατάστασης.</w:t>
      </w:r>
    </w:p>
    <w:p w:rsidR="00207E5C" w:rsidRPr="00CB6345" w:rsidRDefault="00207E5C" w:rsidP="00112E9A">
      <w:pPr>
        <w:numPr>
          <w:ilvl w:val="0"/>
          <w:numId w:val="34"/>
        </w:numPr>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Οι εργασίες συντήρησης των εγκαταστάσεων θα πρέπει να πραγματοποιούνται κατ’ εφαρμογή όσων καθορίζονται με την διυπουργική απόφαση Δ6/Β/14826 (Φ.Ε.Κ. 1122 Β’/17-06-2008 αρ. 3 &amp; 4). </w:t>
      </w:r>
    </w:p>
    <w:p w:rsidR="00207E5C" w:rsidRPr="00CB6345" w:rsidRDefault="00207E5C" w:rsidP="00112E9A">
      <w:pPr>
        <w:numPr>
          <w:ilvl w:val="0"/>
          <w:numId w:val="34"/>
        </w:numPr>
        <w:tabs>
          <w:tab w:val="left" w:pos="426"/>
        </w:tabs>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Η μετατροπή του συστήματος από θέρμανση σε ψύξη και αντίστροφα, αποτελεί υποχρέωση του Συντηρητή-Αναδόχου. </w:t>
      </w:r>
    </w:p>
    <w:p w:rsidR="00207E5C" w:rsidRPr="00CB6345" w:rsidRDefault="00207E5C" w:rsidP="00112E9A">
      <w:pPr>
        <w:numPr>
          <w:ilvl w:val="0"/>
          <w:numId w:val="34"/>
        </w:numPr>
        <w:tabs>
          <w:tab w:val="left" w:pos="426"/>
        </w:tabs>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Σε περίπτωση που υπάρχοντα μηχανήματα αντικατασταθούν με καινούργια (μεγαλύτερα ή μικρότερα) λόγω βλάβης ή λόγω ανανέωσης, η συνολική αμοιβή του αναδόχου δεν μεταβάλλεται αλλά αφορά την συντήρηση των νέων μηχανημάτων (σε αντικατάσταση της αμοιβής συντήρησης των παλιών μηχανημάτων) </w:t>
      </w:r>
    </w:p>
    <w:p w:rsidR="00207E5C" w:rsidRPr="00CB6345" w:rsidRDefault="00207E5C" w:rsidP="00112E9A">
      <w:pPr>
        <w:numPr>
          <w:ilvl w:val="0"/>
          <w:numId w:val="34"/>
        </w:numPr>
        <w:tabs>
          <w:tab w:val="left" w:pos="426"/>
        </w:tabs>
        <w:suppressAutoHyphens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Η προγραμματισμένη συντήρηση των εγκαταστάσεων θα γίνεται κατά τακτά χρονικά διαστήματα, όπως καθορίζεται στην Τεχνική Περιγραφή, σε εργάσιμες ή μη (συμπεριλαμβανομένου και των αργιών) ημέρες και ώρες χωρίς πρόσθετη αποζημίωση και χωρίς να παρακωλύεται η λειτουργία των κτιρίων.</w:t>
      </w:r>
    </w:p>
    <w:p w:rsidR="00207E5C" w:rsidRPr="00CB6345" w:rsidRDefault="00207E5C" w:rsidP="00112E9A">
      <w:pPr>
        <w:numPr>
          <w:ilvl w:val="0"/>
          <w:numId w:val="34"/>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Ο Ανάδοχος τουλάχιστον 10 μέρες πριν την πραγματοποίηση εργασιών συντήρησης, οφείλει να αποστείλει χρονοδιάγραμμα μέσω </w:t>
      </w:r>
      <w:r w:rsidRPr="00CB6345">
        <w:rPr>
          <w:rFonts w:ascii="Tahoma" w:hAnsi="Tahoma" w:cs="Tahoma"/>
          <w:color w:val="000000"/>
          <w:szCs w:val="22"/>
          <w:lang w:eastAsia="el-GR"/>
        </w:rPr>
        <w:t>mail</w:t>
      </w:r>
      <w:r w:rsidRPr="00CB6345">
        <w:rPr>
          <w:rFonts w:ascii="Tahoma" w:hAnsi="Tahoma" w:cs="Tahoma"/>
          <w:color w:val="000000"/>
          <w:szCs w:val="22"/>
          <w:lang w:val="el-GR" w:eastAsia="el-GR"/>
        </w:rPr>
        <w:t xml:space="preserve"> στο Τμήμα Συντονισμού και Υποστήριξης της ΠΥΣΥ Βορείου Αιγαίου, ώστε η Υπηρεσία στο κτίριο της οποίας θα γίνει η συντήρηση καθώς και η Επιτροπή παρακολούθησης και παραλαβής να ενημερώνεται αρμοδίως.</w:t>
      </w:r>
    </w:p>
    <w:p w:rsidR="00207E5C" w:rsidRPr="00CB6345" w:rsidRDefault="00207E5C" w:rsidP="00112E9A">
      <w:pPr>
        <w:tabs>
          <w:tab w:val="left" w:pos="540"/>
        </w:tabs>
        <w:suppressAutoHyphens w:val="0"/>
        <w:autoSpaceDE w:val="0"/>
        <w:autoSpaceDN w:val="0"/>
        <w:adjustRightInd w:val="0"/>
        <w:spacing w:line="360" w:lineRule="auto"/>
        <w:ind w:left="179"/>
        <w:rPr>
          <w:rFonts w:ascii="Tahoma" w:hAnsi="Tahoma" w:cs="Tahoma"/>
          <w:bCs/>
          <w:color w:val="000000"/>
          <w:szCs w:val="22"/>
          <w:lang w:val="el-GR" w:eastAsia="el-GR"/>
        </w:rPr>
      </w:pPr>
    </w:p>
    <w:p w:rsidR="00207E5C" w:rsidRPr="00CB6345" w:rsidRDefault="00207E5C" w:rsidP="00112E9A">
      <w:pPr>
        <w:numPr>
          <w:ilvl w:val="0"/>
          <w:numId w:val="34"/>
        </w:numPr>
        <w:tabs>
          <w:tab w:val="left" w:pos="540"/>
        </w:tabs>
        <w:suppressAutoHyphens w:val="0"/>
        <w:autoSpaceDE w:val="0"/>
        <w:autoSpaceDN w:val="0"/>
        <w:adjustRightInd w:val="0"/>
        <w:spacing w:after="0" w:line="360" w:lineRule="auto"/>
        <w:ind w:left="360"/>
        <w:rPr>
          <w:rFonts w:ascii="Tahoma" w:hAnsi="Tahoma" w:cs="Tahoma"/>
          <w:bCs/>
          <w:color w:val="000000"/>
          <w:szCs w:val="22"/>
          <w:lang w:val="el-GR" w:eastAsia="el-GR"/>
        </w:rPr>
      </w:pPr>
      <w:r w:rsidRPr="00CB6345">
        <w:rPr>
          <w:rFonts w:ascii="Tahoma" w:hAnsi="Tahoma" w:cs="Tahoma"/>
          <w:bCs/>
          <w:color w:val="000000"/>
          <w:szCs w:val="22"/>
          <w:lang w:val="el-GR" w:eastAsia="el-GR"/>
        </w:rPr>
        <w:t>Στην οικονομική προσφορά που θα καταθέσει ο εκάστοτε υποψήφιος συμπεριλαμβάνονται:</w:t>
      </w:r>
    </w:p>
    <w:p w:rsidR="00207E5C" w:rsidRPr="00CB6345" w:rsidRDefault="00207E5C" w:rsidP="00112E9A">
      <w:pPr>
        <w:numPr>
          <w:ilvl w:val="0"/>
          <w:numId w:val="25"/>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w:t>
      </w:r>
      <w:r w:rsidRPr="00CB6345">
        <w:rPr>
          <w:rFonts w:ascii="Tahoma" w:hAnsi="Tahoma" w:cs="Tahoma"/>
          <w:bCs/>
          <w:color w:val="000000"/>
          <w:szCs w:val="22"/>
          <w:lang w:val="el-GR" w:eastAsia="el-GR"/>
        </w:rPr>
        <w:t>α αναλώσιμα υλικά συντήρησης, δηλαδή όσα ρητά αναφέρονται στις προγραμματισμένες συντηρήσεις της Τεχνικής Περιγραφής, τα οποία αναλώσιμα υλικά οφείλει ο Ανάδοχος να αντικαθιστά σε τακτά διαστήματα καθώς και η αντίστοιχη εργασία αντικατάστασης των αναλωσίμων</w:t>
      </w:r>
      <w:r w:rsidRPr="00CB6345">
        <w:rPr>
          <w:rFonts w:ascii="Tahoma" w:hAnsi="Tahoma" w:cs="Tahoma"/>
          <w:color w:val="000000"/>
          <w:szCs w:val="22"/>
          <w:lang w:val="el-GR" w:eastAsia="el-GR"/>
        </w:rPr>
        <w:t>.</w:t>
      </w:r>
    </w:p>
    <w:p w:rsidR="00207E5C" w:rsidRPr="00CB6345" w:rsidRDefault="00207E5C" w:rsidP="00112E9A">
      <w:pPr>
        <w:numPr>
          <w:ilvl w:val="0"/>
          <w:numId w:val="25"/>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Τα μέτρα ασφαλείας που θα απαιτηθούν κατά την εκτέλεση των εργασιών.</w:t>
      </w:r>
    </w:p>
    <w:p w:rsidR="00207E5C" w:rsidRPr="00CB6345" w:rsidRDefault="00207E5C" w:rsidP="00112E9A">
      <w:pPr>
        <w:numPr>
          <w:ilvl w:val="0"/>
          <w:numId w:val="25"/>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Το κόστος παντός είδους εξοπλισμού που θα χρησιμοποιηθεί κατά τις εργασίες.</w:t>
      </w:r>
    </w:p>
    <w:p w:rsidR="00207E5C" w:rsidRPr="00CB6345" w:rsidRDefault="00207E5C" w:rsidP="00112E9A">
      <w:pPr>
        <w:numPr>
          <w:ilvl w:val="0"/>
          <w:numId w:val="25"/>
        </w:numPr>
        <w:suppressAutoHyphens w:val="0"/>
        <w:autoSpaceDE w:val="0"/>
        <w:autoSpaceDN w:val="0"/>
        <w:adjustRightInd w:val="0"/>
        <w:spacing w:after="0" w:line="360" w:lineRule="auto"/>
        <w:rPr>
          <w:rFonts w:ascii="Tahoma" w:hAnsi="Tahoma" w:cs="Tahoma"/>
          <w:bCs/>
          <w:color w:val="000000"/>
          <w:szCs w:val="22"/>
          <w:lang w:eastAsia="el-GR"/>
        </w:rPr>
      </w:pPr>
      <w:r w:rsidRPr="00CB6345">
        <w:rPr>
          <w:rFonts w:ascii="Tahoma" w:hAnsi="Tahoma" w:cs="Tahoma"/>
          <w:color w:val="000000"/>
          <w:szCs w:val="22"/>
          <w:lang w:eastAsia="el-GR"/>
        </w:rPr>
        <w:t>Η αμοιβή του συνεργείου.</w:t>
      </w:r>
    </w:p>
    <w:p w:rsidR="00207E5C" w:rsidRPr="00CB6345" w:rsidRDefault="00207E5C" w:rsidP="00112E9A">
      <w:pPr>
        <w:numPr>
          <w:ilvl w:val="0"/>
          <w:numId w:val="25"/>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Οι ασφαλιστικές εισφορές για το προσωπικό που θα απασχοληθεί.</w:t>
      </w:r>
    </w:p>
    <w:p w:rsidR="00207E5C" w:rsidRPr="00CB6345" w:rsidRDefault="00207E5C" w:rsidP="00112E9A">
      <w:pPr>
        <w:numPr>
          <w:ilvl w:val="0"/>
          <w:numId w:val="25"/>
        </w:numPr>
        <w:suppressAutoHyphens w:val="0"/>
        <w:autoSpaceDE w:val="0"/>
        <w:autoSpaceDN w:val="0"/>
        <w:adjustRightInd w:val="0"/>
        <w:spacing w:after="0" w:line="360" w:lineRule="auto"/>
        <w:rPr>
          <w:rFonts w:ascii="Tahoma" w:hAnsi="Tahoma" w:cs="Tahoma"/>
          <w:bCs/>
          <w:color w:val="000000"/>
          <w:szCs w:val="22"/>
          <w:lang w:eastAsia="el-GR"/>
        </w:rPr>
      </w:pPr>
      <w:r w:rsidRPr="00CB6345">
        <w:rPr>
          <w:rFonts w:ascii="Tahoma" w:hAnsi="Tahoma" w:cs="Tahoma"/>
          <w:bCs/>
          <w:color w:val="000000"/>
          <w:szCs w:val="22"/>
          <w:lang w:eastAsia="el-GR"/>
        </w:rPr>
        <w:t>Όλες οι προβλεπόμενες κρατήσεις.</w:t>
      </w:r>
    </w:p>
    <w:p w:rsidR="00207E5C" w:rsidRPr="00CB6345" w:rsidRDefault="00207E5C" w:rsidP="00112E9A">
      <w:pPr>
        <w:tabs>
          <w:tab w:val="left" w:pos="426"/>
        </w:tabs>
        <w:suppressAutoHyphens w:val="0"/>
        <w:spacing w:line="360" w:lineRule="auto"/>
        <w:rPr>
          <w:rFonts w:ascii="Tahoma" w:hAnsi="Tahoma" w:cs="Tahoma"/>
          <w:color w:val="000000"/>
          <w:szCs w:val="22"/>
          <w:lang w:eastAsia="el-GR"/>
        </w:rPr>
      </w:pPr>
    </w:p>
    <w:p w:rsidR="00207E5C" w:rsidRPr="00CB6345" w:rsidRDefault="00207E5C" w:rsidP="00112E9A">
      <w:pPr>
        <w:numPr>
          <w:ilvl w:val="0"/>
          <w:numId w:val="35"/>
        </w:numPr>
        <w:tabs>
          <w:tab w:val="left" w:pos="360"/>
        </w:tabs>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Οι προγραμματισμένες 6μηνιαίες και ετήσιες εργασίες συντήρησης της Τεχνικής Περιγραφής ενόψει καλοκαιριού, θα πρέπει να έχουν προγραμματιστεί </w:t>
      </w:r>
      <w:r w:rsidRPr="00CB6345">
        <w:rPr>
          <w:rFonts w:ascii="Tahoma" w:hAnsi="Tahoma" w:cs="Tahoma"/>
          <w:color w:val="000000"/>
          <w:szCs w:val="22"/>
          <w:u w:val="single"/>
          <w:lang w:val="el-GR" w:eastAsia="el-GR"/>
        </w:rPr>
        <w:t>και ολοκληρωθεί</w:t>
      </w:r>
      <w:r w:rsidRPr="00CB6345">
        <w:rPr>
          <w:rFonts w:ascii="Tahoma" w:hAnsi="Tahoma" w:cs="Tahoma"/>
          <w:color w:val="000000"/>
          <w:szCs w:val="22"/>
          <w:lang w:val="el-GR" w:eastAsia="el-GR"/>
        </w:rPr>
        <w:t xml:space="preserve"> από τον συντηρητή μέχρι τις 15 Μαΐου το αργότερο. </w:t>
      </w:r>
    </w:p>
    <w:p w:rsidR="00207E5C" w:rsidRPr="00CB6345" w:rsidRDefault="00207E5C" w:rsidP="00112E9A">
      <w:pPr>
        <w:numPr>
          <w:ilvl w:val="0"/>
          <w:numId w:val="35"/>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 xml:space="preserve">Οι προγραμματισμένες 6μηνιαίες και ετήσιες εργασίες συντήρησης της Τεχνικής Περιγραφής ενόψει χειμώνα, θα πρέπει να έχουν προγραμματιστεί </w:t>
      </w:r>
      <w:r w:rsidRPr="00CB6345">
        <w:rPr>
          <w:rFonts w:ascii="Tahoma" w:hAnsi="Tahoma" w:cs="Tahoma"/>
          <w:color w:val="000000"/>
          <w:szCs w:val="22"/>
          <w:u w:val="single"/>
          <w:lang w:val="el-GR" w:eastAsia="el-GR"/>
        </w:rPr>
        <w:t>και ολοκληρωθεί</w:t>
      </w:r>
      <w:r w:rsidRPr="00CB6345">
        <w:rPr>
          <w:rFonts w:ascii="Tahoma" w:hAnsi="Tahoma" w:cs="Tahoma"/>
          <w:color w:val="000000"/>
          <w:szCs w:val="22"/>
          <w:lang w:val="el-GR" w:eastAsia="el-GR"/>
        </w:rPr>
        <w:t xml:space="preserve"> από τον συντηρητή μέχρι τις 15 Οκτωβρίου το αργότερο. </w:t>
      </w:r>
    </w:p>
    <w:p w:rsidR="00207E5C" w:rsidRPr="00CB6345" w:rsidRDefault="00207E5C" w:rsidP="00112E9A">
      <w:pPr>
        <w:numPr>
          <w:ilvl w:val="0"/>
          <w:numId w:val="35"/>
        </w:numPr>
        <w:suppressAutoHyphens w:val="0"/>
        <w:autoSpaceDE w:val="0"/>
        <w:autoSpaceDN w:val="0"/>
        <w:adjustRightInd w:val="0"/>
        <w:spacing w:after="0"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t>Στις περιπτώσεις κατά τις οποίες η συνολική εγκατεστημένη ισχύς λεβήτων υπερβαίνει τα 400</w:t>
      </w:r>
      <w:r w:rsidRPr="00CB6345">
        <w:rPr>
          <w:rFonts w:ascii="Tahoma" w:hAnsi="Tahoma" w:cs="Tahoma"/>
          <w:color w:val="000000"/>
          <w:szCs w:val="22"/>
          <w:lang w:eastAsia="el-GR"/>
        </w:rPr>
        <w:t>KW</w:t>
      </w:r>
      <w:r w:rsidRPr="00CB6345">
        <w:rPr>
          <w:rFonts w:ascii="Tahoma" w:hAnsi="Tahoma" w:cs="Tahoma"/>
          <w:color w:val="000000"/>
          <w:szCs w:val="22"/>
          <w:lang w:val="el-GR" w:eastAsia="el-GR"/>
        </w:rPr>
        <w:t xml:space="preserve"> επιβάλλεται από τον συντηρητή ο έλεγχος και η διενέργεια μέτρησης καυσαερίων, τουλάχιστον μία φορά το μήνα και η καταχώρισή τους σε σχετικό βιβλίο μετρήσεων καυσαερίων, θεωρημένο από την αρμόδια Διεύθυνση του ΥΠΕΚΑ ή τις κατά τόπους αρμόδιες υπηρεσίες της Περιφερειακής Αυτοδιοίκησης. Ο έλεγχος και η διενέργεια μετρήσεων καυσαερίων ανά μήνα, θα διενεργείται από 15 Οκτωβρίου κάθε έτους μέχρι 30 Απριλίου του επόμενου έτους. </w:t>
      </w:r>
    </w:p>
    <w:p w:rsidR="00207E5C" w:rsidRPr="00CB6345" w:rsidRDefault="00207E5C" w:rsidP="00112E9A">
      <w:pPr>
        <w:suppressAutoHyphens w:val="0"/>
        <w:autoSpaceDE w:val="0"/>
        <w:autoSpaceDN w:val="0"/>
        <w:adjustRightInd w:val="0"/>
        <w:spacing w:line="360" w:lineRule="auto"/>
        <w:ind w:left="360"/>
        <w:rPr>
          <w:rFonts w:ascii="Tahoma" w:hAnsi="Tahoma" w:cs="Tahoma"/>
          <w:color w:val="000000"/>
          <w:szCs w:val="22"/>
          <w:lang w:val="el-GR" w:eastAsia="el-GR"/>
        </w:rPr>
      </w:pPr>
      <w:r w:rsidRPr="00CB6345">
        <w:rPr>
          <w:rFonts w:ascii="Tahoma" w:hAnsi="Tahoma" w:cs="Tahoma"/>
          <w:color w:val="000000"/>
          <w:szCs w:val="22"/>
          <w:lang w:val="el-GR" w:eastAsia="el-GR"/>
        </w:rPr>
        <w:br w:type="page"/>
      </w:r>
    </w:p>
    <w:p w:rsidR="00207E5C" w:rsidRPr="00CB6345" w:rsidRDefault="00207E5C" w:rsidP="00112E9A">
      <w:pPr>
        <w:pBdr>
          <w:bottom w:val="single" w:sz="4" w:space="1" w:color="auto"/>
        </w:pBdr>
        <w:suppressAutoHyphens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 xml:space="preserve"> Προμήθεια και εγκατάσταση ανοδίων προστασίας.</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b/>
          <w:color w:val="000000"/>
          <w:szCs w:val="22"/>
          <w:lang w:val="el-GR" w:eastAsia="el-GR"/>
        </w:rPr>
        <w:t>1)</w:t>
      </w:r>
      <w:r w:rsidRPr="00CB6345">
        <w:rPr>
          <w:rFonts w:ascii="Tahoma" w:hAnsi="Tahoma" w:cs="Tahoma"/>
          <w:color w:val="000000"/>
          <w:szCs w:val="22"/>
          <w:lang w:val="el-GR" w:eastAsia="el-GR"/>
        </w:rPr>
        <w:t xml:space="preserve"> Επίσης, στα πλαίσια του παρόντος θα εκτελεστεί η προμήθεια και τοποθέτηση </w:t>
      </w:r>
      <w:r w:rsidRPr="00CB6345">
        <w:rPr>
          <w:rFonts w:ascii="Tahoma" w:hAnsi="Tahoma" w:cs="Tahoma"/>
          <w:b/>
          <w:color w:val="000000"/>
          <w:szCs w:val="22"/>
          <w:u w:val="single"/>
          <w:lang w:val="el-GR" w:eastAsia="el-GR"/>
        </w:rPr>
        <w:t>ανοδίων</w:t>
      </w:r>
      <w:r w:rsidRPr="00CB6345">
        <w:rPr>
          <w:rFonts w:ascii="Tahoma" w:hAnsi="Tahoma" w:cs="Tahoma"/>
          <w:color w:val="000000"/>
          <w:szCs w:val="22"/>
          <w:lang w:val="el-GR" w:eastAsia="el-GR"/>
        </w:rPr>
        <w:t xml:space="preserve"> για τη δραστική μείωση του ρυθμού των οξειδώσεων στους σιδηροσωλήνες ψύξης – θέρμανσης – αερισμού των κτιρίων. </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b/>
          <w:color w:val="000000"/>
          <w:szCs w:val="22"/>
          <w:lang w:val="el-GR" w:eastAsia="el-GR"/>
        </w:rPr>
        <w:t>2)</w:t>
      </w:r>
      <w:r w:rsidRPr="00CB6345">
        <w:rPr>
          <w:rFonts w:ascii="Tahoma" w:hAnsi="Tahoma" w:cs="Tahoma"/>
          <w:color w:val="000000"/>
          <w:szCs w:val="22"/>
          <w:lang w:val="el-GR" w:eastAsia="el-GR"/>
        </w:rPr>
        <w:t xml:space="preserve"> Κατά την τοποθέτηση των ανοδίων στην Τοπική Διεύθυνση Χίου, θα συνταχθεί από τον ανάδοχο αναλυτικός κατάλογος τόσο των τοποθετημένων ειδών ανοδίων όσο και των σημείων που τοποθετήθηκαν τα ανόδια και θα παραδοθεί στο τμήμα Συντονισμού και Υποστήριξης της ΠΥΣΥ Βορείου Αιγαίου, μαζί και με οδηγίες για την αντικατάστασή τους, ώστε να είναι εύκολος ο εντοπισμός τους στο μέλλον για την τακτική αντικατάστασή του ανά τριετία.</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b/>
          <w:color w:val="000000"/>
          <w:szCs w:val="22"/>
          <w:lang w:val="el-GR" w:eastAsia="el-GR"/>
        </w:rPr>
        <w:t>3)</w:t>
      </w:r>
      <w:r w:rsidRPr="00CB6345">
        <w:rPr>
          <w:rFonts w:ascii="Tahoma" w:hAnsi="Tahoma" w:cs="Tahoma"/>
          <w:color w:val="000000"/>
          <w:szCs w:val="22"/>
          <w:lang w:val="el-GR" w:eastAsia="el-GR"/>
        </w:rPr>
        <w:t xml:space="preserve"> Η τοποθέτηση των ανοδίων θα γίνει εφάπαξ στην έναρξη της σύμβασης.</w:t>
      </w: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b/>
          <w:color w:val="000000"/>
          <w:szCs w:val="22"/>
          <w:lang w:val="el-GR" w:eastAsia="el-GR"/>
        </w:rPr>
        <w:t>4)</w:t>
      </w:r>
      <w:r w:rsidRPr="00CB6345">
        <w:rPr>
          <w:rFonts w:ascii="Tahoma" w:hAnsi="Tahoma" w:cs="Tahoma"/>
          <w:color w:val="000000"/>
          <w:szCs w:val="22"/>
          <w:lang w:val="el-GR" w:eastAsia="el-GR"/>
        </w:rPr>
        <w:t xml:space="preserve"> Η </w:t>
      </w:r>
      <w:r w:rsidRPr="00CB6345">
        <w:rPr>
          <w:rFonts w:ascii="Tahoma" w:hAnsi="Tahoma" w:cs="Tahoma"/>
          <w:b/>
          <w:color w:val="000000"/>
          <w:szCs w:val="22"/>
          <w:lang w:val="el-GR" w:eastAsia="el-GR"/>
        </w:rPr>
        <w:t>πληρωμή</w:t>
      </w:r>
      <w:r w:rsidRPr="00CB6345">
        <w:rPr>
          <w:rFonts w:ascii="Tahoma" w:hAnsi="Tahoma" w:cs="Tahoma"/>
          <w:color w:val="000000"/>
          <w:szCs w:val="22"/>
          <w:lang w:val="el-GR" w:eastAsia="el-GR"/>
        </w:rPr>
        <w:t xml:space="preserve"> της παρούσας προμήθειας θα γίνει συνολικά όταν ολοκληρωθεί η προμήθεια και τοποθέτηση. Για την πληρωμή θα πρέπει να προσκομισ</w:t>
      </w:r>
      <w:r w:rsidRPr="00CB6345">
        <w:rPr>
          <w:rFonts w:ascii="Tahoma" w:hAnsi="Tahoma" w:cs="Tahoma"/>
          <w:szCs w:val="22"/>
          <w:lang w:val="el-GR" w:eastAsia="el-GR"/>
        </w:rPr>
        <w:t>τούν</w:t>
      </w:r>
      <w:r w:rsidRPr="00CB6345">
        <w:rPr>
          <w:rFonts w:ascii="Tahoma" w:hAnsi="Tahoma" w:cs="Tahoma"/>
          <w:color w:val="000000"/>
          <w:szCs w:val="22"/>
          <w:lang w:val="el-GR" w:eastAsia="el-GR"/>
        </w:rPr>
        <w:t xml:space="preserve"> στο τμήμα Συντονισμού και Υποστήριξης από τον ανάδοχο πλήρης φάκελος που θα περιλαμβάνει:</w:t>
      </w:r>
    </w:p>
    <w:p w:rsidR="00207E5C" w:rsidRPr="00CB6345" w:rsidRDefault="00207E5C" w:rsidP="00112E9A">
      <w:pPr>
        <w:numPr>
          <w:ilvl w:val="0"/>
          <w:numId w:val="31"/>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Τα δελτία επίσκεψης σε όλα τα κτίρια, για την τοποθέτηση των ανοδίων. </w:t>
      </w:r>
    </w:p>
    <w:p w:rsidR="00207E5C" w:rsidRPr="00CB6345" w:rsidRDefault="00207E5C" w:rsidP="00112E9A">
      <w:pPr>
        <w:numPr>
          <w:ilvl w:val="0"/>
          <w:numId w:val="31"/>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Το γνήσιο τιμολόγιο του αναδόχου για την προμήθεια και τοποθέτηση των ανοδίων.</w:t>
      </w:r>
    </w:p>
    <w:p w:rsidR="00207E5C" w:rsidRPr="00CB6345" w:rsidRDefault="00207E5C" w:rsidP="00112E9A">
      <w:pPr>
        <w:numPr>
          <w:ilvl w:val="0"/>
          <w:numId w:val="31"/>
        </w:numPr>
        <w:suppressAutoHyphens w:val="0"/>
        <w:autoSpaceDE w:val="0"/>
        <w:autoSpaceDN w:val="0"/>
        <w:adjustRightInd w:val="0"/>
        <w:spacing w:after="0" w:line="360" w:lineRule="auto"/>
        <w:rPr>
          <w:rFonts w:ascii="Tahoma" w:hAnsi="Tahoma" w:cs="Tahoma"/>
          <w:szCs w:val="22"/>
          <w:lang w:val="el-GR" w:eastAsia="el-GR"/>
        </w:rPr>
      </w:pPr>
      <w:r w:rsidRPr="00CB6345">
        <w:rPr>
          <w:rFonts w:ascii="Tahoma" w:hAnsi="Tahoma" w:cs="Tahoma"/>
          <w:szCs w:val="22"/>
          <w:lang w:val="el-GR" w:eastAsia="el-GR"/>
        </w:rPr>
        <w:t>Τις κρατήσεις που γίνονται επί της αμοιβής του αναδόχου.</w:t>
      </w:r>
    </w:p>
    <w:p w:rsidR="00207E5C" w:rsidRPr="00CB6345" w:rsidRDefault="00207E5C" w:rsidP="00112E9A">
      <w:pPr>
        <w:tabs>
          <w:tab w:val="left" w:pos="1204"/>
        </w:tabs>
        <w:suppressAutoHyphens w:val="0"/>
        <w:spacing w:line="360" w:lineRule="auto"/>
        <w:ind w:left="539"/>
        <w:rPr>
          <w:rFonts w:ascii="Tahoma" w:hAnsi="Tahoma" w:cs="Tahoma"/>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Cs/>
          <w:szCs w:val="22"/>
          <w:lang w:val="el-GR" w:eastAsia="el-GR"/>
        </w:rPr>
      </w:pPr>
      <w:r w:rsidRPr="00CB6345">
        <w:rPr>
          <w:rFonts w:ascii="Tahoma" w:hAnsi="Tahoma" w:cs="Tahoma"/>
          <w:bCs/>
          <w:szCs w:val="22"/>
          <w:lang w:val="el-GR" w:eastAsia="el-GR"/>
        </w:rPr>
        <w:t xml:space="preserve">Στη συνέχεια το Τμήμα Οικονομικής Διαχείρισης της ΠΥΣΥ Βορείου Αιγαίου, </w:t>
      </w:r>
      <w:r w:rsidRPr="00CB6345">
        <w:rPr>
          <w:rFonts w:ascii="Tahoma" w:hAnsi="Tahoma" w:cs="Tahoma"/>
          <w:b/>
          <w:bCs/>
          <w:szCs w:val="22"/>
          <w:lang w:val="el-GR" w:eastAsia="el-GR"/>
        </w:rPr>
        <w:t xml:space="preserve">αφού λάβει το πρακτικό παραλαβής </w:t>
      </w:r>
      <w:r w:rsidRPr="00CB6345">
        <w:rPr>
          <w:rFonts w:ascii="Tahoma" w:hAnsi="Tahoma" w:cs="Tahoma"/>
          <w:b/>
          <w:color w:val="000000"/>
          <w:szCs w:val="22"/>
          <w:lang w:val="el-GR" w:eastAsia="el-GR"/>
        </w:rPr>
        <w:t>για τη τοποθέτηση των ανοδίων</w:t>
      </w:r>
      <w:r w:rsidRPr="00CB6345">
        <w:rPr>
          <w:rFonts w:ascii="Tahoma" w:hAnsi="Tahoma" w:cs="Tahoma"/>
          <w:b/>
          <w:bCs/>
          <w:szCs w:val="22"/>
          <w:lang w:val="el-GR" w:eastAsia="el-GR"/>
        </w:rPr>
        <w:t xml:space="preserve"> από την επιτροπή παρακολούθησης και παραλαβής, θα προχωρήσει στην πληρωμή του αναδόχου.</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br w:type="page"/>
      </w: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Γ. ΤΕΧΝΙΚΗ ΠΕΡΙΓΡΑΦΗ ΤΩΝ ΣΥΜΒΑΤΙΚΩΝ ΥΠΟΧΡΕΩΣΕΩΝ &amp; ΧΡΟΝΟΔΙΑΓΡΑΜΜΑ ΕΠΙΣΚΕΥΩΝ ΝΕΩΝ ΒΛΑΒΩΝ ΕΓΚΑΤΑΣΤΑΣΕΩΝ ΨΥΞΗΣ – ΘΕΡΜΑΝΣΗΣ – ΑΕΡΙΣΜΟΥ ΠΟΥ ΠΡΟΚΥΠΤΟΥΝ ΚΑΤΑ ΤΗ ΔΙΑΡΚΕΙΑ ΕΚΤΕΛΕΣΗΣ ΤΗΣ ΣΥΜΒΑΣΗΣ.</w:t>
      </w:r>
    </w:p>
    <w:p w:rsidR="00207E5C" w:rsidRPr="00CB6345" w:rsidRDefault="00207E5C" w:rsidP="00112E9A">
      <w:pPr>
        <w:suppressAutoHyphens w:val="0"/>
        <w:autoSpaceDE w:val="0"/>
        <w:autoSpaceDN w:val="0"/>
        <w:adjustRightInd w:val="0"/>
        <w:spacing w:line="360" w:lineRule="auto"/>
        <w:ind w:left="539"/>
        <w:rPr>
          <w:rFonts w:ascii="Tahoma" w:hAnsi="Tahoma" w:cs="Tahoma"/>
          <w:bCs/>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lang w:eastAsia="el-GR"/>
        </w:rPr>
      </w:pPr>
      <w:r w:rsidRPr="00CB6345">
        <w:rPr>
          <w:rFonts w:ascii="Tahoma" w:hAnsi="Tahoma" w:cs="Tahoma"/>
          <w:bCs/>
          <w:color w:val="000000"/>
          <w:szCs w:val="22"/>
          <w:lang w:val="el-GR" w:eastAsia="el-GR"/>
        </w:rPr>
        <w:t xml:space="preserve">Για νέα βλάβη </w:t>
      </w:r>
      <w:r w:rsidRPr="00CB6345">
        <w:rPr>
          <w:rFonts w:ascii="Tahoma" w:hAnsi="Tahoma" w:cs="Tahoma"/>
          <w:color w:val="000000"/>
          <w:szCs w:val="22"/>
          <w:lang w:val="el-GR" w:eastAsia="el-GR"/>
        </w:rPr>
        <w:t xml:space="preserve">που προκύπτει κατά την διάρκεια εκτέλεσης της παρούσας σύμβασης και οφείλεται είτε σε φυσιολογική φθορά είτε σε κακή χρήση των εγκαταστάσεων και δεν οφείλεται σε </w:t>
      </w:r>
      <w:r w:rsidRPr="00CB6345">
        <w:rPr>
          <w:rFonts w:ascii="Tahoma" w:hAnsi="Tahoma" w:cs="Tahoma"/>
          <w:bCs/>
          <w:color w:val="000000"/>
          <w:szCs w:val="22"/>
          <w:lang w:val="el-GR" w:eastAsia="el-GR"/>
        </w:rPr>
        <w:t xml:space="preserve">πλημμελή </w:t>
      </w:r>
      <w:r w:rsidRPr="00CB6345">
        <w:rPr>
          <w:rFonts w:ascii="Tahoma" w:hAnsi="Tahoma" w:cs="Tahoma"/>
          <w:color w:val="000000"/>
          <w:szCs w:val="22"/>
          <w:lang w:val="el-GR" w:eastAsia="el-GR"/>
        </w:rPr>
        <w:t xml:space="preserve">συντήρηση, </w:t>
      </w:r>
      <w:r w:rsidRPr="00CB6345">
        <w:rPr>
          <w:rFonts w:ascii="Tahoma" w:hAnsi="Tahoma" w:cs="Tahoma"/>
          <w:bCs/>
          <w:color w:val="000000"/>
          <w:szCs w:val="22"/>
          <w:lang w:val="el-GR" w:eastAsia="el-GR"/>
        </w:rPr>
        <w:t xml:space="preserve">η αποκατάστασή της θα γίνεται κατόπιν ιδιαίτερης οικονομικής συμφωνίας (για τις απαιτούμενες εργασίες επισκευής της βλάβης, το κόστος των τυχών απαιτούμενων ανταλλακτικών και για το χρόνο αποκατάστασης της βλάβης). </w:t>
      </w:r>
      <w:r w:rsidRPr="00CB6345">
        <w:rPr>
          <w:rFonts w:ascii="Tahoma" w:hAnsi="Tahoma" w:cs="Tahoma"/>
          <w:bCs/>
          <w:color w:val="000000"/>
          <w:szCs w:val="22"/>
          <w:lang w:eastAsia="el-GR"/>
        </w:rPr>
        <w:t>Η διαδικασία που θα ακολουθείται είναι η εξής:</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Cs/>
          <w:color w:val="000000"/>
          <w:szCs w:val="22"/>
          <w:lang w:val="el-GR" w:eastAsia="el-GR"/>
        </w:rPr>
        <w:t>Ο ανάδοχος, είτε στο πλαίσιο</w:t>
      </w:r>
      <w:r w:rsidRPr="00CB6345">
        <w:rPr>
          <w:rFonts w:ascii="Tahoma" w:hAnsi="Tahoma" w:cs="Tahoma"/>
          <w:bCs/>
          <w:color w:val="000000"/>
          <w:szCs w:val="22"/>
          <w:lang w:val="el-GR" w:eastAsia="el-GR"/>
        </w:rPr>
        <w:t xml:space="preserve"> εργασι</w:t>
      </w:r>
      <w:r>
        <w:rPr>
          <w:rFonts w:ascii="Tahoma" w:hAnsi="Tahoma" w:cs="Tahoma"/>
          <w:bCs/>
          <w:color w:val="000000"/>
          <w:szCs w:val="22"/>
          <w:lang w:val="el-GR" w:eastAsia="el-GR"/>
        </w:rPr>
        <w:t>ών τακτικής συντήρησης, είτε στο πλαίσιο</w:t>
      </w:r>
      <w:r w:rsidRPr="00CB6345">
        <w:rPr>
          <w:rFonts w:ascii="Tahoma" w:hAnsi="Tahoma" w:cs="Tahoma"/>
          <w:bCs/>
          <w:color w:val="000000"/>
          <w:szCs w:val="22"/>
          <w:lang w:val="el-GR" w:eastAsia="el-GR"/>
        </w:rPr>
        <w:t xml:space="preserve"> της παρουσίας του σε κτίριο κατόπιν κλή</w:t>
      </w:r>
      <w:r>
        <w:rPr>
          <w:rFonts w:ascii="Tahoma" w:hAnsi="Tahoma" w:cs="Tahoma"/>
          <w:bCs/>
          <w:color w:val="000000"/>
          <w:szCs w:val="22"/>
          <w:lang w:val="el-GR" w:eastAsia="el-GR"/>
        </w:rPr>
        <w:t>σης για τη διαπίστωση βλάβης στο πλαίσιο</w:t>
      </w:r>
      <w:r w:rsidRPr="00CB6345">
        <w:rPr>
          <w:rFonts w:ascii="Tahoma" w:hAnsi="Tahoma" w:cs="Tahoma"/>
          <w:bCs/>
          <w:color w:val="000000"/>
          <w:szCs w:val="22"/>
          <w:lang w:val="el-GR" w:eastAsia="el-GR"/>
        </w:rPr>
        <w:t xml:space="preserve"> της τεχνικής υποστήριξης, συντάσσει το σχετικό δελτίο επίσκεψης, στο οποίο γίνεται και η καταγραφή της βλάβης, καθώς και η υποβολή πρότασης για την άρση της. Αντίγραφο του δελτίου αποστέλλεται μέσω </w:t>
      </w:r>
      <w:r w:rsidRPr="00CB6345">
        <w:rPr>
          <w:rFonts w:ascii="Tahoma" w:hAnsi="Tahoma" w:cs="Tahoma"/>
          <w:bCs/>
          <w:color w:val="000000"/>
          <w:szCs w:val="22"/>
          <w:lang w:eastAsia="el-GR"/>
        </w:rPr>
        <w:t>e</w:t>
      </w:r>
      <w:r w:rsidRPr="00CB6345">
        <w:rPr>
          <w:rFonts w:ascii="Tahoma" w:hAnsi="Tahoma" w:cs="Tahoma"/>
          <w:bCs/>
          <w:color w:val="000000"/>
          <w:szCs w:val="22"/>
          <w:lang w:val="el-GR" w:eastAsia="el-GR"/>
        </w:rPr>
        <w:t>-</w:t>
      </w:r>
      <w:r w:rsidRPr="00CB6345">
        <w:rPr>
          <w:rFonts w:ascii="Tahoma" w:hAnsi="Tahoma" w:cs="Tahoma"/>
          <w:bCs/>
          <w:color w:val="000000"/>
          <w:szCs w:val="22"/>
          <w:lang w:eastAsia="el-GR"/>
        </w:rPr>
        <w:t>mail</w:t>
      </w:r>
      <w:r w:rsidRPr="00CB6345">
        <w:rPr>
          <w:rFonts w:ascii="Tahoma" w:hAnsi="Tahoma" w:cs="Tahoma"/>
          <w:bCs/>
          <w:color w:val="000000"/>
          <w:szCs w:val="22"/>
          <w:lang w:val="el-GR" w:eastAsia="el-GR"/>
        </w:rPr>
        <w:t xml:space="preserve"> αυθημερόν στο Τμήμα Συντονισμού και Υποστήριξης της ΠΥΣΥ Βορείου Αιγαίου.</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 xml:space="preserve"> Το ταχύτερο δυνατόν και το αργότερο εντός δύο (2) εργασίμων ημερών, ο ανάδοχος συντάσσει και υποβάλλει έγγραφη προσφορά για την άρση της βλάβης, η οποία θα περιλαμβάνει αναλυτικά τόσο το κόστος προμήθειας των απαιτούμενων ανταλλακτικών (ξεχωριστά για κάθε ανταλλακτικό) όσο και το εργατικό κόστος για την εκτέλεση της εργασίας επισκευής της βλάβης (με αναλυτική τεκμηρίωση του ύψους αυτής – αριθμός εργαζομένων ωρομίσθιο ή ημερομίσθιο αυτών). Η προσφορά αποστέλλεται τόσο στην επιτροπή Παρακολούθησης και Παραλαβής του Κτιρίου όσο και στο Τμήμα Συντονισμού και Υποστήριξης της ΠΥΣΥ Βορείου Αιγαίου.</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 xml:space="preserve">Το Τμήμα Συντονισμού και Υποστήριξης της ΠΥΣΥ Βορείου Αιγαίου, επικοινωνεί με </w:t>
      </w:r>
      <w:r w:rsidRPr="00CB6345">
        <w:rPr>
          <w:rFonts w:ascii="Tahoma" w:hAnsi="Tahoma" w:cs="Tahoma"/>
          <w:bCs/>
          <w:color w:val="000000"/>
          <w:szCs w:val="22"/>
          <w:shd w:val="clear" w:color="auto" w:fill="FFFFFF"/>
          <w:lang w:val="el-GR" w:eastAsia="el-GR"/>
        </w:rPr>
        <w:t>το  Τμήμα Συντήρησης της Δ/νσης Στέγασης, το οποίο γνωμοδοτεί εγγράφως τόσο για την ορθότητα της διαπίστωσης της βλάβης όσο και για την αναγκαιότητα της επισκευής αλλά και το εύλογο κόστος</w:t>
      </w:r>
      <w:r w:rsidRPr="00CB6345">
        <w:rPr>
          <w:rFonts w:ascii="Tahoma" w:hAnsi="Tahoma" w:cs="Tahoma"/>
          <w:bCs/>
          <w:color w:val="000000"/>
          <w:szCs w:val="22"/>
          <w:lang w:val="el-GR" w:eastAsia="el-GR"/>
        </w:rPr>
        <w:t xml:space="preserve"> που προτείνει ο ανάδοχος, με ειδική αναφορά τόσο στα κόστη των υλικών όσο και στο είδος και το πλήθος των εργαζομένων που απαιτούνται για την επισκευή και το ωρομίσθιο ή ημερομίσθιο τους. Η σύμφωνη γνώμη αποστέλλεται στο Τμήμα Συντονισμού και Υποστήριξης της ΠΥΣΥ Βορείου Αιγαίου.</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 xml:space="preserve">Εφόσον το κτίριο είναι </w:t>
      </w:r>
      <w:r w:rsidRPr="00CB6345">
        <w:rPr>
          <w:rFonts w:ascii="Tahoma" w:hAnsi="Tahoma" w:cs="Tahoma"/>
          <w:bCs/>
          <w:color w:val="000000"/>
          <w:szCs w:val="22"/>
          <w:u w:val="single"/>
          <w:lang w:val="el-GR" w:eastAsia="el-GR"/>
        </w:rPr>
        <w:t>μισθωμένο</w:t>
      </w:r>
      <w:r w:rsidRPr="00CB6345">
        <w:rPr>
          <w:rFonts w:ascii="Tahoma" w:hAnsi="Tahoma" w:cs="Tahoma"/>
          <w:bCs/>
          <w:color w:val="000000"/>
          <w:szCs w:val="22"/>
          <w:lang w:val="el-GR" w:eastAsia="el-GR"/>
        </w:rPr>
        <w:t xml:space="preserve">, το αρμόδιο υποκατάστημα θα πρέπει να ενημερώσει τον ιδιοκτήτη του κτιρίου για τη βλάβη και το κόστος επισκευής της, προκειμένου να προβεί ο ίδιος στην καταβολή της αμοιβής του αναδόχου ή να προβεί ο ίδιος στην επισκευή της βλάβης με συνεργείο της επιλογής του. Σε περίπτωση άρνησης του ιδιοκτήτη του κτιρίου ή στην περίπτωση μη απάντησής του εντός ευλόγου χρονικού διαστήματος, τότε ο </w:t>
      </w:r>
      <w:r w:rsidRPr="00CB6345">
        <w:rPr>
          <w:rFonts w:ascii="Tahoma" w:hAnsi="Tahoma" w:cs="Tahoma"/>
          <w:bCs/>
          <w:color w:val="000000"/>
          <w:szCs w:val="22"/>
          <w:lang w:val="en-US" w:eastAsia="el-GR"/>
        </w:rPr>
        <w:t>e</w:t>
      </w:r>
      <w:r w:rsidRPr="00CB6345">
        <w:rPr>
          <w:rFonts w:ascii="Tahoma" w:hAnsi="Tahoma" w:cs="Tahoma"/>
          <w:bCs/>
          <w:color w:val="000000"/>
          <w:szCs w:val="22"/>
          <w:lang w:val="el-GR" w:eastAsia="el-GR"/>
        </w:rPr>
        <w:t>-ΕΦΚΑ προχωράει στο επόμενο βήμα 5.</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Η</w:t>
      </w:r>
      <w:r w:rsidRPr="00CB6345">
        <w:rPr>
          <w:rFonts w:ascii="Tahoma" w:hAnsi="Tahoma" w:cs="Tahoma"/>
          <w:color w:val="000000"/>
          <w:szCs w:val="22"/>
          <w:lang w:val="el-GR" w:eastAsia="el-GR"/>
        </w:rPr>
        <w:t xml:space="preserve"> Επιτροπή Παρακολούθησης και Παραλαβής του κτιρίου δίνει στον ανάδοχο την εντολή για την επισκευή της βλάβης.</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Ο ανάδοχος οφείλει εντός 2 ημερών το αργότερο (περιλαμβανομένων και Σαββατοκύριακου) να προσέλθει στο κτίριο και να αποκαταστήσει τη βλάβη, αφού έχει ενημερώσει με </w:t>
      </w:r>
      <w:r w:rsidRPr="00CB6345">
        <w:rPr>
          <w:rFonts w:ascii="Tahoma" w:hAnsi="Tahoma" w:cs="Tahoma"/>
          <w:color w:val="000000"/>
          <w:szCs w:val="22"/>
          <w:lang w:eastAsia="el-GR"/>
        </w:rPr>
        <w:t>mail</w:t>
      </w:r>
      <w:r w:rsidRPr="00CB6345">
        <w:rPr>
          <w:rFonts w:ascii="Tahoma" w:hAnsi="Tahoma" w:cs="Tahoma"/>
          <w:color w:val="000000"/>
          <w:szCs w:val="22"/>
          <w:lang w:val="el-GR" w:eastAsia="el-GR"/>
        </w:rPr>
        <w:t xml:space="preserve"> τόσο την Επιτροπή όσο και το </w:t>
      </w:r>
      <w:r w:rsidRPr="00CB6345">
        <w:rPr>
          <w:rFonts w:ascii="Tahoma" w:hAnsi="Tahoma" w:cs="Tahoma"/>
          <w:bCs/>
          <w:color w:val="000000"/>
          <w:szCs w:val="22"/>
          <w:lang w:val="el-GR" w:eastAsia="el-GR"/>
        </w:rPr>
        <w:t>Τμήμα Συντονισμού και Υποστήριξης της ΠΥΣΥ Βορείου Αιγαίου</w:t>
      </w:r>
      <w:r w:rsidRPr="00CB6345">
        <w:rPr>
          <w:rFonts w:ascii="Tahoma" w:hAnsi="Tahoma" w:cs="Tahoma"/>
          <w:color w:val="000000"/>
          <w:szCs w:val="22"/>
          <w:lang w:val="el-GR" w:eastAsia="el-GR"/>
        </w:rPr>
        <w:t xml:space="preserve"> για την ακριβή ημέρα και ώρα προσέλευσής του. Εξαίρεση στην παραπάνω προθεσμία αποτελεί η αποδεδειγμένη μη δυνατότητα εύρεσης κατάλληλου ανταλλακτικού.</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Μετά την επισκευή της βλάβης και θέσης σε λειτουργία του μηχανήματος για να διαπιστωθεί η άρτια λειτουργία του για 1 πλήρη εργάσιμη ημέρα, θεωρείται ότι η επισκευή έχει ολοκληρωθεί και συντάσσεται το σχετικό πρακτικό από την Επιτροπή του κτιρίου.</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Επισημαίνεται ότι η εμφάνιση της ίδιας βλάβης στο ίδιο σημείο που οφείλεται είτε σε αστοχία του ανταλλακτικού είτε σε κακή εκτέλεση της εργασίας θα πρέπει να αποκατασταθεί από τον ανάδοχο χωρίς πρόσθετη αμοιβή τόσο για την εργασία όσο και για τα ανταλλακτικά.</w:t>
      </w: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Η πληρωμή για τις υπηρεσίες επισκευής βλαβών, θα πραγματοποιείται απολογιστικά, μετά την ολοκλήρωση και παραλαβή αυτών. Ο ανάδοχος θα υποβάλλει στο </w:t>
      </w:r>
      <w:r w:rsidRPr="00CB6345">
        <w:rPr>
          <w:rFonts w:ascii="Tahoma" w:hAnsi="Tahoma" w:cs="Tahoma"/>
          <w:bCs/>
          <w:color w:val="000000"/>
          <w:szCs w:val="22"/>
          <w:lang w:val="el-GR" w:eastAsia="el-GR"/>
        </w:rPr>
        <w:t>Τμήμα Οικονομικής Διαχείρισης της ΠΥΣΥ Βορείου Αιγαίου</w:t>
      </w:r>
      <w:r w:rsidRPr="00CB6345">
        <w:rPr>
          <w:rFonts w:ascii="Tahoma" w:hAnsi="Tahoma" w:cs="Tahoma"/>
          <w:color w:val="000000"/>
          <w:szCs w:val="22"/>
          <w:lang w:val="el-GR" w:eastAsia="el-GR"/>
        </w:rPr>
        <w:t xml:space="preserve"> φάκελο για την πληρωμή του για την επισκευή, ο οποίος θα αποτελείται από:</w:t>
      </w:r>
    </w:p>
    <w:p w:rsidR="00207E5C" w:rsidRPr="00CB6345" w:rsidRDefault="00207E5C" w:rsidP="00112E9A">
      <w:pPr>
        <w:numPr>
          <w:ilvl w:val="1"/>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Το </w:t>
      </w:r>
      <w:r w:rsidRPr="00CB6345">
        <w:rPr>
          <w:rFonts w:ascii="Tahoma" w:hAnsi="Tahoma" w:cs="Tahoma"/>
          <w:color w:val="000000"/>
          <w:szCs w:val="22"/>
          <w:lang w:val="en-US" w:eastAsia="el-GR"/>
        </w:rPr>
        <w:t>m</w:t>
      </w:r>
      <w:r w:rsidRPr="00CB6345">
        <w:rPr>
          <w:rFonts w:ascii="Tahoma" w:hAnsi="Tahoma" w:cs="Tahoma"/>
          <w:color w:val="000000"/>
          <w:szCs w:val="22"/>
          <w:lang w:eastAsia="el-GR"/>
        </w:rPr>
        <w:t>a</w:t>
      </w:r>
      <w:r w:rsidRPr="00CB6345">
        <w:rPr>
          <w:rFonts w:ascii="Tahoma" w:hAnsi="Tahoma" w:cs="Tahoma"/>
          <w:color w:val="000000"/>
          <w:szCs w:val="22"/>
          <w:lang w:val="en-US" w:eastAsia="el-GR"/>
        </w:rPr>
        <w:t>il</w:t>
      </w:r>
      <w:r w:rsidRPr="00CB6345">
        <w:rPr>
          <w:rFonts w:ascii="Tahoma" w:hAnsi="Tahoma" w:cs="Tahoma"/>
          <w:color w:val="000000"/>
          <w:szCs w:val="22"/>
          <w:lang w:val="el-GR" w:eastAsia="el-GR"/>
        </w:rPr>
        <w:t xml:space="preserve"> με το οποίο του γνωστοποιήθηκε η βλάβη</w:t>
      </w:r>
    </w:p>
    <w:p w:rsidR="00207E5C" w:rsidRPr="00CB6345" w:rsidRDefault="00207E5C" w:rsidP="00112E9A">
      <w:pPr>
        <w:numPr>
          <w:ilvl w:val="1"/>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Το δελτίο επίσκεψης, στο οποίο διαπιστώθηκε η βλάβη. </w:t>
      </w:r>
    </w:p>
    <w:p w:rsidR="00207E5C" w:rsidRPr="00CB6345" w:rsidRDefault="00207E5C" w:rsidP="00112E9A">
      <w:pPr>
        <w:numPr>
          <w:ilvl w:val="1"/>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Την προσφορά του για την επισκευή της βλάβης</w:t>
      </w:r>
    </w:p>
    <w:p w:rsidR="00207E5C" w:rsidRPr="00CB6345" w:rsidRDefault="00207E5C" w:rsidP="00112E9A">
      <w:pPr>
        <w:numPr>
          <w:ilvl w:val="1"/>
          <w:numId w:val="27"/>
        </w:numPr>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Το γνήσιο τιμολόγιο του αναδόχου για την επισκευή</w:t>
      </w:r>
    </w:p>
    <w:p w:rsidR="00207E5C" w:rsidRPr="00CB6345" w:rsidRDefault="00207E5C" w:rsidP="00112E9A">
      <w:pPr>
        <w:numPr>
          <w:ilvl w:val="1"/>
          <w:numId w:val="27"/>
        </w:numPr>
        <w:suppressAutoHyphens w:val="0"/>
        <w:autoSpaceDE w:val="0"/>
        <w:autoSpaceDN w:val="0"/>
        <w:adjustRightInd w:val="0"/>
        <w:spacing w:after="0" w:line="360" w:lineRule="auto"/>
        <w:rPr>
          <w:rFonts w:ascii="Tahoma" w:hAnsi="Tahoma" w:cs="Tahoma"/>
          <w:szCs w:val="22"/>
          <w:lang w:val="el-GR" w:eastAsia="el-GR"/>
        </w:rPr>
      </w:pPr>
      <w:r w:rsidRPr="00CB6345">
        <w:rPr>
          <w:rFonts w:ascii="Tahoma" w:hAnsi="Tahoma" w:cs="Tahoma"/>
          <w:szCs w:val="22"/>
          <w:lang w:val="el-GR" w:eastAsia="el-GR"/>
        </w:rPr>
        <w:t>Τις κρατήσεις που γίνονται επί της αμοιβής του αναδόχου.</w:t>
      </w:r>
    </w:p>
    <w:p w:rsidR="00207E5C" w:rsidRPr="00CB6345" w:rsidRDefault="00207E5C" w:rsidP="00112E9A">
      <w:pPr>
        <w:suppressAutoHyphens w:val="0"/>
        <w:autoSpaceDE w:val="0"/>
        <w:autoSpaceDN w:val="0"/>
        <w:adjustRightInd w:val="0"/>
        <w:spacing w:line="360" w:lineRule="auto"/>
        <w:ind w:left="899"/>
        <w:rPr>
          <w:rFonts w:ascii="Tahoma" w:hAnsi="Tahoma" w:cs="Tahoma"/>
          <w:bCs/>
          <w:color w:val="000000"/>
          <w:szCs w:val="22"/>
          <w:lang w:val="el-GR" w:eastAsia="el-GR"/>
        </w:rPr>
      </w:pPr>
    </w:p>
    <w:p w:rsidR="00207E5C" w:rsidRPr="00CB6345" w:rsidRDefault="00207E5C" w:rsidP="00112E9A">
      <w:pPr>
        <w:suppressAutoHyphens w:val="0"/>
        <w:autoSpaceDE w:val="0"/>
        <w:autoSpaceDN w:val="0"/>
        <w:adjustRightInd w:val="0"/>
        <w:spacing w:line="360" w:lineRule="auto"/>
        <w:ind w:left="360"/>
        <w:rPr>
          <w:rFonts w:ascii="Tahoma" w:hAnsi="Tahoma" w:cs="Tahoma"/>
          <w:szCs w:val="22"/>
          <w:lang w:val="el-GR" w:eastAsia="el-GR"/>
        </w:rPr>
      </w:pPr>
    </w:p>
    <w:p w:rsidR="00207E5C" w:rsidRPr="00CB6345" w:rsidRDefault="00207E5C" w:rsidP="00112E9A">
      <w:pPr>
        <w:numPr>
          <w:ilvl w:val="0"/>
          <w:numId w:val="27"/>
        </w:numPr>
        <w:suppressAutoHyphens w:val="0"/>
        <w:autoSpaceDE w:val="0"/>
        <w:autoSpaceDN w:val="0"/>
        <w:adjustRightInd w:val="0"/>
        <w:spacing w:after="0" w:line="360" w:lineRule="auto"/>
        <w:rPr>
          <w:rFonts w:ascii="Tahoma" w:hAnsi="Tahoma" w:cs="Tahoma"/>
          <w:szCs w:val="22"/>
          <w:lang w:val="el-GR" w:eastAsia="el-GR"/>
        </w:rPr>
      </w:pPr>
      <w:r w:rsidRPr="00CB6345">
        <w:rPr>
          <w:rFonts w:ascii="Tahoma" w:hAnsi="Tahoma" w:cs="Tahoma"/>
          <w:color w:val="000000"/>
          <w:szCs w:val="22"/>
          <w:lang w:val="el-GR" w:eastAsia="el-GR"/>
        </w:rPr>
        <w:t>Σε κάθε περίπτωση αν η Επιτροπή Παρακολούθησης και Παραλαβής που έχει οριστεί, κατόπιν γνωμοδότησης του Τμήματος Συντήρησης της Δ/νσης Στέγασης, κρίνει την προσφορά του συντηρητή που αφορά την</w:t>
      </w:r>
      <w:r w:rsidRPr="00CB6345">
        <w:rPr>
          <w:rFonts w:ascii="Tahoma" w:hAnsi="Tahoma" w:cs="Tahoma"/>
          <w:szCs w:val="22"/>
          <w:lang w:val="el-GR" w:eastAsia="el-GR"/>
        </w:rPr>
        <w:t xml:space="preserve"> επισκευή εκτός λογικών οικονομικών ή χρονικών πλαισίων, δύναται να αναθέσει τις εργασίες επισκευής σε άλλο εξωτερικό συνεργείο της επιλογής της που θα καταθέσει συμφερότερη προσφορά.</w:t>
      </w:r>
    </w:p>
    <w:p w:rsidR="00207E5C" w:rsidRPr="00CB6345" w:rsidRDefault="00207E5C" w:rsidP="00112E9A">
      <w:pPr>
        <w:tabs>
          <w:tab w:val="left" w:pos="1204"/>
        </w:tabs>
        <w:suppressAutoHyphens w:val="0"/>
        <w:spacing w:line="360" w:lineRule="auto"/>
        <w:ind w:left="539"/>
        <w:rPr>
          <w:rFonts w:ascii="Tahoma" w:hAnsi="Tahoma" w:cs="Tahoma"/>
          <w:szCs w:val="22"/>
          <w:lang w:val="el-GR" w:eastAsia="el-GR"/>
        </w:rPr>
      </w:pPr>
    </w:p>
    <w:p w:rsidR="00207E5C" w:rsidRDefault="00207E5C" w:rsidP="00112E9A">
      <w:pPr>
        <w:suppressAutoHyphens w:val="0"/>
        <w:autoSpaceDE w:val="0"/>
        <w:autoSpaceDN w:val="0"/>
        <w:adjustRightInd w:val="0"/>
        <w:spacing w:line="360" w:lineRule="auto"/>
        <w:rPr>
          <w:rFonts w:ascii="Tahoma" w:hAnsi="Tahoma" w:cs="Tahoma"/>
          <w:szCs w:val="22"/>
          <w:lang w:val="el-GR" w:eastAsia="el-GR"/>
        </w:rPr>
      </w:pPr>
      <w:r w:rsidRPr="00CB6345">
        <w:rPr>
          <w:rFonts w:ascii="Tahoma" w:hAnsi="Tahoma" w:cs="Tahoma"/>
          <w:szCs w:val="22"/>
          <w:lang w:val="el-GR" w:eastAsia="el-GR"/>
        </w:rPr>
        <w:t>Η εκτίμηση του ποσού γίνεται τόσο βάσει των βλαβών που συστηματικά συμβαίνουν στα μηχανήματα όσο και λόγω παλαιότητας των ηλεκτρομηχανολογικών εγκαταστάσεων των κτιρίων, οι οποίες σε ορισμένες περιπτώσεις ξεπερνούν τα 50 έτη.</w:t>
      </w:r>
    </w:p>
    <w:p w:rsidR="00207E5C" w:rsidRPr="00CB6345" w:rsidRDefault="00207E5C" w:rsidP="00112E9A">
      <w:pPr>
        <w:suppressAutoHyphens w:val="0"/>
        <w:autoSpaceDE w:val="0"/>
        <w:autoSpaceDN w:val="0"/>
        <w:adjustRightInd w:val="0"/>
        <w:spacing w:line="360" w:lineRule="auto"/>
        <w:rPr>
          <w:rFonts w:ascii="Tahoma" w:hAnsi="Tahoma" w:cs="Tahoma"/>
          <w:szCs w:val="22"/>
          <w:lang w:val="el-GR" w:eastAsia="el-GR"/>
        </w:rPr>
      </w:pPr>
    </w:p>
    <w:p w:rsidR="00207E5C" w:rsidRPr="00CB6345" w:rsidRDefault="00207E5C" w:rsidP="00112E9A">
      <w:pPr>
        <w:suppressAutoHyphens w:val="0"/>
        <w:autoSpaceDE w:val="0"/>
        <w:autoSpaceDN w:val="0"/>
        <w:adjustRightInd w:val="0"/>
        <w:spacing w:line="360" w:lineRule="auto"/>
        <w:ind w:left="539"/>
        <w:rPr>
          <w:rFonts w:ascii="Tahoma" w:hAnsi="Tahoma" w:cs="Tahoma"/>
          <w:bCs/>
          <w:color w:val="000000"/>
          <w:szCs w:val="22"/>
          <w:highlight w:val="green"/>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highlight w:val="green"/>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highlight w:val="green"/>
          <w:lang w:val="el-GR" w:eastAsia="el-GR"/>
        </w:rPr>
      </w:pP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Δ. ΑΠΑΙΤΗΣΗ ΓΙΑ ΠΡΟΣΘΗΚΗ ή ΑΝΤΙΚΑΤΑΣΤΑΣΗ ΨΥΚΤΙΚΟΥ ΥΓΡΟΥ ΦΡΕΟΝ ΚΑΤΑ ΤΗΝ ΕΚΤΕΛΕΣΗ ΤΩΝ ΕΡΓΑΣΙΩΝ ΣΥΝΤΗΡΗΣΗΣ ή ΕΠΙΣΚΕΥΩΝ ΤΩΝ ΕΓΚΑΤΑΣΤΑΣΕΩΝ ΨΥΞΗΣ – ΘΕΡΜΑΝΣΗΣ – ΑΕΡΙΣΜΟΥ ΠΟΥ ΠΡΟΚΥΠΤΟΥΝ ΚΑΤΑ ΤΗ ΔΙΑΡΚΕΙΑ ΕΚΤΕΛΕΣΗΣ ΤΗΣ ΣΥΜΒΑΣΗΣ.</w:t>
      </w:r>
    </w:p>
    <w:p w:rsidR="00207E5C" w:rsidRPr="00CB6345" w:rsidRDefault="00207E5C" w:rsidP="00112E9A">
      <w:pPr>
        <w:suppressAutoHyphens w:val="0"/>
        <w:autoSpaceDE w:val="0"/>
        <w:autoSpaceDN w:val="0"/>
        <w:adjustRightInd w:val="0"/>
        <w:spacing w:line="360" w:lineRule="auto"/>
        <w:ind w:left="539"/>
        <w:rPr>
          <w:rFonts w:ascii="Tahoma" w:hAnsi="Tahoma" w:cs="Tahoma"/>
          <w:bCs/>
          <w:color w:val="000000"/>
          <w:szCs w:val="22"/>
          <w:highlight w:val="green"/>
          <w:lang w:val="el-GR" w:eastAsia="el-GR"/>
        </w:rPr>
      </w:pPr>
    </w:p>
    <w:p w:rsidR="00207E5C" w:rsidRPr="00CB6345" w:rsidRDefault="00207E5C" w:rsidP="00112E9A">
      <w:pPr>
        <w:tabs>
          <w:tab w:val="left" w:pos="1204"/>
        </w:tabs>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Η </w:t>
      </w:r>
      <w:r w:rsidRPr="00CB6345">
        <w:rPr>
          <w:rFonts w:ascii="Tahoma" w:hAnsi="Tahoma" w:cs="Tahoma"/>
          <w:b/>
          <w:color w:val="000000"/>
          <w:szCs w:val="22"/>
          <w:lang w:val="el-GR" w:eastAsia="el-GR"/>
        </w:rPr>
        <w:t>εργασία</w:t>
      </w:r>
      <w:r w:rsidRPr="00CB6345">
        <w:rPr>
          <w:rFonts w:ascii="Tahoma" w:hAnsi="Tahoma" w:cs="Tahoma"/>
          <w:color w:val="000000"/>
          <w:szCs w:val="22"/>
          <w:lang w:val="el-GR" w:eastAsia="el-GR"/>
        </w:rPr>
        <w:t xml:space="preserve"> για την τυχόν απαιτούμενη συμπλήρωση ψυκτικού μέσου (φρέον) για την λειτουργία των κλιματιστικών κεντρικών και ημικεντρικών μηχανημάτων καθώς και για την αποκατάσταση της διαρροής </w:t>
      </w:r>
      <w:r w:rsidRPr="00CB6345">
        <w:rPr>
          <w:rFonts w:ascii="Tahoma" w:hAnsi="Tahoma" w:cs="Tahoma"/>
          <w:b/>
          <w:color w:val="000000"/>
          <w:szCs w:val="22"/>
          <w:lang w:val="el-GR" w:eastAsia="el-GR"/>
        </w:rPr>
        <w:t>περιλαμβάνεται</w:t>
      </w:r>
      <w:r w:rsidRPr="00CB6345">
        <w:rPr>
          <w:rFonts w:ascii="Tahoma" w:hAnsi="Tahoma" w:cs="Tahoma"/>
          <w:color w:val="000000"/>
          <w:szCs w:val="22"/>
          <w:lang w:val="el-GR" w:eastAsia="el-GR"/>
        </w:rPr>
        <w:t xml:space="preserve"> στην αμοιβή της εργασίας συντήρησης (Κεφάλαιο Α.1). Ο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-ΕΦΚΑ επιβαρύνεται μόνο με το κόστος αγοράς του ψυκτικού μέσου το οποίο θα καθορίζεται κάθε φορά σύμφωνα με την τρέχουσα τιμή της αγοράς και θα αναλώνεται από το κονδύλι του φρέον. Το κονδύλι ανέρχεται σε 3.000,00€ (πλέον ΦΠΑ) για το σύνολο των κτιρίων των δομών που υπάγονται στην ΠΥΣΥ Βορείου Αιγαίου.</w:t>
      </w:r>
    </w:p>
    <w:p w:rsidR="00207E5C" w:rsidRPr="00CB6345" w:rsidRDefault="00207E5C" w:rsidP="00112E9A">
      <w:pPr>
        <w:tabs>
          <w:tab w:val="left" w:pos="1204"/>
        </w:tabs>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Κάθε φορά που γίνεται η καταβολή ενός ποσού για φρέον, το παραπάνω ποσό θα απομειούται ανάλογα. Αρμόδιο για την παρακολούθηση της - ανά πάσα στιγμή - επάρκειας του κονδυλίου αυτού είναι το Τμήμα Οικονομικής Διαχείρισης της ΠΥΣΥ Βορείου Αιγαίου. </w:t>
      </w:r>
    </w:p>
    <w:p w:rsidR="00207E5C" w:rsidRPr="00CB6345" w:rsidRDefault="00207E5C" w:rsidP="00112E9A">
      <w:pPr>
        <w:tabs>
          <w:tab w:val="left" w:pos="1204"/>
        </w:tabs>
        <w:suppressAutoHyphens w:val="0"/>
        <w:spacing w:line="360" w:lineRule="auto"/>
        <w:ind w:left="539"/>
        <w:rPr>
          <w:rFonts w:ascii="Tahoma" w:hAnsi="Tahoma" w:cs="Tahoma"/>
          <w:color w:val="000000"/>
          <w:szCs w:val="22"/>
          <w:highlight w:val="green"/>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Η πληρωμή της παρούσας προμήθειας του φρέον θα γίνεται σε 2μηνιαία βάση (εφόσον φυσικά υπάρχει σε αυτό το δίμηνο προμήθεια και συμπλήρωση φρέον) συνολικά για την προμήθεια και τοποθέτηση φρέον σε όσα κτίρια χρειάστηκε. Για την πληρωμή θα πρέπει να π</w:t>
      </w:r>
      <w:r w:rsidRPr="00CB6345">
        <w:rPr>
          <w:rFonts w:ascii="Tahoma" w:hAnsi="Tahoma" w:cs="Tahoma"/>
          <w:szCs w:val="22"/>
          <w:lang w:val="el-GR" w:eastAsia="el-GR"/>
        </w:rPr>
        <w:t>ροσκομιστούν</w:t>
      </w:r>
      <w:r w:rsidRPr="00CB6345">
        <w:rPr>
          <w:rFonts w:ascii="Tahoma" w:hAnsi="Tahoma" w:cs="Tahoma"/>
          <w:color w:val="000000"/>
          <w:szCs w:val="22"/>
          <w:lang w:val="el-GR" w:eastAsia="el-GR"/>
        </w:rPr>
        <w:t xml:space="preserve"> στο τμήμα Συντονισμού και Υποστήριξης από τον ανάδοχο πλήρης φάκελος που θα περιλαμβάνει:</w:t>
      </w:r>
    </w:p>
    <w:p w:rsidR="00207E5C" w:rsidRPr="00CB6345" w:rsidRDefault="00207E5C" w:rsidP="00112E9A">
      <w:pPr>
        <w:numPr>
          <w:ilvl w:val="0"/>
          <w:numId w:val="28"/>
        </w:numPr>
        <w:tabs>
          <w:tab w:val="num" w:pos="1125"/>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Τα δελτία επίσκεψης στα συγκεκριμένα κτίρια, για την τοποθέτηση φρέον. </w:t>
      </w:r>
    </w:p>
    <w:p w:rsidR="00207E5C" w:rsidRPr="00CB6345" w:rsidRDefault="00207E5C" w:rsidP="00112E9A">
      <w:pPr>
        <w:numPr>
          <w:ilvl w:val="0"/>
          <w:numId w:val="28"/>
        </w:numPr>
        <w:tabs>
          <w:tab w:val="num" w:pos="1125"/>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color w:val="000000"/>
          <w:szCs w:val="22"/>
          <w:lang w:val="el-GR" w:eastAsia="el-GR"/>
        </w:rPr>
        <w:t>Το γνήσιο τιμολόγιο του αναδόχου για την προμήθεια και τοποθέτηση του φρέον.</w:t>
      </w:r>
    </w:p>
    <w:p w:rsidR="00207E5C" w:rsidRPr="00CB6345" w:rsidRDefault="00207E5C" w:rsidP="00112E9A">
      <w:pPr>
        <w:numPr>
          <w:ilvl w:val="0"/>
          <w:numId w:val="28"/>
        </w:numPr>
        <w:tabs>
          <w:tab w:val="num" w:pos="1125"/>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szCs w:val="22"/>
          <w:lang w:val="el-GR" w:eastAsia="el-GR"/>
        </w:rPr>
        <w:t>Τις κρατήσεις που γίνονται επί της αμοιβής του αναδόχου</w:t>
      </w:r>
      <w:r w:rsidRPr="00CB6345">
        <w:rPr>
          <w:rFonts w:ascii="Tahoma" w:hAnsi="Tahoma" w:cs="Tahoma"/>
          <w:color w:val="000000"/>
          <w:szCs w:val="22"/>
          <w:lang w:val="el-GR" w:eastAsia="el-GR"/>
        </w:rPr>
        <w:t>.</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r w:rsidRPr="00CB6345">
        <w:rPr>
          <w:rFonts w:ascii="Tahoma" w:hAnsi="Tahoma" w:cs="Tahoma"/>
          <w:szCs w:val="22"/>
          <w:lang w:val="el-GR" w:eastAsia="el-GR"/>
        </w:rPr>
        <w:t xml:space="preserve">Στη συνέχεια το Τμήμα Οικονομικής Διαχείρισης του </w:t>
      </w:r>
      <w:r w:rsidRPr="00CB6345">
        <w:rPr>
          <w:rFonts w:ascii="Tahoma" w:hAnsi="Tahoma" w:cs="Tahoma"/>
          <w:szCs w:val="22"/>
          <w:lang w:eastAsia="el-GR"/>
        </w:rPr>
        <w:t>e</w:t>
      </w:r>
      <w:r w:rsidRPr="00CB6345">
        <w:rPr>
          <w:rFonts w:ascii="Tahoma" w:hAnsi="Tahoma" w:cs="Tahoma"/>
          <w:szCs w:val="22"/>
          <w:lang w:val="el-GR" w:eastAsia="el-GR"/>
        </w:rPr>
        <w:t xml:space="preserve">-ΕΦΚΑ, αφού συγκεντρώσει τα πρακτικά παραλαβής από τις επιτροπές παρακολούθησης και παραλαβής των κτηρίων </w:t>
      </w:r>
      <w:r w:rsidRPr="00CB6345">
        <w:rPr>
          <w:rFonts w:ascii="Tahoma" w:hAnsi="Tahoma" w:cs="Tahoma"/>
          <w:color w:val="000000"/>
          <w:szCs w:val="22"/>
          <w:lang w:val="el-GR" w:eastAsia="el-GR"/>
        </w:rPr>
        <w:t>στα οποία χρειάστηκε η τοποθέτηση φρέον</w:t>
      </w:r>
      <w:r w:rsidRPr="00CB6345">
        <w:rPr>
          <w:rFonts w:ascii="Tahoma" w:hAnsi="Tahoma" w:cs="Tahoma"/>
          <w:szCs w:val="22"/>
          <w:lang w:val="el-GR" w:eastAsia="el-GR"/>
        </w:rPr>
        <w:t xml:space="preserve"> θα προχωρήσει στην πληρωμή.</w:t>
      </w:r>
      <w:r w:rsidRPr="00CB6345">
        <w:rPr>
          <w:rFonts w:ascii="Tahoma" w:hAnsi="Tahoma" w:cs="Tahoma"/>
          <w:color w:val="000000"/>
          <w:szCs w:val="22"/>
          <w:lang w:val="el-GR" w:eastAsia="el-GR"/>
        </w:rPr>
        <w:t xml:space="preserve"> </w:t>
      </w:r>
    </w:p>
    <w:p w:rsidR="00207E5C" w:rsidRPr="00CB6345" w:rsidRDefault="00207E5C" w:rsidP="00112E9A">
      <w:pPr>
        <w:pBdr>
          <w:top w:val="single" w:sz="4" w:space="1" w:color="auto"/>
          <w:left w:val="single" w:sz="4" w:space="4" w:color="auto"/>
          <w:bottom w:val="single" w:sz="4" w:space="1" w:color="auto"/>
          <w:right w:val="single" w:sz="4" w:space="4" w:color="auto"/>
        </w:pBdr>
        <w:tabs>
          <w:tab w:val="left" w:pos="1204"/>
        </w:tabs>
        <w:suppressAutoHyphens w:val="0"/>
        <w:spacing w:line="360" w:lineRule="auto"/>
        <w:rPr>
          <w:rFonts w:ascii="Tahoma" w:hAnsi="Tahoma" w:cs="Tahoma"/>
          <w:b/>
          <w:color w:val="000000"/>
          <w:szCs w:val="22"/>
          <w:lang w:val="el-GR" w:eastAsia="el-GR"/>
        </w:rPr>
      </w:pPr>
      <w:r w:rsidRPr="00CB6345">
        <w:rPr>
          <w:rFonts w:ascii="Tahoma" w:hAnsi="Tahoma" w:cs="Tahoma"/>
          <w:b/>
          <w:color w:val="000000"/>
          <w:szCs w:val="22"/>
          <w:lang w:val="el-GR" w:eastAsia="el-GR"/>
        </w:rPr>
        <w:t xml:space="preserve">Επί του ποσού του φρέον οι συμμετέχοντες </w:t>
      </w:r>
      <w:r w:rsidRPr="00CB6345">
        <w:rPr>
          <w:rFonts w:ascii="Tahoma" w:hAnsi="Tahoma" w:cs="Tahoma"/>
          <w:b/>
          <w:color w:val="000000"/>
          <w:szCs w:val="22"/>
          <w:u w:val="single"/>
          <w:lang w:val="el-GR" w:eastAsia="el-GR"/>
        </w:rPr>
        <w:t>δεν</w:t>
      </w:r>
      <w:r w:rsidRPr="00CB6345">
        <w:rPr>
          <w:rFonts w:ascii="Tahoma" w:hAnsi="Tahoma" w:cs="Tahoma"/>
          <w:b/>
          <w:color w:val="000000"/>
          <w:szCs w:val="22"/>
          <w:lang w:val="el-GR" w:eastAsia="el-GR"/>
        </w:rPr>
        <w:t xml:space="preserve"> προσφέρουν έκπτωση και </w:t>
      </w:r>
      <w:r w:rsidRPr="00CB6345">
        <w:rPr>
          <w:rFonts w:ascii="Tahoma" w:hAnsi="Tahoma" w:cs="Tahoma"/>
          <w:b/>
          <w:color w:val="000000"/>
          <w:szCs w:val="22"/>
          <w:u w:val="single"/>
          <w:lang w:val="el-GR" w:eastAsia="el-GR"/>
        </w:rPr>
        <w:t>δεν αποτελεί κριτήριο</w:t>
      </w:r>
      <w:r w:rsidRPr="00CB6345">
        <w:rPr>
          <w:rFonts w:ascii="Tahoma" w:hAnsi="Tahoma" w:cs="Tahoma"/>
          <w:b/>
          <w:color w:val="000000"/>
          <w:szCs w:val="22"/>
          <w:lang w:val="el-GR" w:eastAsia="el-GR"/>
        </w:rPr>
        <w:t xml:space="preserve"> για την επιλογή του αναδόχου. Το ποσό αυτό θα περιληφθεί αυτούσιο στην προς υπογραφή σύμβαση.</w:t>
      </w: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suppressAutoHyphens w:val="0"/>
        <w:spacing w:line="360" w:lineRule="auto"/>
        <w:rPr>
          <w:rFonts w:ascii="Tahoma" w:hAnsi="Tahoma" w:cs="Tahoma"/>
          <w:color w:val="000000"/>
          <w:szCs w:val="22"/>
          <w:lang w:val="el-GR" w:eastAsia="el-GR"/>
        </w:rPr>
      </w:pP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color w:val="000000"/>
          <w:szCs w:val="22"/>
          <w:lang w:eastAsia="el-GR"/>
        </w:rPr>
      </w:pPr>
      <w:r w:rsidRPr="00CB6345">
        <w:rPr>
          <w:rFonts w:ascii="Tahoma" w:hAnsi="Tahoma" w:cs="Tahoma"/>
          <w:b/>
          <w:caps/>
          <w:color w:val="000000"/>
          <w:szCs w:val="22"/>
          <w:lang w:eastAsia="el-GR"/>
        </w:rPr>
        <w:t>ΕΙΔΙΚΟΙ ΟΡΟΙ</w:t>
      </w:r>
    </w:p>
    <w:p w:rsidR="00207E5C" w:rsidRPr="00CB6345" w:rsidRDefault="00207E5C" w:rsidP="00112E9A">
      <w:pPr>
        <w:tabs>
          <w:tab w:val="left" w:pos="540"/>
        </w:tabs>
        <w:suppressAutoHyphens w:val="0"/>
        <w:autoSpaceDE w:val="0"/>
        <w:autoSpaceDN w:val="0"/>
        <w:adjustRightInd w:val="0"/>
        <w:spacing w:line="360" w:lineRule="auto"/>
        <w:ind w:left="1260"/>
        <w:rPr>
          <w:rFonts w:ascii="Tahoma" w:hAnsi="Tahoma" w:cs="Tahoma"/>
          <w:bCs/>
          <w:color w:val="000000"/>
          <w:szCs w:val="22"/>
          <w:lang w:eastAsia="el-GR"/>
        </w:rPr>
      </w:pP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rPr>
          <w:rFonts w:ascii="Tahoma" w:hAnsi="Tahoma" w:cs="Tahoma"/>
          <w:color w:val="000000"/>
          <w:szCs w:val="22"/>
          <w:lang w:val="el-GR" w:eastAsia="el-GR"/>
        </w:rPr>
      </w:pPr>
      <w:r w:rsidRPr="00CB6345">
        <w:rPr>
          <w:rFonts w:ascii="Tahoma" w:hAnsi="Tahoma" w:cs="Tahoma"/>
          <w:bCs/>
          <w:color w:val="000000"/>
          <w:szCs w:val="22"/>
          <w:lang w:val="el-GR" w:eastAsia="el-GR"/>
        </w:rPr>
        <w:t xml:space="preserve">Πριν την εκδήλωση ενδιαφέροντος των υποψηφίων συμμετεχόντων στο διαγωνισμό, μπορούν να επισκεφτούν το χώρο των εγκαταστάσεων, με σκοπό την αντικειμενική αξιολόγηση των εργασιών που απαιτείται να πραγματοποιήσουν. </w:t>
      </w: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40" w:hanging="540"/>
        <w:rPr>
          <w:rFonts w:ascii="Tahoma" w:hAnsi="Tahoma" w:cs="Tahoma"/>
          <w:color w:val="000000"/>
          <w:szCs w:val="22"/>
          <w:lang w:val="el-GR" w:eastAsia="el-GR"/>
        </w:rPr>
      </w:pPr>
      <w:r w:rsidRPr="00CB6345">
        <w:rPr>
          <w:rFonts w:ascii="Tahoma" w:hAnsi="Tahoma" w:cs="Tahoma"/>
          <w:color w:val="000000"/>
          <w:szCs w:val="22"/>
          <w:lang w:val="el-GR" w:eastAsia="el-GR"/>
        </w:rPr>
        <w:t>Ο συντηρητής έχει υποχρέωση να διαθέτει χωρίς πρόσθετη αποζημίωση κάθε όργανο, συσκευή ή εργαλείο για την εκτέλεση των εργασιών συντήρησης, για τον έλεγχο και τις δοκιμές των εγκαταστάσεων καθώς και για την επισκευή και ρύθμιση αυτών.</w:t>
      </w: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40" w:hanging="540"/>
        <w:rPr>
          <w:rFonts w:ascii="Tahoma" w:hAnsi="Tahoma" w:cs="Tahoma"/>
          <w:color w:val="000000"/>
          <w:szCs w:val="22"/>
          <w:lang w:val="el-GR" w:eastAsia="el-GR"/>
        </w:rPr>
      </w:pPr>
      <w:r w:rsidRPr="00CB6345">
        <w:rPr>
          <w:rFonts w:ascii="Tahoma" w:hAnsi="Tahoma" w:cs="Tahoma"/>
          <w:color w:val="000000"/>
          <w:szCs w:val="22"/>
          <w:lang w:val="el-GR" w:eastAsia="el-GR"/>
        </w:rPr>
        <w:t>Ο Ανάδοχος οφείλει να εκτελεί όλες τις αναγκαίες εργασίες σύμφωνα με τους κανόνες της τέχνης και της επιστήμης, ακόμη και αυτές που δεν προβλέπονται στην Τεχνική Περιγραφή, αλλά όμως κρίνονται απαραίτητες και συνιστώνται από το κατασκευαστικό οίκο κάθε μηχανήματος ή συσκευής, για την ασφαλή λειτουργία της εγκατάστασης.</w:t>
      </w:r>
    </w:p>
    <w:p w:rsidR="00207E5C" w:rsidRPr="00CB6345" w:rsidRDefault="00207E5C" w:rsidP="00112E9A">
      <w:pPr>
        <w:numPr>
          <w:ilvl w:val="0"/>
          <w:numId w:val="32"/>
        </w:numPr>
        <w:tabs>
          <w:tab w:val="left" w:pos="561"/>
        </w:tabs>
        <w:suppressAutoHyphens w:val="0"/>
        <w:autoSpaceDE w:val="0"/>
        <w:autoSpaceDN w:val="0"/>
        <w:adjustRightInd w:val="0"/>
        <w:spacing w:after="0" w:line="360" w:lineRule="auto"/>
        <w:ind w:left="561" w:hanging="561"/>
        <w:rPr>
          <w:rFonts w:ascii="Tahoma" w:hAnsi="Tahoma" w:cs="Tahoma"/>
          <w:color w:val="000000"/>
          <w:szCs w:val="22"/>
          <w:lang w:val="el-GR" w:eastAsia="el-GR"/>
        </w:rPr>
      </w:pPr>
      <w:r w:rsidRPr="00CB6345">
        <w:rPr>
          <w:rFonts w:ascii="Tahoma" w:hAnsi="Tahoma" w:cs="Tahoma"/>
          <w:color w:val="000000"/>
          <w:szCs w:val="22"/>
          <w:lang w:val="el-GR" w:eastAsia="el-GR"/>
        </w:rPr>
        <w:t xml:space="preserve">Ο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 xml:space="preserve">-ΕΦΚΑ δεν υποχρεούται να παραδώσει στον Ανάδοχο εγχειρίδια λειτουργίας &amp; συντήρησης των μηχανημάτων που θα συντηρήσει. Σε περίπτωση που ο Ανάδοχος τα χρειάζεται και ο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 xml:space="preserve">-ΕΦΚΑ δεν τα έχει στην κατοχή του, θα πρέπει αυτός να τα αναζητήσει μέσω των κατασκευαστών ή των αντιπροσώπων των μηχανημάτων. </w:t>
      </w: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40" w:hanging="540"/>
        <w:rPr>
          <w:rFonts w:ascii="Tahoma" w:hAnsi="Tahoma" w:cs="Tahoma"/>
          <w:b/>
          <w:bCs/>
          <w:color w:val="000000"/>
          <w:szCs w:val="22"/>
          <w:lang w:eastAsia="el-GR"/>
        </w:rPr>
      </w:pPr>
      <w:r w:rsidRPr="00CB6345">
        <w:rPr>
          <w:rFonts w:ascii="Tahoma" w:hAnsi="Tahoma" w:cs="Tahoma"/>
          <w:bCs/>
          <w:color w:val="000000"/>
          <w:szCs w:val="22"/>
          <w:lang w:eastAsia="el-GR"/>
        </w:rPr>
        <w:t>Ο Ανάδοχος υποχρεούται:</w:t>
      </w:r>
    </w:p>
    <w:p w:rsidR="00207E5C" w:rsidRPr="00CB6345" w:rsidRDefault="00207E5C" w:rsidP="00112E9A">
      <w:pPr>
        <w:numPr>
          <w:ilvl w:val="2"/>
          <w:numId w:val="32"/>
        </w:numPr>
        <w:suppressAutoHyphens w:val="0"/>
        <w:spacing w:after="0" w:line="360" w:lineRule="auto"/>
        <w:ind w:left="709" w:hanging="170"/>
        <w:rPr>
          <w:rFonts w:ascii="Tahoma" w:hAnsi="Tahoma" w:cs="Tahoma"/>
          <w:bCs/>
          <w:color w:val="000000"/>
          <w:szCs w:val="22"/>
          <w:lang w:val="el-GR" w:eastAsia="el-GR"/>
        </w:rPr>
      </w:pPr>
      <w:r w:rsidRPr="00CB6345">
        <w:rPr>
          <w:rFonts w:ascii="Tahoma" w:hAnsi="Tahoma" w:cs="Tahoma"/>
          <w:bCs/>
          <w:color w:val="000000"/>
          <w:szCs w:val="22"/>
          <w:lang w:val="el-GR" w:eastAsia="el-GR"/>
        </w:rPr>
        <w:t>Να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προκύψει στο προσωπικό του.</w:t>
      </w:r>
    </w:p>
    <w:p w:rsidR="00207E5C" w:rsidRPr="00CB6345" w:rsidRDefault="00207E5C" w:rsidP="00112E9A">
      <w:pPr>
        <w:numPr>
          <w:ilvl w:val="2"/>
          <w:numId w:val="32"/>
        </w:numPr>
        <w:suppressAutoHyphens w:val="0"/>
        <w:spacing w:after="0" w:line="360" w:lineRule="auto"/>
        <w:ind w:left="720" w:hanging="360"/>
        <w:rPr>
          <w:rFonts w:ascii="Tahoma" w:hAnsi="Tahoma" w:cs="Tahoma"/>
          <w:bCs/>
          <w:color w:val="000000"/>
          <w:szCs w:val="22"/>
          <w:lang w:val="el-GR" w:eastAsia="ar-SA"/>
        </w:rPr>
      </w:pPr>
      <w:r w:rsidRPr="00CB6345">
        <w:rPr>
          <w:rFonts w:ascii="Tahoma" w:hAnsi="Tahoma" w:cs="Tahoma"/>
          <w:bCs/>
          <w:color w:val="000000"/>
          <w:szCs w:val="22"/>
          <w:lang w:val="el-GR" w:eastAsia="ar-SA"/>
        </w:rPr>
        <w:t>Να αποκαταστήσει κάθε είδους ζημιά ή βλάβη, που θα προκληθεί στο προσωπικό ή στις κτιριακές και άλλες εγκαταστάσεις, ή σε οιονδήποτε τρίτο, εφόσον αυτή οφείλεται σε υπαιτιότητα του προσωπικού του ή των εργασιών του.</w:t>
      </w:r>
    </w:p>
    <w:p w:rsidR="00207E5C" w:rsidRPr="00CB6345" w:rsidRDefault="00207E5C" w:rsidP="00112E9A">
      <w:pPr>
        <w:numPr>
          <w:ilvl w:val="2"/>
          <w:numId w:val="32"/>
        </w:numPr>
        <w:suppressAutoHyphens w:val="0"/>
        <w:spacing w:after="0" w:line="360" w:lineRule="auto"/>
        <w:ind w:left="720" w:hanging="360"/>
        <w:rPr>
          <w:rFonts w:ascii="Tahoma" w:hAnsi="Tahoma" w:cs="Tahoma"/>
          <w:bCs/>
          <w:color w:val="000000"/>
          <w:szCs w:val="22"/>
          <w:lang w:val="el-GR" w:eastAsia="ar-SA"/>
        </w:rPr>
      </w:pPr>
      <w:r w:rsidRPr="00CB6345">
        <w:rPr>
          <w:rFonts w:ascii="Tahoma" w:hAnsi="Tahoma" w:cs="Tahoma"/>
          <w:bCs/>
          <w:color w:val="000000"/>
          <w:szCs w:val="22"/>
          <w:lang w:val="el-GR" w:eastAsia="ar-SA"/>
        </w:rPr>
        <w:t>Να παίρνει όλα τα απαραίτητα μέτρα προφύλαξης των προσκομιζομένων υλικών μέχρι να χρησιμοποιηθούν.</w:t>
      </w:r>
    </w:p>
    <w:p w:rsidR="00207E5C" w:rsidRPr="00CB6345" w:rsidRDefault="00207E5C" w:rsidP="00112E9A">
      <w:pPr>
        <w:numPr>
          <w:ilvl w:val="2"/>
          <w:numId w:val="32"/>
        </w:numPr>
        <w:suppressAutoHyphens w:val="0"/>
        <w:spacing w:after="0" w:line="360" w:lineRule="auto"/>
        <w:ind w:left="720" w:hanging="360"/>
        <w:rPr>
          <w:rFonts w:ascii="Tahoma" w:hAnsi="Tahoma" w:cs="Tahoma"/>
          <w:bCs/>
          <w:color w:val="000000"/>
          <w:szCs w:val="22"/>
          <w:lang w:val="el-GR" w:eastAsia="ar-SA"/>
        </w:rPr>
      </w:pPr>
      <w:r w:rsidRPr="00CB6345">
        <w:rPr>
          <w:rFonts w:ascii="Tahoma" w:hAnsi="Tahoma" w:cs="Tahoma"/>
          <w:bCs/>
          <w:color w:val="000000"/>
          <w:szCs w:val="22"/>
          <w:lang w:val="el-GR" w:eastAsia="ar-SA"/>
        </w:rPr>
        <w:t xml:space="preserve">Να ανακοινώνει αμέσως στον </w:t>
      </w:r>
      <w:r w:rsidRPr="00CB6345">
        <w:rPr>
          <w:rFonts w:ascii="Tahoma" w:hAnsi="Tahoma" w:cs="Tahoma"/>
          <w:color w:val="000000"/>
          <w:szCs w:val="22"/>
          <w:lang w:val="en-US" w:eastAsia="ar-SA"/>
        </w:rPr>
        <w:t>e</w:t>
      </w:r>
      <w:r w:rsidRPr="00CB6345">
        <w:rPr>
          <w:rFonts w:ascii="Tahoma" w:hAnsi="Tahoma" w:cs="Tahoma"/>
          <w:color w:val="000000"/>
          <w:szCs w:val="22"/>
          <w:lang w:val="el-GR" w:eastAsia="ar-SA"/>
        </w:rPr>
        <w:t>-ΕΦΚΑ</w:t>
      </w:r>
      <w:r w:rsidRPr="00CB6345">
        <w:rPr>
          <w:rFonts w:ascii="Tahoma" w:hAnsi="Tahoma" w:cs="Tahoma"/>
          <w:bCs/>
          <w:color w:val="000000"/>
          <w:szCs w:val="22"/>
          <w:lang w:val="el-GR" w:eastAsia="ar-SA"/>
        </w:rPr>
        <w:t xml:space="preserve"> τις διαταγές που απευθύνονται ή κοινοποιούνται σ’ αυτόν κατά την διάρκεια εκτέλεσης των εργασιών και τα έγγραφα των διαφόρων Αρχών σχετικά με τα υποδεικνυόμενα μέτρα ελέγχου, ασφαλείας κλπ.</w:t>
      </w:r>
    </w:p>
    <w:p w:rsidR="00207E5C" w:rsidRPr="00CB6345" w:rsidRDefault="00207E5C" w:rsidP="00112E9A">
      <w:pPr>
        <w:numPr>
          <w:ilvl w:val="2"/>
          <w:numId w:val="32"/>
        </w:numPr>
        <w:suppressAutoHyphens w:val="0"/>
        <w:spacing w:after="0" w:line="360" w:lineRule="auto"/>
        <w:ind w:left="720" w:hanging="360"/>
        <w:rPr>
          <w:rFonts w:ascii="Tahoma" w:hAnsi="Tahoma" w:cs="Tahoma"/>
          <w:bCs/>
          <w:color w:val="000000"/>
          <w:szCs w:val="22"/>
          <w:lang w:val="el-GR" w:eastAsia="ar-SA"/>
        </w:rPr>
      </w:pPr>
      <w:r w:rsidRPr="00CB6345">
        <w:rPr>
          <w:rFonts w:ascii="Tahoma" w:hAnsi="Tahoma" w:cs="Tahoma"/>
          <w:bCs/>
          <w:color w:val="000000"/>
          <w:szCs w:val="22"/>
          <w:lang w:val="el-GR" w:eastAsia="ar-SA"/>
        </w:rPr>
        <w:t>Να αποζημιώσει την Αναθέτουσα Αρχή σε περίπτωση καταλογισμού ποσού σε αυτήν από οποιαδήποτε ελεγκτική υπηρεσία, για την μη τήρηση ή την παράβαση οποιασδήποτε υποχρέωσής του Αναδόχου κατά τον νόμο.</w:t>
      </w: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val="el-GR" w:eastAsia="el-GR"/>
        </w:rPr>
      </w:pP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40" w:hanging="540"/>
        <w:rPr>
          <w:rFonts w:ascii="Tahoma" w:hAnsi="Tahoma" w:cs="Tahoma"/>
          <w:color w:val="000000"/>
          <w:szCs w:val="22"/>
          <w:lang w:val="el-GR" w:eastAsia="el-GR"/>
        </w:rPr>
      </w:pPr>
      <w:r w:rsidRPr="00CB6345">
        <w:rPr>
          <w:rFonts w:ascii="Tahoma" w:hAnsi="Tahoma" w:cs="Tahoma"/>
          <w:color w:val="000000"/>
          <w:szCs w:val="22"/>
          <w:lang w:val="el-GR" w:eastAsia="el-GR"/>
        </w:rPr>
        <w:t>Στις υποχρεώσεις του Αναδόχου συμπεριλαμβάνονται και η διατήρηση της καθαριότητας των χώρων. Τα υλικά της εγκατάστασης που θα αντικαθίστανται θα απομακρύνονται άμεσα, μετά την παραλαβή.</w:t>
      </w: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39" w:hanging="539"/>
        <w:rPr>
          <w:rFonts w:ascii="Tahoma" w:hAnsi="Tahoma" w:cs="Tahoma"/>
          <w:bCs/>
          <w:color w:val="000000"/>
          <w:szCs w:val="22"/>
          <w:lang w:val="el-GR" w:eastAsia="el-GR"/>
        </w:rPr>
      </w:pPr>
      <w:r w:rsidRPr="00CB6345">
        <w:rPr>
          <w:rFonts w:ascii="Tahoma" w:hAnsi="Tahoma" w:cs="Tahoma"/>
          <w:bCs/>
          <w:color w:val="000000"/>
          <w:szCs w:val="22"/>
          <w:u w:val="single"/>
          <w:lang w:val="el-GR" w:eastAsia="el-GR"/>
        </w:rPr>
        <w:t xml:space="preserve">Σε περίπτωση που κάποια Υπηρεσία μεταστεγαστεί σε άλλο κτίριο ή ανασταλεί η λειτουργία της ή καταργηθεί κ.λ.π., η δαπάνη που αντιστοιχεί στην συντήρηση </w:t>
      </w:r>
      <w:r w:rsidRPr="00CB6345">
        <w:rPr>
          <w:rFonts w:ascii="Tahoma" w:hAnsi="Tahoma" w:cs="Tahoma"/>
          <w:color w:val="000000"/>
          <w:szCs w:val="22"/>
          <w:u w:val="single"/>
          <w:lang w:val="el-GR" w:eastAsia="el-GR"/>
        </w:rPr>
        <w:t xml:space="preserve">και την τεχνική υποστήριξη των εγκαταστάσεων </w:t>
      </w:r>
      <w:r w:rsidRPr="00CB6345">
        <w:rPr>
          <w:rFonts w:ascii="Tahoma" w:hAnsi="Tahoma" w:cs="Tahoma"/>
          <w:bCs/>
          <w:color w:val="000000"/>
          <w:szCs w:val="22"/>
          <w:u w:val="single"/>
          <w:lang w:val="el-GR" w:eastAsia="el-GR"/>
        </w:rPr>
        <w:t>δεν θα καταβληθεί εξ ολοκλήρου στον Ανάδοχο, αλλά θα πληρωθεί αναλογικά το ποσό που αντιστοιχεί στις προβλεπόμενες επισκέψεις που θα έχουν πραγματοποιηθεί έως την ημερομηνία αναστολής της λειτουργίας της</w:t>
      </w:r>
      <w:r w:rsidRPr="00CB6345">
        <w:rPr>
          <w:rFonts w:ascii="Tahoma" w:hAnsi="Tahoma" w:cs="Tahoma"/>
          <w:bCs/>
          <w:color w:val="000000"/>
          <w:szCs w:val="22"/>
          <w:lang w:val="el-GR" w:eastAsia="el-GR"/>
        </w:rPr>
        <w:t>. Εφόσον η υπηρεσία μεταστεγαστεί σε ά</w:t>
      </w:r>
      <w:r w:rsidRPr="00CB6345">
        <w:rPr>
          <w:rFonts w:ascii="Tahoma" w:hAnsi="Tahoma" w:cs="Tahoma"/>
          <w:color w:val="000000"/>
          <w:szCs w:val="22"/>
          <w:lang w:val="el-GR" w:eastAsia="el-GR"/>
        </w:rPr>
        <w:t xml:space="preserve">λλο ιδιόκτητο ή μισθωμένο κτίριο (που δεν στεγάζει μέχρι τότε άλλη υπηρεσία του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 xml:space="preserve">-ΕΦΚΑ), τότε ο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 xml:space="preserve">-ΕΦΚΑ  δικαιούται να ζητήσει από τον ανάδοχο, και αυτός είναι υποχρεωμένος να αποδεχτεί, να συνεχίσει να παρέχει τις υπηρεσίες στο νέο κτίριο, με αμοιβή η οποία θα εξάγεται αναλογικά με τα εμβαδά του νέου και του παλιού κτιρίου, δηλαδή: </w:t>
      </w:r>
    </w:p>
    <w:p w:rsidR="00207E5C" w:rsidRPr="00CB6345" w:rsidRDefault="00207E5C" w:rsidP="00112E9A">
      <w:pPr>
        <w:pBdr>
          <w:top w:val="single" w:sz="4" w:space="1" w:color="auto"/>
          <w:left w:val="single" w:sz="4" w:space="0" w:color="auto"/>
          <w:bottom w:val="single" w:sz="4" w:space="1" w:color="auto"/>
          <w:right w:val="single" w:sz="4" w:space="4" w:color="auto"/>
        </w:pBdr>
        <w:tabs>
          <w:tab w:val="left" w:pos="540"/>
        </w:tabs>
        <w:suppressAutoHyphens w:val="0"/>
        <w:autoSpaceDE w:val="0"/>
        <w:autoSpaceDN w:val="0"/>
        <w:adjustRightInd w:val="0"/>
        <w:spacing w:line="360" w:lineRule="auto"/>
        <w:ind w:left="539" w:right="-427" w:hanging="539"/>
        <w:rPr>
          <w:rFonts w:ascii="Tahoma" w:hAnsi="Tahoma" w:cs="Tahoma"/>
          <w:b/>
          <w:bCs/>
          <w:color w:val="000000"/>
          <w:szCs w:val="22"/>
          <w:u w:val="single"/>
          <w:lang w:val="el-GR" w:eastAsia="el-GR"/>
        </w:rPr>
      </w:pP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t xml:space="preserve">        ΕΜΒΑΔΟΝ ΝΕΟΥ ΚΤΙΡΙΟΥ</w:t>
      </w:r>
    </w:p>
    <w:p w:rsidR="00207E5C" w:rsidRPr="00CB6345" w:rsidRDefault="00207E5C" w:rsidP="00112E9A">
      <w:pPr>
        <w:pBdr>
          <w:top w:val="single" w:sz="4" w:space="1" w:color="auto"/>
          <w:left w:val="single" w:sz="4" w:space="0" w:color="auto"/>
          <w:bottom w:val="single" w:sz="4" w:space="1" w:color="auto"/>
          <w:right w:val="single" w:sz="4" w:space="4" w:color="auto"/>
        </w:pBdr>
        <w:tabs>
          <w:tab w:val="left" w:pos="540"/>
        </w:tabs>
        <w:suppressAutoHyphens w:val="0"/>
        <w:autoSpaceDE w:val="0"/>
        <w:autoSpaceDN w:val="0"/>
        <w:adjustRightInd w:val="0"/>
        <w:spacing w:line="360" w:lineRule="auto"/>
        <w:ind w:left="539" w:right="-427" w:hanging="539"/>
        <w:rPr>
          <w:rFonts w:ascii="Tahoma" w:hAnsi="Tahoma" w:cs="Tahoma"/>
          <w:b/>
          <w:color w:val="000000"/>
          <w:szCs w:val="22"/>
          <w:lang w:val="el-GR" w:eastAsia="el-GR"/>
        </w:rPr>
      </w:pPr>
      <w:r w:rsidRPr="00CB6345">
        <w:rPr>
          <w:rFonts w:ascii="Tahoma" w:hAnsi="Tahoma" w:cs="Tahoma"/>
          <w:b/>
          <w:color w:val="000000"/>
          <w:szCs w:val="22"/>
          <w:lang w:val="el-GR" w:eastAsia="el-GR"/>
        </w:rPr>
        <w:t>ΑΜΟΙΒΗ ΣΤΟ ΝΕΟ ΚΤΙΡΙΟ = (ΑΜΟΙΒΉ ΣΤΟ ΑΡΧΙΚΟ ΚΤΙΡΙΟ) Χ       --------------------------------------</w:t>
      </w:r>
    </w:p>
    <w:p w:rsidR="00207E5C" w:rsidRPr="00CB6345" w:rsidRDefault="00207E5C" w:rsidP="00112E9A">
      <w:pPr>
        <w:pBdr>
          <w:top w:val="single" w:sz="4" w:space="1" w:color="auto"/>
          <w:left w:val="single" w:sz="4" w:space="0" w:color="auto"/>
          <w:bottom w:val="single" w:sz="4" w:space="1" w:color="auto"/>
          <w:right w:val="single" w:sz="4" w:space="4" w:color="auto"/>
        </w:pBdr>
        <w:tabs>
          <w:tab w:val="left" w:pos="540"/>
        </w:tabs>
        <w:suppressAutoHyphens w:val="0"/>
        <w:autoSpaceDE w:val="0"/>
        <w:autoSpaceDN w:val="0"/>
        <w:adjustRightInd w:val="0"/>
        <w:spacing w:line="360" w:lineRule="auto"/>
        <w:ind w:left="539" w:right="-427" w:hanging="539"/>
        <w:rPr>
          <w:rFonts w:ascii="Tahoma" w:hAnsi="Tahoma" w:cs="Tahoma"/>
          <w:b/>
          <w:bCs/>
          <w:color w:val="000000"/>
          <w:szCs w:val="22"/>
          <w:lang w:eastAsia="el-GR"/>
        </w:rPr>
      </w:pP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r>
      <w:r w:rsidRPr="00CB6345">
        <w:rPr>
          <w:rFonts w:ascii="Tahoma" w:hAnsi="Tahoma" w:cs="Tahoma"/>
          <w:b/>
          <w:color w:val="000000"/>
          <w:szCs w:val="22"/>
          <w:lang w:val="el-GR" w:eastAsia="el-GR"/>
        </w:rPr>
        <w:tab/>
        <w:t xml:space="preserve">                    </w:t>
      </w:r>
      <w:r w:rsidRPr="00CB6345">
        <w:rPr>
          <w:rFonts w:ascii="Tahoma" w:hAnsi="Tahoma" w:cs="Tahoma"/>
          <w:b/>
          <w:color w:val="000000"/>
          <w:szCs w:val="22"/>
          <w:lang w:eastAsia="el-GR"/>
        </w:rPr>
        <w:t>ΕΜΒΑΔΟΝ ΠΑΛΙΟΥ ΚΤΙΡΙΟΥ</w:t>
      </w: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eastAsia="el-GR"/>
        </w:rPr>
      </w:pP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39" w:hanging="539"/>
        <w:rPr>
          <w:rFonts w:ascii="Tahoma" w:hAnsi="Tahoma" w:cs="Tahoma"/>
          <w:bCs/>
          <w:color w:val="000000"/>
          <w:szCs w:val="22"/>
          <w:lang w:val="el-GR" w:eastAsia="el-GR"/>
        </w:rPr>
      </w:pPr>
      <w:r w:rsidRPr="00CB6345">
        <w:rPr>
          <w:rFonts w:ascii="Tahoma" w:hAnsi="Tahoma" w:cs="Tahoma"/>
          <w:bCs/>
          <w:color w:val="000000"/>
          <w:szCs w:val="22"/>
          <w:lang w:val="el-GR" w:eastAsia="el-GR"/>
        </w:rPr>
        <w:t xml:space="preserve">Επίσης, εφόσον κάποια Υπηρεσία μεταστεγαστεί σε άλλο κτίριο που ήδη στεγάζει Υπηρεσία του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-ΕΦΚΑ</w:t>
      </w:r>
      <w:r w:rsidRPr="00CB6345">
        <w:rPr>
          <w:rFonts w:ascii="Tahoma" w:hAnsi="Tahoma" w:cs="Tahoma"/>
          <w:bCs/>
          <w:color w:val="000000"/>
          <w:szCs w:val="22"/>
          <w:lang w:val="el-GR" w:eastAsia="el-GR"/>
        </w:rPr>
        <w:t>, ή ανασταλεί η λειτουργία της ή καταργηθεί κ.λ.π., τότε το κονδύλι που εξοικονομείται μπορεί να χρησιμοποιηθεί για τη συντήρηση κλιματισμού σε κτίριο που τυχόν εκ παραδρομής δεν έχει περιληφθεί στους πίνακες ή σε κτίριο στο οποίο στεγάζεται κάποια νεοσύστατη υπηρεσία.</w:t>
      </w:r>
    </w:p>
    <w:p w:rsidR="00207E5C" w:rsidRPr="00CB6345" w:rsidRDefault="00207E5C" w:rsidP="00112E9A">
      <w:pPr>
        <w:numPr>
          <w:ilvl w:val="0"/>
          <w:numId w:val="32"/>
        </w:numPr>
        <w:tabs>
          <w:tab w:val="left" w:pos="540"/>
        </w:tabs>
        <w:suppressAutoHyphens w:val="0"/>
        <w:autoSpaceDE w:val="0"/>
        <w:autoSpaceDN w:val="0"/>
        <w:adjustRightInd w:val="0"/>
        <w:spacing w:after="0" w:line="360" w:lineRule="auto"/>
        <w:ind w:left="539" w:hanging="539"/>
        <w:rPr>
          <w:rFonts w:ascii="Tahoma" w:hAnsi="Tahoma" w:cs="Tahoma"/>
          <w:bCs/>
          <w:color w:val="000000"/>
          <w:szCs w:val="22"/>
          <w:lang w:val="el-GR" w:eastAsia="el-GR"/>
        </w:rPr>
      </w:pPr>
      <w:r w:rsidRPr="00CB6345">
        <w:rPr>
          <w:rFonts w:ascii="Tahoma" w:hAnsi="Tahoma" w:cs="Tahoma"/>
          <w:bCs/>
          <w:color w:val="000000"/>
          <w:szCs w:val="22"/>
          <w:lang w:val="el-GR" w:eastAsia="el-GR"/>
        </w:rPr>
        <w:t xml:space="preserve">Σε περίπτωση που σε κάποιο/α κτίρια δεν πραγματοποιηθεί εργασία συντήρησης </w:t>
      </w:r>
      <w:r w:rsidRPr="00CB6345">
        <w:rPr>
          <w:rFonts w:ascii="Tahoma" w:hAnsi="Tahoma" w:cs="Tahoma"/>
          <w:color w:val="000000"/>
          <w:szCs w:val="22"/>
          <w:lang w:val="el-GR" w:eastAsia="el-GR"/>
        </w:rPr>
        <w:t>λόγω υπάρχουσας βλάβης στα κλιματιστικά μηχανήματα, τότε δεν θα γίνει παραλαβή εργασίας και συνεπώς δεν θα καταβληθεί η αμοιβή για το συγκεκριμένο κτίριο. Αν, για τον ίδιο λόγο, πραγματοποιηθεί συντήρηση σε τμήμα μόνο του κτιρίου, τότε η παραλαβή εργασιών και συνεπώς η καταβολή αμοιβής θα αφορά μόνο το ποσοστιαίο τμήμα του κτιρίου το οποίο κλιματίζουν τα μηχανήματα στα οποία εκτελέστηκε συντήρηση. Αν το ποσοστό αυτό του κτιρίου δεν είναι σαφές, τότε θα ζητείται η συνδρομή της Διεύθυνσης Στέγασης για τον καθορισμό του ποσοστού.</w:t>
      </w:r>
    </w:p>
    <w:p w:rsidR="00207E5C" w:rsidRPr="00CB6345" w:rsidRDefault="00207E5C" w:rsidP="00112E9A">
      <w:pPr>
        <w:tabs>
          <w:tab w:val="left" w:pos="540"/>
        </w:tabs>
        <w:suppressAutoHyphens w:val="0"/>
        <w:autoSpaceDE w:val="0"/>
        <w:autoSpaceDN w:val="0"/>
        <w:adjustRightInd w:val="0"/>
        <w:spacing w:line="360" w:lineRule="auto"/>
        <w:ind w:left="539"/>
        <w:rPr>
          <w:rFonts w:ascii="Tahoma" w:hAnsi="Tahoma" w:cs="Tahoma"/>
          <w:bCs/>
          <w:color w:val="000000"/>
          <w:szCs w:val="22"/>
          <w:lang w:val="el-GR" w:eastAsia="el-GR"/>
        </w:rPr>
      </w:pP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Παρακολούθηση της Σύμβασης</w:t>
      </w:r>
    </w:p>
    <w:p w:rsidR="00207E5C" w:rsidRDefault="00207E5C" w:rsidP="00112E9A">
      <w:pPr>
        <w:tabs>
          <w:tab w:val="left" w:pos="540"/>
        </w:tabs>
        <w:suppressAutoHyphens w:val="0"/>
        <w:autoSpaceDE w:val="0"/>
        <w:autoSpaceDN w:val="0"/>
        <w:adjustRightInd w:val="0"/>
        <w:spacing w:line="360" w:lineRule="auto"/>
        <w:rPr>
          <w:rFonts w:ascii="Tahoma" w:hAnsi="Tahoma" w:cs="Tahoma"/>
          <w:szCs w:val="22"/>
          <w:lang w:val="el-GR" w:eastAsia="el-GR"/>
        </w:rPr>
      </w:pPr>
      <w:r w:rsidRPr="00CB6345">
        <w:rPr>
          <w:rFonts w:ascii="Tahoma" w:hAnsi="Tahoma" w:cs="Tahoma"/>
          <w:szCs w:val="22"/>
          <w:lang w:val="el-GR" w:eastAsia="el-GR"/>
        </w:rPr>
        <w:t xml:space="preserve">Η παρακολούθηση της εκτέλεσης της σύμβασης θα διενεργηθεί από τις κατά τόπους Επιτροπές Παραλαβής που θα συσταθούν γι΄ αυτό το λόγο. </w:t>
      </w:r>
    </w:p>
    <w:p w:rsidR="00207E5C" w:rsidRDefault="00207E5C" w:rsidP="00112E9A">
      <w:pPr>
        <w:tabs>
          <w:tab w:val="left" w:pos="540"/>
        </w:tabs>
        <w:suppressAutoHyphens w:val="0"/>
        <w:autoSpaceDE w:val="0"/>
        <w:autoSpaceDN w:val="0"/>
        <w:adjustRightInd w:val="0"/>
        <w:spacing w:line="360" w:lineRule="auto"/>
        <w:rPr>
          <w:rFonts w:ascii="Tahoma" w:hAnsi="Tahoma" w:cs="Tahoma"/>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szCs w:val="22"/>
          <w:lang w:val="el-GR" w:eastAsia="el-GR"/>
        </w:rPr>
      </w:pPr>
    </w:p>
    <w:p w:rsidR="00207E5C" w:rsidRPr="00CB6345" w:rsidRDefault="00207E5C" w:rsidP="00112E9A">
      <w:pPr>
        <w:suppressAutoHyphens w:val="0"/>
        <w:spacing w:line="360" w:lineRule="auto"/>
        <w:ind w:left="720"/>
        <w:rPr>
          <w:rFonts w:ascii="Tahoma" w:hAnsi="Tahoma" w:cs="Tahoma"/>
          <w:color w:val="000000"/>
          <w:szCs w:val="22"/>
          <w:lang w:val="el-GR" w:eastAsia="el-GR"/>
        </w:rPr>
      </w:pP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Παρακολούθηση-Παραλαβή του Αντικείμενου της Σύμβασης</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szCs w:val="22"/>
          <w:lang w:val="el-GR" w:eastAsia="el-GR"/>
        </w:rPr>
      </w:pPr>
      <w:r w:rsidRPr="00CB6345">
        <w:rPr>
          <w:rFonts w:ascii="Tahoma" w:hAnsi="Tahoma" w:cs="Tahoma"/>
          <w:szCs w:val="22"/>
          <w:lang w:val="el-GR" w:eastAsia="el-GR"/>
        </w:rPr>
        <w:t xml:space="preserve">Η παρακολούθηση και παραλαβή του συνόλου των παρεχόμενων υπηρεσιών θα γίνεται από Επιτροπή Παρακολούθησης και Παραλαβής, η οποία θα συσταθεί, </w:t>
      </w:r>
      <w:r w:rsidRPr="00CB6345">
        <w:rPr>
          <w:rFonts w:ascii="Tahoma" w:hAnsi="Tahoma" w:cs="Tahoma"/>
          <w:szCs w:val="22"/>
          <w:u w:val="single"/>
          <w:lang w:val="el-GR" w:eastAsia="el-GR"/>
        </w:rPr>
        <w:t>για κάθε κτίριο</w:t>
      </w:r>
      <w:r w:rsidRPr="00CB6345">
        <w:rPr>
          <w:rFonts w:ascii="Tahoma" w:hAnsi="Tahoma" w:cs="Tahoma"/>
          <w:szCs w:val="22"/>
          <w:lang w:val="el-GR" w:eastAsia="el-GR"/>
        </w:rPr>
        <w:t>, από τον Προϊστάμενο της Υπηρεσίας που στεγάζεται σε κάθε κτίριο και η οποία θα παρακολουθεί και θα παραλαμβάνει τις εν λόγω υπηρεσίες σύμφωνα με τα αναφερόμενα στις Τεχνικές Προδιαγραφές. Σε περίπτωση κτιρίου που συστεγάζονται περισσότερες από 1 υπηρεσίες, αρμόδιος για τον ορισμό της Επιτροπής είναι ο Διευθυντής της Υπηρεσίας που καταλαμβάνει το μεγαλύτερο εμβαδόν στο κτίριο.</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color w:val="000000"/>
          <w:szCs w:val="22"/>
          <w:lang w:val="el-GR" w:eastAsia="el-GR"/>
        </w:rPr>
      </w:pPr>
      <w:r w:rsidRPr="00CB6345">
        <w:rPr>
          <w:rFonts w:ascii="Tahoma" w:hAnsi="Tahoma" w:cs="Tahoma"/>
          <w:szCs w:val="22"/>
          <w:lang w:val="el-GR" w:eastAsia="el-GR"/>
        </w:rPr>
        <w:t>Με ευθύνη του Αναδόχου και της</w:t>
      </w:r>
      <w:r w:rsidRPr="00CB6345">
        <w:rPr>
          <w:rFonts w:ascii="Tahoma" w:hAnsi="Tahoma" w:cs="Tahoma"/>
          <w:color w:val="FF0000"/>
          <w:szCs w:val="22"/>
          <w:lang w:val="el-GR" w:eastAsia="el-GR"/>
        </w:rPr>
        <w:t xml:space="preserve"> </w:t>
      </w:r>
      <w:r w:rsidRPr="00CB6345">
        <w:rPr>
          <w:rFonts w:ascii="Tahoma" w:hAnsi="Tahoma" w:cs="Tahoma"/>
          <w:szCs w:val="22"/>
          <w:lang w:val="el-GR" w:eastAsia="el-GR"/>
        </w:rPr>
        <w:t>Επιτροπή Παρακολούθησης και Παραλαβής</w:t>
      </w:r>
      <w:r w:rsidRPr="00CB6345">
        <w:rPr>
          <w:rFonts w:ascii="Tahoma" w:hAnsi="Tahoma" w:cs="Tahoma"/>
          <w:color w:val="000000"/>
          <w:szCs w:val="22"/>
          <w:lang w:val="el-GR" w:eastAsia="el-GR"/>
        </w:rPr>
        <w:t>, θα τηρείται φάκελος με τα δελτία συντήρησης &amp; βλαβών, ο οποίος θα ενημερώνεται μετά την ολοκλήρωση της επίσκεψης συντήρησης και θα είναι στην διάθεση της Επιτροπής Παρακολούθησης και Παραλαβής. Η Επιτροπή αυτή θα είναι αρμόδια για την παρακολούθηση της εξέλιξης των συμβάσεων και θα συντάσσει τα σχετικά πρωτόκολλα παραλαβής, σύμφωνα και με τα οριζόμενα σ</w:t>
      </w:r>
      <w:r w:rsidRPr="00CB6345">
        <w:rPr>
          <w:rFonts w:ascii="Tahoma" w:hAnsi="Tahoma" w:cs="Tahoma"/>
          <w:bCs/>
          <w:color w:val="000000"/>
          <w:szCs w:val="22"/>
          <w:lang w:val="el-GR" w:eastAsia="el-GR"/>
        </w:rPr>
        <w:t>την Τεχνική Περιγραφή &amp; τους Όρους της Σύμβασης καθώς και</w:t>
      </w:r>
      <w:r w:rsidRPr="00CB6345">
        <w:rPr>
          <w:rFonts w:ascii="Tahoma" w:hAnsi="Tahoma" w:cs="Tahoma"/>
          <w:color w:val="000000"/>
          <w:szCs w:val="22"/>
          <w:lang w:val="el-GR" w:eastAsia="el-GR"/>
        </w:rPr>
        <w:t xml:space="preserve"> στα άρθρα </w:t>
      </w:r>
      <w:r w:rsidRPr="00CB6345">
        <w:rPr>
          <w:rFonts w:ascii="Tahoma" w:hAnsi="Tahoma" w:cs="Tahoma"/>
          <w:szCs w:val="22"/>
          <w:lang w:val="el-GR" w:eastAsia="el-GR"/>
        </w:rPr>
        <w:t>219</w:t>
      </w:r>
      <w:r w:rsidRPr="00CB6345">
        <w:rPr>
          <w:rFonts w:ascii="Tahoma" w:hAnsi="Tahoma" w:cs="Tahoma"/>
          <w:color w:val="000000"/>
          <w:szCs w:val="22"/>
          <w:lang w:val="el-GR" w:eastAsia="el-GR"/>
        </w:rPr>
        <w:t xml:space="preserve"> και 221 του ν. 4412/2016, όπως ισχύει.</w:t>
      </w:r>
    </w:p>
    <w:p w:rsidR="00207E5C" w:rsidRPr="00CB6345" w:rsidRDefault="00207E5C" w:rsidP="00112E9A">
      <w:pPr>
        <w:suppressAutoHyphens w:val="0"/>
        <w:spacing w:line="360" w:lineRule="auto"/>
        <w:ind w:left="720"/>
        <w:rPr>
          <w:rFonts w:ascii="Tahoma" w:hAnsi="Tahoma" w:cs="Tahoma"/>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color w:val="000000"/>
          <w:szCs w:val="22"/>
          <w:lang w:val="el-GR" w:eastAsia="el-GR"/>
        </w:rPr>
        <w:t>Συγκεκριμένα μετά την ολοκλήρωση της επίσκεψης του, ο συντηρητής θα αναγράφει στο δελτίο συντήρησης αναλυτικά όλες τις εργασίες που πραγματοποίησε. Στ</w:t>
      </w:r>
      <w:r w:rsidRPr="00CB6345">
        <w:rPr>
          <w:rFonts w:ascii="Tahoma" w:hAnsi="Tahoma" w:cs="Tahoma"/>
          <w:bCs/>
          <w:color w:val="000000"/>
          <w:szCs w:val="22"/>
          <w:lang w:val="el-GR" w:eastAsia="el-GR"/>
        </w:rPr>
        <w:t xml:space="preserve">α δελτία συντήρησης </w:t>
      </w:r>
      <w:r w:rsidRPr="00CB6345">
        <w:rPr>
          <w:rFonts w:ascii="Tahoma" w:hAnsi="Tahoma" w:cs="Tahoma"/>
          <w:color w:val="000000"/>
          <w:szCs w:val="22"/>
          <w:lang w:val="el-GR" w:eastAsia="el-GR"/>
        </w:rPr>
        <w:t>θα αναγράφονται επίσης και οποιεσδήποτε βλάβες, επισκευές και παρατηρήσεις του συντηρητή</w:t>
      </w:r>
      <w:r w:rsidRPr="00CB6345">
        <w:rPr>
          <w:rFonts w:ascii="Tahoma" w:hAnsi="Tahoma" w:cs="Tahoma"/>
          <w:b/>
          <w:color w:val="000000"/>
          <w:szCs w:val="22"/>
          <w:lang w:val="el-GR" w:eastAsia="el-GR"/>
        </w:rPr>
        <w:t xml:space="preserve"> </w:t>
      </w:r>
      <w:r w:rsidRPr="00CB6345">
        <w:rPr>
          <w:rFonts w:ascii="Tahoma" w:hAnsi="Tahoma" w:cs="Tahoma"/>
          <w:color w:val="000000"/>
          <w:szCs w:val="22"/>
          <w:lang w:val="el-GR" w:eastAsia="el-GR"/>
        </w:rPr>
        <w:t xml:space="preserve">για την καλύτερη και ασφαλέστερη λειτουργία των εγκαταστάσεων. </w:t>
      </w:r>
      <w:r w:rsidRPr="00CB6345">
        <w:rPr>
          <w:rFonts w:ascii="Tahoma" w:hAnsi="Tahoma" w:cs="Tahoma"/>
          <w:bCs/>
          <w:color w:val="000000"/>
          <w:szCs w:val="22"/>
          <w:lang w:val="el-GR" w:eastAsia="el-GR"/>
        </w:rPr>
        <w:t xml:space="preserve">Στην περίπτωση βλαβών, ο Ανάδοχος θα πρέπει πάντα να ενημερώνει και προφορικά την Δ/νση </w:t>
      </w:r>
      <w:r w:rsidRPr="00CB6345">
        <w:rPr>
          <w:rFonts w:ascii="Tahoma" w:hAnsi="Tahoma" w:cs="Tahoma"/>
          <w:color w:val="000000"/>
          <w:szCs w:val="22"/>
          <w:lang w:val="el-GR" w:eastAsia="el-GR"/>
        </w:rPr>
        <w:t>της Υπηρεσίας του κτιρίου και την αρμόδια Επιτροπή Παρακολούθησης και Παραλαβής</w:t>
      </w:r>
      <w:r w:rsidRPr="00CB6345">
        <w:rPr>
          <w:rFonts w:ascii="Tahoma" w:hAnsi="Tahoma" w:cs="Tahoma"/>
          <w:bCs/>
          <w:color w:val="000000"/>
          <w:szCs w:val="22"/>
          <w:lang w:val="el-GR" w:eastAsia="el-GR"/>
        </w:rPr>
        <w:t>.</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 xml:space="preserve">Επιπλέον στα δελτία συντήρησης ο </w:t>
      </w:r>
      <w:r w:rsidRPr="00CB6345">
        <w:rPr>
          <w:rFonts w:ascii="Tahoma" w:hAnsi="Tahoma" w:cs="Tahoma"/>
          <w:color w:val="000000"/>
          <w:szCs w:val="22"/>
          <w:lang w:val="el-GR" w:eastAsia="el-GR"/>
        </w:rPr>
        <w:t>συντηρητής</w:t>
      </w:r>
      <w:r w:rsidRPr="00CB6345">
        <w:rPr>
          <w:rFonts w:ascii="Tahoma" w:hAnsi="Tahoma" w:cs="Tahoma"/>
          <w:bCs/>
          <w:color w:val="000000"/>
          <w:szCs w:val="22"/>
          <w:lang w:val="el-GR" w:eastAsia="el-GR"/>
        </w:rPr>
        <w:t xml:space="preserve"> θα αναγράφει και τις βασικότερες ενδείξεις-μετρήσεις στοιχείων της εγκ/σης (όπως π.χ. τις ηλεκτρικές καταναλώσεις των εξωτερικών και των εσωτερικών μονάδων, τις θερμοκρασίες νερού και αέρα, τις πιέσεις χαμηλής και υψηλής των συμπιεστών, τις θερμοκρασίες των χώρων και του περιβάλλοντος κ.λ.π.).</w:t>
      </w: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 xml:space="preserve">Τα δελτία συντήρησης &amp; βλαβών θα είναι τουλάχιστον διπλότυπα, θα υπογράφονται από τον τεχνικό του συντηρητή, από τον επιβλέποντα των συνεργείων συντήρησης εκ μέρους της εταιρείας καθώς και από την </w:t>
      </w:r>
      <w:r w:rsidRPr="00CB6345">
        <w:rPr>
          <w:rFonts w:ascii="Tahoma" w:hAnsi="Tahoma" w:cs="Tahoma"/>
          <w:color w:val="000000"/>
          <w:szCs w:val="22"/>
          <w:lang w:val="el-GR" w:eastAsia="el-GR"/>
        </w:rPr>
        <w:t xml:space="preserve">Επιτροπής Παρακολούθησης και Παραλαβής </w:t>
      </w:r>
      <w:r w:rsidRPr="00CB6345">
        <w:rPr>
          <w:rFonts w:ascii="Tahoma" w:hAnsi="Tahoma" w:cs="Tahoma"/>
          <w:bCs/>
          <w:color w:val="000000"/>
          <w:szCs w:val="22"/>
          <w:lang w:val="el-GR" w:eastAsia="el-GR"/>
        </w:rPr>
        <w:t xml:space="preserve">των εργασιών που έχει οριστεί από </w:t>
      </w:r>
      <w:r w:rsidRPr="00CB6345">
        <w:rPr>
          <w:rFonts w:ascii="Tahoma" w:hAnsi="Tahoma" w:cs="Tahoma"/>
          <w:color w:val="000000"/>
          <w:szCs w:val="22"/>
          <w:lang w:val="el-GR" w:eastAsia="el-GR"/>
        </w:rPr>
        <w:t>την Υπηρεσία του κτιρίου</w:t>
      </w:r>
      <w:r w:rsidRPr="00CB6345">
        <w:rPr>
          <w:rFonts w:ascii="Tahoma" w:hAnsi="Tahoma" w:cs="Tahoma"/>
          <w:bCs/>
          <w:color w:val="000000"/>
          <w:szCs w:val="22"/>
          <w:lang w:val="el-GR" w:eastAsia="el-GR"/>
        </w:rPr>
        <w:t>. Ένα εκ των δύο δελτίων θα παραμένει στο κτίριο, σε φάκελο που θα φυλάσσεται στο γραφείο του υπεύθυνου παρακολούθησης των εργασιών, και ένα θα αποστέλλεται στο Τμήμα Συντονισμού και Υποστήριξης της ΠΥΣΥ Βορείου Αιγαίου, με ευθύνη του Αναδόχου</w:t>
      </w:r>
      <w:r w:rsidRPr="00CB6345">
        <w:rPr>
          <w:rFonts w:ascii="Tahoma" w:hAnsi="Tahoma" w:cs="Tahoma"/>
          <w:color w:val="000000"/>
          <w:szCs w:val="22"/>
          <w:lang w:val="el-GR" w:eastAsia="el-GR"/>
        </w:rPr>
        <w:t xml:space="preserve"> για έλεγχο και πληρωμή</w:t>
      </w:r>
      <w:r w:rsidRPr="00CB6345">
        <w:rPr>
          <w:rFonts w:ascii="Tahoma" w:hAnsi="Tahoma" w:cs="Tahoma"/>
          <w:bCs/>
          <w:color w:val="000000"/>
          <w:szCs w:val="22"/>
          <w:lang w:val="el-GR" w:eastAsia="el-GR"/>
        </w:rPr>
        <w:t>.</w:t>
      </w:r>
    </w:p>
    <w:p w:rsidR="00207E5C" w:rsidRPr="00CB6345" w:rsidRDefault="00207E5C" w:rsidP="00112E9A">
      <w:pPr>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Η συντήρηση των εγκαταστάσεων αποβλέπει στη καλή τους λειτουργία, αλλά είναι εξίσου σημαντικό να προβλέπονται και να προλαμβάνονται τυχόν βλάβες ή ζημιές.</w:t>
      </w: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val="el-GR" w:eastAsia="el-GR"/>
        </w:rPr>
      </w:pPr>
    </w:p>
    <w:p w:rsidR="00207E5C" w:rsidRPr="00CB6345" w:rsidRDefault="00207E5C" w:rsidP="00112E9A">
      <w:pPr>
        <w:suppressAutoHyphens w:val="0"/>
        <w:autoSpaceDE w:val="0"/>
        <w:autoSpaceDN w:val="0"/>
        <w:adjustRightInd w:val="0"/>
        <w:spacing w:line="360" w:lineRule="auto"/>
        <w:rPr>
          <w:rFonts w:ascii="Tahoma" w:hAnsi="Tahoma" w:cs="Tahoma"/>
          <w:b/>
          <w:bCs/>
          <w:color w:val="000000"/>
          <w:szCs w:val="22"/>
          <w:lang w:val="el-GR" w:eastAsia="el-GR"/>
        </w:rPr>
      </w:pPr>
      <w:r w:rsidRPr="00CB6345">
        <w:rPr>
          <w:rFonts w:ascii="Tahoma" w:hAnsi="Tahoma" w:cs="Tahoma"/>
          <w:b/>
          <w:bCs/>
          <w:color w:val="000000"/>
          <w:szCs w:val="22"/>
          <w:lang w:val="el-GR" w:eastAsia="el-GR"/>
        </w:rPr>
        <w:t>Στα ανταλλακτικά δεν περιλαμβάνονται τα αναλώσιμα υλικά συντήρησης, δηλαδή όσα ρητά αναφέρονται στην Τεχνική Περιγραφή, τα οποία ο Ανάδοχος οφείλει να αντικαθιστά σε τακτά χρονικά διαστήματα.</w:t>
      </w:r>
    </w:p>
    <w:p w:rsidR="00207E5C" w:rsidRPr="00CB6345" w:rsidRDefault="00207E5C" w:rsidP="00112E9A">
      <w:pPr>
        <w:suppressAutoHyphens w:val="0"/>
        <w:autoSpaceDE w:val="0"/>
        <w:autoSpaceDN w:val="0"/>
        <w:adjustRightInd w:val="0"/>
        <w:spacing w:line="360" w:lineRule="auto"/>
        <w:rPr>
          <w:rFonts w:ascii="Tahoma" w:hAnsi="Tahoma" w:cs="Tahoma"/>
          <w:b/>
          <w:color w:val="000000"/>
          <w:szCs w:val="22"/>
          <w:lang w:val="el-GR" w:eastAsia="el-GR"/>
        </w:rPr>
      </w:pPr>
    </w:p>
    <w:p w:rsidR="00207E5C" w:rsidRPr="00CB6345" w:rsidRDefault="00207E5C" w:rsidP="00112E9A">
      <w:pPr>
        <w:spacing w:line="360" w:lineRule="auto"/>
        <w:rPr>
          <w:rFonts w:ascii="Tahoma" w:hAnsi="Tahoma" w:cs="Tahoma"/>
          <w:color w:val="000000"/>
          <w:szCs w:val="22"/>
          <w:lang w:val="el-GR" w:eastAsia="ar-SA"/>
        </w:rPr>
      </w:pPr>
      <w:r w:rsidRPr="00CB6345">
        <w:rPr>
          <w:rFonts w:ascii="Tahoma" w:hAnsi="Tahoma" w:cs="Tahoma"/>
          <w:color w:val="000000"/>
          <w:szCs w:val="22"/>
          <w:lang w:val="el-GR" w:eastAsia="ar-SA"/>
        </w:rPr>
        <w:t xml:space="preserve">Στην περίπτωση βλάβης ή απώλειας ψυκτικού υγρού σε κλιματιστικές μονάδες που χρησιμοποιούν το ψυκτικό υγρό </w:t>
      </w:r>
      <w:r w:rsidRPr="00CB6345">
        <w:rPr>
          <w:rFonts w:ascii="Tahoma" w:hAnsi="Tahoma" w:cs="Tahoma"/>
          <w:color w:val="000000"/>
          <w:szCs w:val="22"/>
          <w:lang w:val="en-US" w:eastAsia="ar-SA"/>
        </w:rPr>
        <w:t>R</w:t>
      </w:r>
      <w:r w:rsidRPr="00CB6345">
        <w:rPr>
          <w:rFonts w:ascii="Tahoma" w:hAnsi="Tahoma" w:cs="Tahoma"/>
          <w:color w:val="000000"/>
          <w:szCs w:val="22"/>
          <w:lang w:val="el-GR" w:eastAsia="ar-SA"/>
        </w:rPr>
        <w:t>22, αυτή θα εξετάζεται σύμφωνα με τον ευρωπαϊκό κανονισμό 2037/2000 και την απόφαση 37411/1829/Ε103 (Φ.Ε.Κ. 1827/Β΄/07).</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color w:val="000000"/>
          <w:szCs w:val="22"/>
          <w:lang w:val="el-GR" w:eastAsia="el-GR"/>
        </w:rPr>
      </w:pP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b/>
          <w:caps/>
          <w:color w:val="000000"/>
          <w:szCs w:val="22"/>
          <w:lang w:val="el-GR" w:eastAsia="el-GR"/>
        </w:rPr>
      </w:pPr>
      <w:r w:rsidRPr="00CB6345">
        <w:rPr>
          <w:rFonts w:ascii="Tahoma" w:hAnsi="Tahoma" w:cs="Tahoma"/>
          <w:b/>
          <w:caps/>
          <w:color w:val="000000"/>
          <w:szCs w:val="22"/>
          <w:lang w:val="el-GR" w:eastAsia="el-GR"/>
        </w:rPr>
        <w:t xml:space="preserve">ΠΟΙΝΙΚΕΣ ΡΗΤΡΕΣ </w:t>
      </w: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Ο Ανάδοχος υποχρεούται, για κάθε παράβαση οποιουδήποτε όρου της Σύμβασης, για διακοπή του συμβατικού αντικειμένου ή για καθυστέρηση του συμβατικού αντικειμένου εξ υπαιτιότητας του, σε καταβολή ποινικής ρήτρας ίσης προς το </w:t>
      </w:r>
      <w:r w:rsidRPr="00CB6345">
        <w:rPr>
          <w:rFonts w:ascii="Tahoma" w:hAnsi="Tahoma" w:cs="Tahoma"/>
          <w:bCs/>
          <w:color w:val="000000"/>
          <w:szCs w:val="22"/>
          <w:lang w:val="el-GR" w:eastAsia="el-GR"/>
        </w:rPr>
        <w:t>15</w:t>
      </w:r>
      <w:r w:rsidRPr="00CB6345">
        <w:rPr>
          <w:rFonts w:ascii="Tahoma" w:hAnsi="Tahoma" w:cs="Tahoma"/>
          <w:bCs/>
          <w:szCs w:val="22"/>
          <w:lang w:val="el-GR" w:eastAsia="el-GR"/>
        </w:rPr>
        <w:t>% της αναλογούσας μηνιαίας αποζημίωσης συμπ/νου Φ.Π.Α.</w:t>
      </w:r>
      <w:r w:rsidRPr="00CB6345">
        <w:rPr>
          <w:rFonts w:ascii="Tahoma" w:hAnsi="Tahoma" w:cs="Tahoma"/>
          <w:szCs w:val="22"/>
          <w:lang w:val="el-GR" w:eastAsia="el-GR"/>
        </w:rPr>
        <w:t>, για κάθε ημέρα καθυστέρησης που αφορά την συντήρηση,</w:t>
      </w:r>
      <w:r w:rsidRPr="00CB6345">
        <w:rPr>
          <w:rFonts w:ascii="Tahoma" w:hAnsi="Tahoma" w:cs="Tahoma"/>
          <w:color w:val="000000"/>
          <w:szCs w:val="22"/>
          <w:lang w:val="el-GR" w:eastAsia="el-GR"/>
        </w:rPr>
        <w:t xml:space="preserve"> την παροχή τεχνικής υποστήριξης ή την αποκατάστασης βλάβης εντός του προβλεπόμενου χρόνου. </w:t>
      </w:r>
    </w:p>
    <w:p w:rsidR="00207E5C" w:rsidRPr="00CB6345" w:rsidRDefault="00207E5C" w:rsidP="00112E9A">
      <w:pPr>
        <w:suppressAutoHyphens w:val="0"/>
        <w:autoSpaceDE w:val="0"/>
        <w:autoSpaceDN w:val="0"/>
        <w:adjustRightInd w:val="0"/>
        <w:spacing w:line="360" w:lineRule="auto"/>
        <w:rPr>
          <w:rFonts w:ascii="Tahoma" w:hAnsi="Tahoma" w:cs="Tahoma"/>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Σε περιπτώσεις που παρουσιαστεί βλάβη από αστάθμητους παράγοντες (σεισμός, πλημμύρα, πυρκαγιά, δολιοφθορά κ.λ.π.) η αποκατάστασή της θα γίνεται σύμφωνα με τις απαιτούμενες εργασίες, το κόστος και για το </w:t>
      </w:r>
      <w:r w:rsidRPr="00CB6345">
        <w:rPr>
          <w:rFonts w:ascii="Tahoma" w:hAnsi="Tahoma" w:cs="Tahoma"/>
          <w:bCs/>
          <w:color w:val="000000"/>
          <w:szCs w:val="22"/>
          <w:lang w:val="el-GR" w:eastAsia="el-GR"/>
        </w:rPr>
        <w:t>χρόνο αποκατάστασης της βλάβης</w:t>
      </w:r>
      <w:r w:rsidRPr="00CB6345">
        <w:rPr>
          <w:rFonts w:ascii="Tahoma" w:hAnsi="Tahoma" w:cs="Tahoma"/>
          <w:color w:val="000000"/>
          <w:szCs w:val="22"/>
          <w:lang w:val="el-GR" w:eastAsia="el-GR"/>
        </w:rPr>
        <w:t xml:space="preserve"> και μετά από εντολή της Επιτροπής Παρακολούθησης και Παραλαβής του κτιρίου και </w:t>
      </w:r>
      <w:r w:rsidRPr="00CB6345">
        <w:rPr>
          <w:rFonts w:ascii="Tahoma" w:hAnsi="Tahoma" w:cs="Tahoma"/>
          <w:bCs/>
          <w:color w:val="000000"/>
          <w:szCs w:val="22"/>
          <w:lang w:val="el-GR" w:eastAsia="el-GR"/>
        </w:rPr>
        <w:t xml:space="preserve">σύμφωνη γνώμη του τμήματος Συντήρησης </w:t>
      </w:r>
      <w:r w:rsidRPr="00CB6345">
        <w:rPr>
          <w:rFonts w:ascii="Tahoma" w:hAnsi="Tahoma" w:cs="Tahoma"/>
          <w:color w:val="000000"/>
          <w:szCs w:val="22"/>
          <w:lang w:val="el-GR" w:eastAsia="el-GR"/>
        </w:rPr>
        <w:t xml:space="preserve">της Δ/νσης Στέγασης του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 xml:space="preserve">-ΕΦΚΑ. Ο </w:t>
      </w:r>
      <w:r w:rsidRPr="00CB6345">
        <w:rPr>
          <w:rFonts w:ascii="Tahoma" w:hAnsi="Tahoma" w:cs="Tahoma"/>
          <w:color w:val="000000"/>
          <w:szCs w:val="22"/>
          <w:lang w:val="en-US" w:eastAsia="el-GR"/>
        </w:rPr>
        <w:t>e</w:t>
      </w:r>
      <w:r w:rsidRPr="00CB6345">
        <w:rPr>
          <w:rFonts w:ascii="Tahoma" w:hAnsi="Tahoma" w:cs="Tahoma"/>
          <w:color w:val="000000"/>
          <w:szCs w:val="22"/>
          <w:lang w:val="el-GR" w:eastAsia="el-GR"/>
        </w:rPr>
        <w:t xml:space="preserve">-ΕΦΚΑ δεν έχει υποχρέωση να αναθέσει τις εργασίες επισκευής στον ανάδοχο εάν κρίνει ότι η προσφερόμενη αμοιβή δεν είναι συμφέρουσα. </w:t>
      </w:r>
    </w:p>
    <w:p w:rsidR="00207E5C" w:rsidRPr="00CB6345" w:rsidRDefault="00207E5C" w:rsidP="00112E9A">
      <w:pPr>
        <w:suppressAutoHyphens w:val="0"/>
        <w:spacing w:line="360" w:lineRule="auto"/>
        <w:rPr>
          <w:rFonts w:ascii="Tahoma" w:hAnsi="Tahoma" w:cs="Tahoma"/>
          <w:bCs/>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color w:val="000000"/>
          <w:szCs w:val="22"/>
          <w:lang w:val="el-GR" w:eastAsia="el-GR"/>
        </w:rPr>
      </w:pPr>
      <w:r w:rsidRPr="00CB6345">
        <w:rPr>
          <w:rFonts w:ascii="Tahoma" w:hAnsi="Tahoma" w:cs="Tahoma"/>
          <w:color w:val="000000"/>
          <w:szCs w:val="22"/>
          <w:lang w:val="el-GR" w:eastAsia="el-GR"/>
        </w:rPr>
        <w:t xml:space="preserve">Όλα τα υλικά που θα χρησιμοποιηθούν, θα είναι κατάλληλα για τη χρήση που προορίζονται, θα συνοδεύονται από τα απαραίτητα πιστοποιητικά (ΕΛ.Ο.Τ. ή άλλου ευρωπαϊκού φορέα) και θα φέρουν τις σημάνσεις </w:t>
      </w:r>
      <w:r w:rsidRPr="00CB6345">
        <w:rPr>
          <w:rFonts w:ascii="Tahoma" w:hAnsi="Tahoma" w:cs="Tahoma"/>
          <w:color w:val="000000"/>
          <w:szCs w:val="22"/>
          <w:lang w:val="en-US" w:eastAsia="el-GR"/>
        </w:rPr>
        <w:t>CE</w:t>
      </w:r>
      <w:r w:rsidRPr="00CB6345">
        <w:rPr>
          <w:rFonts w:ascii="Tahoma" w:hAnsi="Tahoma" w:cs="Tahoma"/>
          <w:color w:val="000000"/>
          <w:szCs w:val="22"/>
          <w:lang w:val="el-GR" w:eastAsia="el-GR"/>
        </w:rPr>
        <w:t xml:space="preserve"> στην συσκευασία τους. Εναλλακτικά, αντί για την υποβολή των πιστοποιητικών, αρκεί η υποβολή σχετικής υπεύθυνης δήλωσης του συντηρητή.</w:t>
      </w:r>
    </w:p>
    <w:p w:rsidR="00207E5C" w:rsidRPr="00CB6345" w:rsidRDefault="00207E5C" w:rsidP="00112E9A">
      <w:pPr>
        <w:tabs>
          <w:tab w:val="left" w:pos="540"/>
        </w:tabs>
        <w:suppressAutoHyphens w:val="0"/>
        <w:autoSpaceDE w:val="0"/>
        <w:autoSpaceDN w:val="0"/>
        <w:adjustRightInd w:val="0"/>
        <w:spacing w:line="360" w:lineRule="auto"/>
        <w:ind w:left="539"/>
        <w:rPr>
          <w:rFonts w:ascii="Tahoma" w:hAnsi="Tahoma" w:cs="Tahoma"/>
          <w:bCs/>
          <w:color w:val="000000"/>
          <w:szCs w:val="22"/>
          <w:lang w:val="el-GR" w:eastAsia="el-GR"/>
        </w:rPr>
      </w:pPr>
      <w:r w:rsidRPr="00CB6345">
        <w:rPr>
          <w:rFonts w:ascii="Tahoma" w:hAnsi="Tahoma" w:cs="Tahoma"/>
          <w:bCs/>
          <w:color w:val="000000"/>
          <w:szCs w:val="22"/>
          <w:lang w:val="el-GR" w:eastAsia="el-GR"/>
        </w:rPr>
        <w:br w:type="page"/>
      </w:r>
    </w:p>
    <w:p w:rsidR="00207E5C" w:rsidRPr="00CB6345" w:rsidRDefault="00207E5C" w:rsidP="00112E9A">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rPr>
          <w:rFonts w:ascii="Tahoma" w:hAnsi="Tahoma" w:cs="Tahoma"/>
          <w:b/>
          <w:caps/>
          <w:color w:val="000000"/>
          <w:szCs w:val="22"/>
          <w:lang w:eastAsia="el-GR"/>
        </w:rPr>
      </w:pPr>
      <w:r w:rsidRPr="00CB6345">
        <w:rPr>
          <w:rFonts w:ascii="Tahoma" w:hAnsi="Tahoma" w:cs="Tahoma"/>
          <w:b/>
          <w:caps/>
          <w:color w:val="000000"/>
          <w:szCs w:val="22"/>
          <w:lang w:eastAsia="el-GR"/>
        </w:rPr>
        <w:t>Κριτήρια Επιλογής</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
          <w:bCs/>
          <w:color w:val="FF0000"/>
          <w:szCs w:val="22"/>
          <w:lang w:eastAsia="el-GR"/>
        </w:rPr>
      </w:pPr>
      <w:bookmarkStart w:id="2" w:name="_Toc74088307"/>
    </w:p>
    <w:p w:rsidR="00207E5C" w:rsidRPr="00CB6345" w:rsidRDefault="00207E5C" w:rsidP="00112E9A">
      <w:pPr>
        <w:numPr>
          <w:ilvl w:val="0"/>
          <w:numId w:val="33"/>
        </w:numPr>
        <w:tabs>
          <w:tab w:val="left" w:pos="540"/>
        </w:tabs>
        <w:suppressAutoHyphens w:val="0"/>
        <w:autoSpaceDE w:val="0"/>
        <w:autoSpaceDN w:val="0"/>
        <w:adjustRightInd w:val="0"/>
        <w:spacing w:after="0" w:line="360" w:lineRule="auto"/>
        <w:rPr>
          <w:rFonts w:ascii="Tahoma" w:hAnsi="Tahoma" w:cs="Tahoma"/>
          <w:bCs/>
          <w:caps/>
          <w:color w:val="000000"/>
          <w:szCs w:val="22"/>
          <w:u w:val="single"/>
          <w:lang w:eastAsia="el-GR"/>
        </w:rPr>
      </w:pPr>
      <w:r w:rsidRPr="00CB6345">
        <w:rPr>
          <w:rFonts w:ascii="Tahoma" w:hAnsi="Tahoma" w:cs="Tahoma"/>
          <w:b/>
          <w:bCs/>
          <w:caps/>
          <w:color w:val="000000"/>
          <w:szCs w:val="22"/>
          <w:u w:val="single"/>
          <w:lang w:eastAsia="el-GR"/>
        </w:rPr>
        <w:t>Καταλληλότητα άσκησης επαγγελματικής δραστηριότητας</w:t>
      </w:r>
      <w:bookmarkEnd w:id="2"/>
      <w:r w:rsidRPr="00CB6345">
        <w:rPr>
          <w:rFonts w:ascii="Tahoma" w:hAnsi="Tahoma" w:cs="Tahoma"/>
          <w:bCs/>
          <w:caps/>
          <w:color w:val="000000"/>
          <w:szCs w:val="22"/>
          <w:u w:val="single"/>
          <w:lang w:eastAsia="el-GR"/>
        </w:rPr>
        <w:t xml:space="preserve"> </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r w:rsidRPr="00CB6345">
        <w:rPr>
          <w:rFonts w:ascii="Tahoma" w:hAnsi="Tahoma" w:cs="Tahoma"/>
          <w:color w:val="000000"/>
          <w:szCs w:val="22"/>
          <w:lang w:val="el-GR" w:eastAsia="el-GR"/>
        </w:rPr>
        <w:t xml:space="preserve"> ήτοι την παροχή υπηρεσιών συντήρησης και αποκατάστασης βλαβών σε εγκαταστάσεις ψύξης-θέρμανσης-κλιματισμού</w:t>
      </w:r>
      <w:r w:rsidRPr="00CB6345">
        <w:rPr>
          <w:rFonts w:ascii="Tahoma" w:hAnsi="Tahoma" w:cs="Tahoma"/>
          <w:bCs/>
          <w:color w:val="000000"/>
          <w:szCs w:val="22"/>
          <w:lang w:val="el-GR" w:eastAsia="el-GR"/>
        </w:rPr>
        <w:t>.</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
          <w:bCs/>
          <w:color w:val="000000"/>
          <w:szCs w:val="22"/>
          <w:u w:val="single"/>
          <w:lang w:val="el-GR" w:eastAsia="el-GR"/>
        </w:rPr>
      </w:pPr>
      <w:r w:rsidRPr="00CB6345">
        <w:rPr>
          <w:rFonts w:ascii="Tahoma" w:hAnsi="Tahoma" w:cs="Tahoma"/>
          <w:b/>
          <w:bCs/>
          <w:color w:val="000000"/>
          <w:szCs w:val="22"/>
          <w:u w:val="single"/>
          <w:lang w:val="el-GR" w:eastAsia="el-GR"/>
        </w:rPr>
        <w:t>Αποδεικτικά μέσα Καταλληλότητα άσκησης επαγγελματικής δραστηριότητας</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color w:val="000000"/>
          <w:szCs w:val="22"/>
          <w:lang w:val="el-GR" w:eastAsia="el-GR"/>
        </w:rPr>
        <w:t xml:space="preserve">Για την απόδειξη της </w:t>
      </w:r>
      <w:r w:rsidRPr="00CB6345">
        <w:rPr>
          <w:rFonts w:ascii="Tahoma" w:hAnsi="Tahoma" w:cs="Tahoma"/>
          <w:bCs/>
          <w:color w:val="000000"/>
          <w:szCs w:val="22"/>
          <w:lang w:val="el-GR" w:eastAsia="el-GR"/>
        </w:rPr>
        <w:t>Καταλληλότητα άσκησης επαγγελματικής δραστηριότητας</w:t>
      </w:r>
      <w:r w:rsidRPr="00CB6345">
        <w:rPr>
          <w:rFonts w:ascii="Tahoma" w:hAnsi="Tahoma" w:cs="Tahoma"/>
          <w:color w:val="000000"/>
          <w:szCs w:val="22"/>
          <w:lang w:val="el-GR" w:eastAsia="el-GR"/>
        </w:rPr>
        <w:t xml:space="preserve"> οι οικονομικοί φορείς θα προσκομίσουν </w:t>
      </w:r>
      <w:r w:rsidRPr="00CB6345">
        <w:rPr>
          <w:rFonts w:ascii="Tahoma" w:hAnsi="Tahoma" w:cs="Tahoma"/>
          <w:b/>
          <w:color w:val="000000"/>
          <w:szCs w:val="22"/>
          <w:u w:val="single"/>
          <w:lang w:val="el-GR" w:eastAsia="el-GR"/>
        </w:rPr>
        <w:t>με την κατάθεση της τεχνικής προσφοράς</w:t>
      </w:r>
      <w:r w:rsidRPr="00CB6345">
        <w:rPr>
          <w:rFonts w:ascii="Tahoma" w:hAnsi="Tahoma" w:cs="Tahoma"/>
          <w:color w:val="000000"/>
          <w:szCs w:val="22"/>
          <w:lang w:val="el-GR" w:eastAsia="el-GR"/>
        </w:rPr>
        <w:t xml:space="preserve"> πιστοποιητικό/βεβαίωση </w:t>
      </w:r>
      <w:r w:rsidRPr="00CB6345">
        <w:rPr>
          <w:rFonts w:ascii="Tahoma" w:hAnsi="Tahoma" w:cs="Tahoma"/>
          <w:bCs/>
          <w:color w:val="000000"/>
          <w:szCs w:val="22"/>
          <w:lang w:val="el-GR" w:eastAsia="el-GR"/>
        </w:rPr>
        <w:t>του αντίστοιχου εμποροβιομηχανικού ή βιοτεχνικού επιμελητηρίου.</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p>
    <w:p w:rsidR="00207E5C" w:rsidRPr="00CB6345" w:rsidRDefault="00207E5C" w:rsidP="00112E9A">
      <w:pPr>
        <w:numPr>
          <w:ilvl w:val="0"/>
          <w:numId w:val="33"/>
        </w:numPr>
        <w:tabs>
          <w:tab w:val="left" w:pos="540"/>
        </w:tabs>
        <w:suppressAutoHyphens w:val="0"/>
        <w:autoSpaceDE w:val="0"/>
        <w:autoSpaceDN w:val="0"/>
        <w:adjustRightInd w:val="0"/>
        <w:spacing w:after="0" w:line="360" w:lineRule="auto"/>
        <w:rPr>
          <w:rFonts w:ascii="Tahoma" w:hAnsi="Tahoma" w:cs="Tahoma"/>
          <w:b/>
          <w:bCs/>
          <w:caps/>
          <w:color w:val="000000"/>
          <w:szCs w:val="22"/>
          <w:u w:val="single"/>
          <w:lang w:eastAsia="el-GR"/>
        </w:rPr>
      </w:pPr>
      <w:bookmarkStart w:id="3" w:name="_Toc74088309"/>
      <w:r w:rsidRPr="00CB6345">
        <w:rPr>
          <w:rFonts w:ascii="Tahoma" w:hAnsi="Tahoma" w:cs="Tahoma"/>
          <w:b/>
          <w:bCs/>
          <w:caps/>
          <w:color w:val="000000"/>
          <w:szCs w:val="22"/>
          <w:u w:val="single"/>
          <w:lang w:eastAsia="el-GR"/>
        </w:rPr>
        <w:t>Τεχνική και επαγγελματική ικανότητα</w:t>
      </w:r>
      <w:bookmarkEnd w:id="3"/>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Όσον αφορά στην τεχνική και επαγγελματική ικανότητα για την παρούσα διαδικασία σύναψης σύμβασης, οι οικονομικοί φορείς απαιτείται:</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
          <w:bCs/>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b/>
          <w:bCs/>
          <w:color w:val="000000"/>
          <w:szCs w:val="22"/>
          <w:lang w:val="el-GR" w:eastAsia="el-GR"/>
        </w:rPr>
        <w:t>α)</w:t>
      </w:r>
      <w:r w:rsidRPr="00CB6345">
        <w:rPr>
          <w:rFonts w:ascii="Tahoma" w:hAnsi="Tahoma" w:cs="Tahoma"/>
          <w:bCs/>
          <w:color w:val="000000"/>
          <w:szCs w:val="22"/>
          <w:lang w:val="el-GR" w:eastAsia="el-GR"/>
        </w:rPr>
        <w:t xml:space="preserve"> κατά τη διάρκεια της προηγούμενης τριετίας (2020-2022) να έχουν εκτελέσει παρόμοιες εργασίες συντήρησης εγκαταστάσεων Κεντρικού Κλιματισμού </w:t>
      </w:r>
      <w:r w:rsidRPr="00CB6345">
        <w:rPr>
          <w:rFonts w:ascii="Tahoma" w:hAnsi="Tahoma" w:cs="Tahoma"/>
          <w:b/>
          <w:bCs/>
          <w:color w:val="000000"/>
          <w:szCs w:val="22"/>
          <w:lang w:val="el-GR" w:eastAsia="el-GR"/>
        </w:rPr>
        <w:t xml:space="preserve">σε μηχανήματα </w:t>
      </w:r>
      <w:r w:rsidRPr="00CB6345">
        <w:rPr>
          <w:rFonts w:ascii="Tahoma" w:hAnsi="Tahoma" w:cs="Tahoma"/>
          <w:b/>
          <w:color w:val="000000"/>
          <w:szCs w:val="22"/>
          <w:lang w:val="el-GR" w:eastAsia="el-GR"/>
        </w:rPr>
        <w:t xml:space="preserve">με συνολική ηλεκτρική εγκατεστημένη ισχύ μηχανημάτων μεγαλύτερη από 1.000 </w:t>
      </w:r>
      <w:r w:rsidRPr="00CB6345">
        <w:rPr>
          <w:rFonts w:ascii="Tahoma" w:hAnsi="Tahoma" w:cs="Tahoma"/>
          <w:b/>
          <w:color w:val="000000"/>
          <w:szCs w:val="22"/>
          <w:lang w:eastAsia="el-GR"/>
        </w:rPr>
        <w:t>KW</w:t>
      </w:r>
      <w:r w:rsidRPr="00CB6345">
        <w:rPr>
          <w:rFonts w:ascii="Tahoma" w:hAnsi="Tahoma" w:cs="Tahoma"/>
          <w:b/>
          <w:color w:val="000000"/>
          <w:szCs w:val="22"/>
          <w:lang w:val="el-GR" w:eastAsia="el-GR"/>
        </w:rPr>
        <w:t xml:space="preserve"> ανά έτος</w:t>
      </w:r>
      <w:r w:rsidRPr="00CB6345">
        <w:rPr>
          <w:rFonts w:ascii="Tahoma" w:hAnsi="Tahoma" w:cs="Tahoma"/>
          <w:bCs/>
          <w:color w:val="000000"/>
          <w:szCs w:val="22"/>
          <w:lang w:val="el-GR" w:eastAsia="el-GR"/>
        </w:rPr>
        <w:t xml:space="preserve">, (σε περίπτωση ύπαρξης περισσότερων από μία συμβάσεων για το ίδιο έτος, θα αθροιστούν οι ηλεκτρικές εγκατεστημένες ισχύες και το άθροισμα αυτών απαιτείται να είναι μεγαλύτερο από </w:t>
      </w:r>
      <w:r w:rsidRPr="00CB6345">
        <w:rPr>
          <w:rFonts w:ascii="Tahoma" w:hAnsi="Tahoma" w:cs="Tahoma"/>
          <w:color w:val="000000"/>
          <w:szCs w:val="22"/>
          <w:lang w:val="el-GR" w:eastAsia="el-GR"/>
        </w:rPr>
        <w:t xml:space="preserve">50 </w:t>
      </w:r>
      <w:r w:rsidRPr="00CB6345">
        <w:rPr>
          <w:rFonts w:ascii="Tahoma" w:hAnsi="Tahoma" w:cs="Tahoma"/>
          <w:color w:val="000000"/>
          <w:szCs w:val="22"/>
          <w:lang w:eastAsia="el-GR"/>
        </w:rPr>
        <w:t>KW</w:t>
      </w:r>
      <w:r w:rsidRPr="00CB6345">
        <w:rPr>
          <w:rFonts w:ascii="Tahoma" w:hAnsi="Tahoma" w:cs="Tahoma"/>
          <w:color w:val="000000"/>
          <w:szCs w:val="22"/>
          <w:lang w:val="el-GR" w:eastAsia="el-GR"/>
        </w:rPr>
        <w:t xml:space="preserve"> ανά έτος</w:t>
      </w:r>
      <w:r w:rsidRPr="00CB6345">
        <w:rPr>
          <w:rFonts w:ascii="Tahoma" w:hAnsi="Tahoma" w:cs="Tahoma"/>
          <w:bCs/>
          <w:color w:val="000000"/>
          <w:szCs w:val="22"/>
          <w:lang w:val="el-GR" w:eastAsia="el-GR"/>
        </w:rPr>
        <w:t xml:space="preserve">).  </w:t>
      </w:r>
    </w:p>
    <w:p w:rsidR="00207E5C" w:rsidRPr="00CB6345" w:rsidRDefault="00207E5C" w:rsidP="00112E9A">
      <w:pPr>
        <w:suppressAutoHyphens w:val="0"/>
        <w:spacing w:line="360" w:lineRule="auto"/>
        <w:ind w:left="28" w:hanging="28"/>
        <w:rPr>
          <w:rFonts w:ascii="Tahoma" w:hAnsi="Tahoma" w:cs="Tahoma"/>
          <w:b/>
          <w:bCs/>
          <w:color w:val="000000"/>
          <w:szCs w:val="22"/>
          <w:lang w:val="el-GR" w:eastAsia="ar-SA"/>
        </w:rPr>
      </w:pPr>
    </w:p>
    <w:p w:rsidR="00207E5C" w:rsidRPr="00CB6345" w:rsidRDefault="00207E5C" w:rsidP="00112E9A">
      <w:pPr>
        <w:suppressAutoHyphens w:val="0"/>
        <w:spacing w:line="360" w:lineRule="auto"/>
        <w:ind w:left="28" w:hanging="28"/>
        <w:rPr>
          <w:rFonts w:ascii="Tahoma" w:hAnsi="Tahoma" w:cs="Tahoma"/>
          <w:bCs/>
          <w:color w:val="000000"/>
          <w:szCs w:val="22"/>
          <w:lang w:eastAsia="ar-SA"/>
        </w:rPr>
      </w:pPr>
      <w:r w:rsidRPr="00CB6345">
        <w:rPr>
          <w:rFonts w:ascii="Tahoma" w:hAnsi="Tahoma" w:cs="Tahoma"/>
          <w:b/>
          <w:bCs/>
          <w:color w:val="000000"/>
          <w:szCs w:val="22"/>
          <w:lang w:eastAsia="ar-SA"/>
        </w:rPr>
        <w:t>β)</w:t>
      </w:r>
      <w:r w:rsidRPr="00CB6345">
        <w:rPr>
          <w:rFonts w:ascii="Tahoma" w:hAnsi="Tahoma" w:cs="Tahoma"/>
          <w:bCs/>
          <w:color w:val="000000"/>
          <w:szCs w:val="22"/>
          <w:lang w:eastAsia="ar-SA"/>
        </w:rPr>
        <w:t xml:space="preserve"> να διαθέτουν:</w:t>
      </w:r>
    </w:p>
    <w:p w:rsidR="00207E5C" w:rsidRPr="00CB6345" w:rsidRDefault="00207E5C" w:rsidP="00112E9A">
      <w:pPr>
        <w:numPr>
          <w:ilvl w:val="0"/>
          <w:numId w:val="24"/>
        </w:numPr>
        <w:tabs>
          <w:tab w:val="num" w:pos="-657"/>
        </w:tabs>
        <w:suppressAutoHyphens w:val="0"/>
        <w:spacing w:after="0" w:line="360" w:lineRule="auto"/>
        <w:ind w:left="421" w:hanging="421"/>
        <w:rPr>
          <w:rFonts w:ascii="Tahoma" w:hAnsi="Tahoma" w:cs="Tahoma"/>
          <w:color w:val="000000"/>
          <w:szCs w:val="22"/>
          <w:lang w:val="el-GR" w:eastAsia="ar-SA"/>
        </w:rPr>
      </w:pPr>
      <w:r w:rsidRPr="00CB6345">
        <w:rPr>
          <w:rFonts w:ascii="Tahoma" w:hAnsi="Tahoma" w:cs="Tahoma"/>
          <w:color w:val="000000"/>
          <w:szCs w:val="22"/>
          <w:lang w:val="el-GR" w:eastAsia="ar-SA"/>
        </w:rPr>
        <w:t xml:space="preserve">έναν τουλάχιστον Διπλωματούχο Μηχανικό (απόφοιτο Α.Ε.Ι.), μέλος του Τ.Ε.Ε., πενταετούς τουλάχιστον εμπειρίας από κτήσεως άδειας άσκησης επαγγέλματος, </w:t>
      </w:r>
    </w:p>
    <w:p w:rsidR="00207E5C" w:rsidRPr="00CB6345" w:rsidRDefault="00207E5C" w:rsidP="00112E9A">
      <w:pPr>
        <w:spacing w:line="360" w:lineRule="auto"/>
        <w:jc w:val="center"/>
        <w:rPr>
          <w:rFonts w:ascii="Tahoma" w:hAnsi="Tahoma" w:cs="Tahoma"/>
          <w:color w:val="000000"/>
          <w:szCs w:val="22"/>
          <w:lang w:eastAsia="ar-SA"/>
        </w:rPr>
      </w:pPr>
      <w:r w:rsidRPr="00CB6345">
        <w:rPr>
          <w:rFonts w:ascii="Tahoma" w:hAnsi="Tahoma" w:cs="Tahoma"/>
          <w:color w:val="000000"/>
          <w:szCs w:val="22"/>
          <w:lang w:eastAsia="ar-SA"/>
        </w:rPr>
        <w:t>ή</w:t>
      </w:r>
    </w:p>
    <w:p w:rsidR="00207E5C" w:rsidRPr="00CB6345" w:rsidRDefault="00207E5C" w:rsidP="00112E9A">
      <w:pPr>
        <w:numPr>
          <w:ilvl w:val="0"/>
          <w:numId w:val="24"/>
        </w:numPr>
        <w:tabs>
          <w:tab w:val="num" w:pos="-118"/>
        </w:tabs>
        <w:suppressAutoHyphens w:val="0"/>
        <w:spacing w:after="0" w:line="360" w:lineRule="auto"/>
        <w:rPr>
          <w:rFonts w:ascii="Tahoma" w:hAnsi="Tahoma" w:cs="Tahoma"/>
          <w:b/>
          <w:color w:val="000000"/>
          <w:szCs w:val="22"/>
          <w:lang w:val="el-GR" w:eastAsia="ar-SA"/>
        </w:rPr>
      </w:pPr>
      <w:r w:rsidRPr="00CB6345">
        <w:rPr>
          <w:rFonts w:ascii="Tahoma" w:hAnsi="Tahoma" w:cs="Tahoma"/>
          <w:color w:val="000000"/>
          <w:szCs w:val="22"/>
          <w:lang w:val="el-GR" w:eastAsia="ar-SA"/>
        </w:rPr>
        <w:t xml:space="preserve">έναν τουλάχιστον Πτυχιούχο Μηχανικό (απόφοιτο Τ.Ε.Ι.), πενταετούς τουλάχιστον εμπειρίας από κτήσεως άδειας άσκησης επαγγέλματος, </w:t>
      </w:r>
    </w:p>
    <w:p w:rsidR="00207E5C" w:rsidRPr="00CB6345" w:rsidRDefault="00207E5C" w:rsidP="00112E9A">
      <w:pPr>
        <w:spacing w:line="360" w:lineRule="auto"/>
        <w:rPr>
          <w:rFonts w:ascii="Tahoma" w:hAnsi="Tahoma" w:cs="Tahoma"/>
          <w:color w:val="000000"/>
          <w:szCs w:val="22"/>
          <w:lang w:val="el-GR" w:eastAsia="ar-SA"/>
        </w:rPr>
      </w:pPr>
    </w:p>
    <w:p w:rsidR="00207E5C" w:rsidRPr="00CB6345" w:rsidRDefault="00207E5C" w:rsidP="00112E9A">
      <w:pPr>
        <w:spacing w:line="360" w:lineRule="auto"/>
        <w:rPr>
          <w:rFonts w:ascii="Tahoma" w:hAnsi="Tahoma" w:cs="Tahoma"/>
          <w:color w:val="000000"/>
          <w:szCs w:val="22"/>
          <w:lang w:val="el-GR" w:eastAsia="ar-SA"/>
        </w:rPr>
      </w:pPr>
      <w:r w:rsidRPr="00CB6345">
        <w:rPr>
          <w:rFonts w:ascii="Tahoma" w:hAnsi="Tahoma" w:cs="Tahoma"/>
          <w:color w:val="000000"/>
          <w:szCs w:val="22"/>
          <w:lang w:val="el-GR" w:eastAsia="ar-SA"/>
        </w:rPr>
        <w:t>ο οποίος θα είναι υπεύθυνος για την επίβλεψη των εργασιών συντήρησης και επισκευής. Ο επιβλέπων Μηχανικός θα πρέπει να απασχολείται μόνιμα στην επιχείρηση, δηλαδή να είναι ιδιοκτήτης, εταίρος, μέτοχος, υπάλληλος κλπ ή μόνιμος συνεργάτης.</w:t>
      </w:r>
    </w:p>
    <w:p w:rsidR="00207E5C" w:rsidRPr="00CB6345" w:rsidRDefault="00207E5C" w:rsidP="00112E9A">
      <w:pPr>
        <w:spacing w:line="360" w:lineRule="auto"/>
        <w:rPr>
          <w:rFonts w:ascii="Tahoma" w:hAnsi="Tahoma" w:cs="Tahoma"/>
          <w:color w:val="000000"/>
          <w:szCs w:val="22"/>
          <w:lang w:val="el-GR" w:eastAsia="ar-SA"/>
        </w:rPr>
      </w:pPr>
    </w:p>
    <w:p w:rsidR="00207E5C" w:rsidRPr="00CB6345" w:rsidRDefault="00207E5C" w:rsidP="00112E9A">
      <w:pPr>
        <w:numPr>
          <w:ilvl w:val="0"/>
          <w:numId w:val="24"/>
        </w:numPr>
        <w:tabs>
          <w:tab w:val="num" w:pos="-118"/>
        </w:tabs>
        <w:suppressAutoHyphens w:val="0"/>
        <w:spacing w:after="0" w:line="360" w:lineRule="auto"/>
        <w:ind w:left="421" w:hanging="421"/>
        <w:rPr>
          <w:rFonts w:ascii="Tahoma" w:hAnsi="Tahoma" w:cs="Tahoma"/>
          <w:color w:val="000000"/>
          <w:szCs w:val="22"/>
          <w:lang w:val="el-GR" w:eastAsia="ar-SA"/>
        </w:rPr>
      </w:pPr>
      <w:r w:rsidRPr="00CB6345">
        <w:rPr>
          <w:rFonts w:ascii="Tahoma" w:hAnsi="Tahoma" w:cs="Tahoma"/>
          <w:color w:val="000000"/>
          <w:szCs w:val="22"/>
          <w:lang w:val="el-GR" w:eastAsia="ar-SA"/>
        </w:rPr>
        <w:t xml:space="preserve">Επιπλέον ο κάθε διαγωνιζόμενος απαιτείται να διαθέτει και συνεργείο τεχνικών ψυκτικών εγκαταστάσεων, αποτελούμενο από πέντε τουλάχιστον άτομα, οι οποίοι απαιτείται να είναι κάτοχοι αδείας εν ισχύ, Εργοδηγού Ψυκτικού και οι οποίοι επιπλέον πρέπει να διαθέτουν και Πιστοποιητικό Κατηγορίας Ι του Κανονισμού 303/2008 της Επιτροπής της Ε.Ε., σύμφωνα με το Π.Δ.1/2013 (Φ.Ε.Κ. 3Α/8-1-13). </w:t>
      </w:r>
    </w:p>
    <w:p w:rsidR="00207E5C" w:rsidRPr="00CB6345" w:rsidRDefault="00207E5C" w:rsidP="00112E9A">
      <w:pPr>
        <w:spacing w:line="360" w:lineRule="auto"/>
        <w:ind w:left="421"/>
        <w:rPr>
          <w:rFonts w:ascii="Tahoma" w:hAnsi="Tahoma" w:cs="Tahoma"/>
          <w:color w:val="000000"/>
          <w:szCs w:val="22"/>
          <w:lang w:val="el-GR" w:eastAsia="ar-SA"/>
        </w:rPr>
      </w:pPr>
      <w:r w:rsidRPr="00CB6345">
        <w:rPr>
          <w:rFonts w:ascii="Tahoma" w:hAnsi="Tahoma" w:cs="Tahoma"/>
          <w:color w:val="000000"/>
          <w:szCs w:val="22"/>
          <w:lang w:val="el-GR" w:eastAsia="ar-SA"/>
        </w:rPr>
        <w:t>Εναλλακτικά το συνεργείο, αντί να αποτελείται από τεχνίτες ψυκτικών εγκαταστάσεων, μπορεί να αποτελείται από άτομα αντίστοιχης ανώτερης εκπαιδευτικής βαθμίδας ή να είναι μικτό.</w:t>
      </w:r>
    </w:p>
    <w:p w:rsidR="00207E5C" w:rsidRPr="00CB6345" w:rsidRDefault="00207E5C" w:rsidP="00112E9A">
      <w:pPr>
        <w:spacing w:line="360" w:lineRule="auto"/>
        <w:ind w:left="421"/>
        <w:rPr>
          <w:rFonts w:ascii="Tahoma" w:hAnsi="Tahoma" w:cs="Tahoma"/>
          <w:color w:val="000000"/>
          <w:szCs w:val="22"/>
          <w:lang w:val="el-GR" w:eastAsia="ar-SA"/>
        </w:rPr>
      </w:pPr>
      <w:r w:rsidRPr="00CB6345">
        <w:rPr>
          <w:rFonts w:ascii="Tahoma" w:hAnsi="Tahoma" w:cs="Tahoma"/>
          <w:color w:val="000000"/>
          <w:szCs w:val="22"/>
          <w:lang w:val="el-GR" w:eastAsia="ar-SA"/>
        </w:rPr>
        <w:t>Σε αυτή την περίπτωση, όποιο άτομο του συνεργείου, προέρχεται από ανώτερη εκπαιδευτική βαθμίδα, θα πρέπει να είναι:</w:t>
      </w:r>
    </w:p>
    <w:p w:rsidR="00207E5C" w:rsidRPr="00CB6345" w:rsidRDefault="00207E5C" w:rsidP="00112E9A">
      <w:pPr>
        <w:spacing w:line="360" w:lineRule="auto"/>
        <w:ind w:left="421"/>
        <w:rPr>
          <w:rFonts w:ascii="Tahoma" w:hAnsi="Tahoma" w:cs="Tahoma"/>
          <w:color w:val="000000"/>
          <w:szCs w:val="22"/>
          <w:lang w:val="el-GR" w:eastAsia="ar-SA"/>
        </w:rPr>
      </w:pPr>
    </w:p>
    <w:p w:rsidR="00207E5C" w:rsidRPr="00CB6345" w:rsidRDefault="00207E5C" w:rsidP="00112E9A">
      <w:pPr>
        <w:numPr>
          <w:ilvl w:val="0"/>
          <w:numId w:val="24"/>
        </w:numPr>
        <w:tabs>
          <w:tab w:val="num" w:pos="303"/>
        </w:tabs>
        <w:suppressAutoHyphens w:val="0"/>
        <w:spacing w:after="0" w:line="360" w:lineRule="auto"/>
        <w:ind w:left="842" w:hanging="421"/>
        <w:rPr>
          <w:rFonts w:ascii="Tahoma" w:hAnsi="Tahoma" w:cs="Tahoma"/>
          <w:b/>
          <w:color w:val="000000"/>
          <w:szCs w:val="22"/>
          <w:lang w:val="el-GR" w:eastAsia="ar-SA"/>
        </w:rPr>
      </w:pPr>
      <w:r w:rsidRPr="00CB6345">
        <w:rPr>
          <w:rFonts w:ascii="Tahoma" w:hAnsi="Tahoma" w:cs="Tahoma"/>
          <w:b/>
          <w:color w:val="000000"/>
          <w:szCs w:val="22"/>
          <w:lang w:val="el-GR" w:eastAsia="ar-SA"/>
        </w:rPr>
        <w:t>Διπλωματούχος Μηχανικός (απόφοιτος Α.Ε.Ι.), μέλος του Τ.Ε.Ε., πενταετούς τουλάχιστον εμπειρίας από κτήσεως άδειας άσκησης επαγγέλματος, ο οποίος να διαθέτει και Πιστοποιητικό Κατηγορίας Ι του Κανονισμού 303/2008 της Επιτροπής της Ε.Ε.</w:t>
      </w:r>
    </w:p>
    <w:p w:rsidR="00207E5C" w:rsidRPr="00CB6345" w:rsidRDefault="00207E5C" w:rsidP="00112E9A">
      <w:pPr>
        <w:spacing w:line="360" w:lineRule="auto"/>
        <w:ind w:left="842"/>
        <w:rPr>
          <w:rFonts w:ascii="Tahoma" w:hAnsi="Tahoma" w:cs="Tahoma"/>
          <w:color w:val="000000"/>
          <w:szCs w:val="22"/>
          <w:lang w:val="en-US" w:eastAsia="ar-SA"/>
        </w:rPr>
      </w:pPr>
      <w:r w:rsidRPr="00CB6345">
        <w:rPr>
          <w:rFonts w:ascii="Tahoma" w:hAnsi="Tahoma" w:cs="Tahoma"/>
          <w:color w:val="000000"/>
          <w:szCs w:val="22"/>
          <w:lang w:val="en-US" w:eastAsia="ar-SA"/>
        </w:rPr>
        <w:t>ή</w:t>
      </w:r>
    </w:p>
    <w:p w:rsidR="00207E5C" w:rsidRPr="00CB6345" w:rsidRDefault="00207E5C" w:rsidP="00112E9A">
      <w:pPr>
        <w:numPr>
          <w:ilvl w:val="0"/>
          <w:numId w:val="24"/>
        </w:numPr>
        <w:tabs>
          <w:tab w:val="num" w:pos="-118"/>
        </w:tabs>
        <w:suppressAutoHyphens w:val="0"/>
        <w:spacing w:after="0" w:line="360" w:lineRule="auto"/>
        <w:ind w:left="842" w:hanging="421"/>
        <w:rPr>
          <w:rFonts w:ascii="Tahoma" w:hAnsi="Tahoma" w:cs="Tahoma"/>
          <w:b/>
          <w:color w:val="000000"/>
          <w:szCs w:val="22"/>
          <w:lang w:val="el-GR" w:eastAsia="ar-SA"/>
        </w:rPr>
      </w:pPr>
      <w:r w:rsidRPr="00CB6345">
        <w:rPr>
          <w:rFonts w:ascii="Tahoma" w:hAnsi="Tahoma" w:cs="Tahoma"/>
          <w:b/>
          <w:color w:val="000000"/>
          <w:szCs w:val="22"/>
          <w:lang w:val="el-GR" w:eastAsia="ar-SA"/>
        </w:rPr>
        <w:t>Πτυχιούχος Μηχανικός (απόφοιτος Τ.Ε.Ι.), πενταετούς τουλάχιστον εμπειρίας από κτήσεως άδειας άσκησης επαγγέλματος, ο οποίος να διαθέτει και Πιστοποιητικό Κατηγορίας Ι του Κανονισμού 303/2008 της Επιτροπής της Ε.Ε.</w:t>
      </w:r>
    </w:p>
    <w:p w:rsidR="00207E5C" w:rsidRPr="00CB6345" w:rsidRDefault="00207E5C" w:rsidP="00112E9A">
      <w:pPr>
        <w:spacing w:line="360" w:lineRule="auto"/>
        <w:ind w:left="240" w:firstLine="181"/>
        <w:rPr>
          <w:rFonts w:ascii="Tahoma" w:hAnsi="Tahoma" w:cs="Tahoma"/>
          <w:color w:val="000000"/>
          <w:szCs w:val="22"/>
          <w:lang w:val="el-GR" w:eastAsia="ar-SA"/>
        </w:rPr>
      </w:pPr>
    </w:p>
    <w:p w:rsidR="00207E5C" w:rsidRPr="00CB6345" w:rsidRDefault="00207E5C" w:rsidP="00112E9A">
      <w:pPr>
        <w:spacing w:line="360" w:lineRule="auto"/>
        <w:ind w:left="421" w:firstLine="181"/>
        <w:rPr>
          <w:rFonts w:ascii="Tahoma" w:hAnsi="Tahoma" w:cs="Tahoma"/>
          <w:color w:val="000000"/>
          <w:szCs w:val="22"/>
          <w:lang w:val="el-GR" w:eastAsia="ar-SA"/>
        </w:rPr>
      </w:pPr>
      <w:r w:rsidRPr="00CB6345">
        <w:rPr>
          <w:rFonts w:ascii="Tahoma" w:hAnsi="Tahoma" w:cs="Tahoma"/>
          <w:color w:val="000000"/>
          <w:szCs w:val="22"/>
          <w:lang w:val="el-GR" w:eastAsia="ar-SA"/>
        </w:rPr>
        <w:t>Τα μέλη του συνεργείου θα πρέπει να απασχολούνται μόνιμα στην επιχείρηση.</w:t>
      </w:r>
    </w:p>
    <w:p w:rsidR="00207E5C" w:rsidRPr="00CB6345" w:rsidRDefault="00207E5C" w:rsidP="00112E9A">
      <w:pPr>
        <w:numPr>
          <w:ilvl w:val="0"/>
          <w:numId w:val="24"/>
        </w:numPr>
        <w:tabs>
          <w:tab w:val="num" w:pos="-118"/>
        </w:tabs>
        <w:suppressAutoHyphens w:val="0"/>
        <w:spacing w:after="0" w:line="360" w:lineRule="auto"/>
        <w:ind w:left="421" w:hanging="421"/>
        <w:rPr>
          <w:rFonts w:ascii="Tahoma" w:hAnsi="Tahoma" w:cs="Tahoma"/>
          <w:b/>
          <w:color w:val="000000"/>
          <w:szCs w:val="22"/>
          <w:lang w:val="el-GR" w:eastAsia="ar-SA"/>
        </w:rPr>
      </w:pPr>
      <w:r w:rsidRPr="00CB6345">
        <w:rPr>
          <w:rFonts w:ascii="Tahoma" w:hAnsi="Tahoma" w:cs="Tahoma"/>
          <w:b/>
          <w:color w:val="000000"/>
          <w:szCs w:val="22"/>
          <w:lang w:val="el-GR" w:eastAsia="ar-SA"/>
        </w:rPr>
        <w:t>Τέλος για τη συντήρηση των καυστήρων απαιτείται και ένας αδειούχος εγκαταστάτης εγκαταστάσεων καύσης, ο οποίος θα εκδώσει μετά την ετήσια συντήρηση, πιστοποιητικά μετρήσεων καυσαερίων, σύμφωνα με τις απαιτήσεις του ΥΠΕΚΑ. Ο εγκαταστάτης εγκαταστάσεων καύσης μπορεί να μην συμπεριλαμβάνεται στο μόνιμο προσωπικό του Αναδόχου, αλλά να είναι μόνιμος εξωτερικός συνεργάτης του.</w:t>
      </w:r>
    </w:p>
    <w:p w:rsidR="00207E5C" w:rsidRPr="00CB6345" w:rsidRDefault="00207E5C" w:rsidP="00112E9A">
      <w:pPr>
        <w:suppressAutoHyphens w:val="0"/>
        <w:spacing w:line="360" w:lineRule="auto"/>
        <w:ind w:left="421"/>
        <w:rPr>
          <w:rFonts w:ascii="Tahoma" w:hAnsi="Tahoma" w:cs="Tahoma"/>
          <w:bCs/>
          <w:color w:val="000000"/>
          <w:szCs w:val="22"/>
          <w:lang w:val="el-GR" w:eastAsia="el-GR"/>
        </w:rPr>
      </w:pPr>
      <w:r w:rsidRPr="00CB6345">
        <w:rPr>
          <w:rFonts w:ascii="Tahoma" w:hAnsi="Tahoma" w:cs="Tahoma"/>
          <w:bCs/>
          <w:color w:val="000000"/>
          <w:szCs w:val="22"/>
          <w:lang w:val="el-GR" w:eastAsia="el-GR"/>
        </w:rPr>
        <w:t>Όλοι οι παραπάνω τεχνίτες πρέπει να έχουν οι ίδιοι τις απαιτούμενες άδειες και να μην είναι απλώς μέλη συνεργείων με αντίστοιχες άδειες.</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
          <w:bCs/>
          <w:color w:val="000000"/>
          <w:szCs w:val="22"/>
          <w:u w:val="single"/>
          <w:lang w:val="el-GR" w:eastAsia="el-GR"/>
        </w:rPr>
      </w:pPr>
      <w:r w:rsidRPr="00CB6345">
        <w:rPr>
          <w:rFonts w:ascii="Tahoma" w:hAnsi="Tahoma" w:cs="Tahoma"/>
          <w:b/>
          <w:bCs/>
          <w:color w:val="000000"/>
          <w:szCs w:val="22"/>
          <w:u w:val="single"/>
          <w:lang w:val="el-GR" w:eastAsia="el-GR"/>
        </w:rPr>
        <w:t>Αποδεικτικά Μέσα Τεχνικής και Επαγγελματικής Ικανότητας</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Cs/>
          <w:color w:val="000000"/>
          <w:szCs w:val="22"/>
          <w:lang w:val="el-GR" w:eastAsia="el-GR"/>
        </w:rPr>
      </w:pPr>
      <w:r w:rsidRPr="00CB6345">
        <w:rPr>
          <w:rFonts w:ascii="Tahoma" w:hAnsi="Tahoma" w:cs="Tahoma"/>
          <w:color w:val="000000"/>
          <w:szCs w:val="22"/>
          <w:lang w:val="el-GR" w:eastAsia="el-GR"/>
        </w:rPr>
        <w:t xml:space="preserve">Για την απόδειξη της τεχνικής ικανότητας οι οικονομικοί φορείς προσκομίζουν </w:t>
      </w:r>
      <w:r w:rsidRPr="00CB6345">
        <w:rPr>
          <w:rFonts w:ascii="Tahoma" w:hAnsi="Tahoma" w:cs="Tahoma"/>
          <w:b/>
          <w:color w:val="000000"/>
          <w:szCs w:val="22"/>
          <w:u w:val="single"/>
          <w:lang w:val="el-GR" w:eastAsia="el-GR"/>
        </w:rPr>
        <w:t>με την κατάθεση της τεχνικής προσφοράς</w:t>
      </w:r>
      <w:r w:rsidRPr="00CB6345">
        <w:rPr>
          <w:rFonts w:ascii="Tahoma" w:hAnsi="Tahoma" w:cs="Tahoma"/>
          <w:color w:val="000000"/>
          <w:szCs w:val="22"/>
          <w:lang w:val="el-GR" w:eastAsia="el-GR"/>
        </w:rPr>
        <w:t>:</w:t>
      </w:r>
    </w:p>
    <w:p w:rsidR="00207E5C" w:rsidRPr="00CB6345" w:rsidRDefault="00207E5C" w:rsidP="00112E9A">
      <w:pPr>
        <w:suppressAutoHyphens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Α) βεβαιώσεις αντίστοιχων εργασιών συντήρησης. Κάθε βεβαίωση θα έχει τη μορφή πίνακα, στον οποίο θα αναφέρεται ο κύριος των παρεχόμενων υπηρεσιών, το χρονικό διάστημα εκτέλεσης των εργασιών, η εγκατεστημένη ηλεκτρική και ψυκτική ισχύς των μηχανημάτων κλιματισμού που συντηρήθηκαν.</w:t>
      </w:r>
    </w:p>
    <w:p w:rsidR="00207E5C" w:rsidRPr="00CB6345" w:rsidRDefault="00207E5C" w:rsidP="00112E9A">
      <w:pPr>
        <w:suppressAutoHyphens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Εάν κύριος των παρεχόμενων υπηρεσιών είναι δημόσιος φορέας ή Ν.Π.Δ.Δ., κατατίθενται πιστοποιητικά ή βεβαιώσεις σε μορφή πίνακα, που έχουν εκδοθεί από την αναθέτουσα αρχή, για την εγκατεστημένη ηλεκτρική ισχύ των ψυκτικών μηχανημάτων κλιματισμού. Εναλλακτικά μπορεί να κατατεθεί πίνακας (μαζί με τις βεβαιώσεις) με αναφορά στην ψυκτική ισχύ των εγκαταστάσεων ανά περίπτωση και σε διπλανή στήλη του πίνακα να αναφέρεται η ηλεκτρική ισχύς με κατάλληλη μετατροπή. Εάν κύριος των παρεχόμενων υπηρεσιών είναι ιδιωτικός φορέας, κατατίθενται αντίστοιχες βεβαιώσεις του σε μορφή πίνακα, συνοδευόμενες με υπεύθυνη δήλωση της παρ. 4 του άρθρου 8 του Ν.1599/1986 διπλωματούχου ηλεκτρολόγου ή μηχανολόγου.</w:t>
      </w:r>
    </w:p>
    <w:p w:rsidR="00207E5C" w:rsidRPr="00CB6345" w:rsidRDefault="00207E5C" w:rsidP="00112E9A">
      <w:pPr>
        <w:suppressAutoHyphens w:val="0"/>
        <w:spacing w:line="360" w:lineRule="auto"/>
        <w:rPr>
          <w:rFonts w:ascii="Tahoma" w:hAnsi="Tahoma" w:cs="Tahoma"/>
          <w:bCs/>
          <w:color w:val="000000"/>
          <w:szCs w:val="22"/>
          <w:lang w:val="el-GR" w:eastAsia="el-GR"/>
        </w:rPr>
      </w:pPr>
    </w:p>
    <w:p w:rsidR="00207E5C" w:rsidRPr="00CB6345" w:rsidRDefault="00207E5C" w:rsidP="00112E9A">
      <w:pPr>
        <w:suppressAutoHyphens w:val="0"/>
        <w:spacing w:line="360" w:lineRule="auto"/>
        <w:rPr>
          <w:rFonts w:ascii="Tahoma" w:hAnsi="Tahoma" w:cs="Tahoma"/>
          <w:bCs/>
          <w:color w:val="000000"/>
          <w:szCs w:val="22"/>
          <w:lang w:val="el-GR" w:eastAsia="el-GR"/>
        </w:rPr>
      </w:pPr>
      <w:r w:rsidRPr="00CB6345">
        <w:rPr>
          <w:rFonts w:ascii="Tahoma" w:hAnsi="Tahoma" w:cs="Tahoma"/>
          <w:bCs/>
          <w:color w:val="000000"/>
          <w:szCs w:val="22"/>
          <w:lang w:val="el-GR" w:eastAsia="el-GR"/>
        </w:rPr>
        <w:t xml:space="preserve">Β) φωτοαντίγραφα: α) του διπλώματος ή του πτυχίου καθώς και της άδειας ασκήσεως επαγγέλματος του επιβλέποντος Μηχανικού, β) των αδειών ασκήσεως επαγγέλματος και των Πιστοποιητικών για τα μέλη του συνεργείου και τον </w:t>
      </w:r>
      <w:r w:rsidRPr="00CB6345">
        <w:rPr>
          <w:rFonts w:ascii="Tahoma" w:hAnsi="Tahoma" w:cs="Tahoma"/>
          <w:color w:val="000000"/>
          <w:szCs w:val="22"/>
          <w:lang w:val="el-GR" w:eastAsia="el-GR"/>
        </w:rPr>
        <w:t>εγκαταστάτη εγκαταστάσεων καύσης.</w:t>
      </w:r>
    </w:p>
    <w:p w:rsidR="00207E5C" w:rsidRPr="00CB6345" w:rsidRDefault="00207E5C" w:rsidP="00112E9A">
      <w:pPr>
        <w:suppressAutoHyphens w:val="0"/>
        <w:spacing w:line="360" w:lineRule="auto"/>
        <w:rPr>
          <w:rFonts w:ascii="Tahoma" w:hAnsi="Tahoma" w:cs="Tahoma"/>
          <w:bCs/>
          <w:color w:val="000000"/>
          <w:szCs w:val="22"/>
          <w:lang w:val="el-GR" w:eastAsia="el-GR"/>
        </w:rPr>
      </w:pPr>
    </w:p>
    <w:p w:rsidR="00207E5C" w:rsidRPr="00CB6345" w:rsidRDefault="00207E5C" w:rsidP="00112E9A">
      <w:pPr>
        <w:suppressAutoHyphens w:val="0"/>
        <w:spacing w:line="360" w:lineRule="auto"/>
        <w:rPr>
          <w:rFonts w:ascii="Tahoma" w:hAnsi="Tahoma" w:cs="Tahoma"/>
          <w:bCs/>
          <w:color w:val="000000"/>
          <w:szCs w:val="22"/>
          <w:lang w:val="el-GR" w:eastAsia="el-GR"/>
        </w:rPr>
      </w:pPr>
      <w:r w:rsidRPr="00CB6345">
        <w:rPr>
          <w:rFonts w:ascii="Tahoma" w:hAnsi="Tahoma" w:cs="Tahoma"/>
          <w:iCs/>
          <w:color w:val="000000"/>
          <w:szCs w:val="22"/>
          <w:lang w:val="el-GR" w:eastAsia="el-GR"/>
        </w:rPr>
        <w:t>Η εμπειρία τεκμηριώνεται μόνο από το χρόνο απόκτησης της άδειας ασκήσεως επαγγέλματος.</w:t>
      </w:r>
    </w:p>
    <w:p w:rsidR="00207E5C" w:rsidRPr="00CB6345" w:rsidRDefault="00207E5C" w:rsidP="00112E9A">
      <w:pPr>
        <w:spacing w:line="360" w:lineRule="auto"/>
        <w:rPr>
          <w:rFonts w:ascii="Tahoma" w:hAnsi="Tahoma" w:cs="Tahoma"/>
          <w:color w:val="000000"/>
          <w:szCs w:val="22"/>
          <w:lang w:val="el-GR" w:eastAsia="ar-SA"/>
        </w:rPr>
      </w:pPr>
    </w:p>
    <w:p w:rsidR="00207E5C" w:rsidRPr="00CB6345" w:rsidRDefault="00207E5C" w:rsidP="00112E9A">
      <w:pPr>
        <w:tabs>
          <w:tab w:val="left" w:pos="426"/>
        </w:tabs>
        <w:suppressAutoHyphens w:val="0"/>
        <w:spacing w:line="360" w:lineRule="auto"/>
        <w:ind w:left="28"/>
        <w:rPr>
          <w:rFonts w:ascii="Tahoma" w:hAnsi="Tahoma" w:cs="Tahoma"/>
          <w:color w:val="000000"/>
          <w:szCs w:val="22"/>
          <w:lang w:val="el-GR" w:eastAsia="el-GR"/>
        </w:rPr>
      </w:pPr>
      <w:r w:rsidRPr="00CB6345">
        <w:rPr>
          <w:rFonts w:ascii="Tahoma" w:hAnsi="Tahoma" w:cs="Tahoma"/>
          <w:color w:val="000000"/>
          <w:szCs w:val="22"/>
          <w:lang w:val="el-GR" w:eastAsia="el-GR"/>
        </w:rPr>
        <w:t>Η εργασιακή σχέση του προσωπικού θα πρέπει να αποδεικνύεται με νόμιμα παραστατικά στοιχεία, ήτοι πίνακας προσωπικού ο οποίος να έχει υποβληθεί ηλεκτρονικά στην Επιθεώρηση Εργασίας και το ηλεκτρονικό πρωτόκολλο της υποβολής του να βρίσκεται σε ισχύ.</w:t>
      </w:r>
    </w:p>
    <w:p w:rsidR="00207E5C" w:rsidRPr="00CB6345" w:rsidRDefault="00207E5C" w:rsidP="00112E9A">
      <w:pPr>
        <w:tabs>
          <w:tab w:val="left" w:pos="426"/>
        </w:tabs>
        <w:suppressAutoHyphens w:val="0"/>
        <w:spacing w:line="360" w:lineRule="auto"/>
        <w:ind w:left="28"/>
        <w:rPr>
          <w:rFonts w:ascii="Tahoma" w:hAnsi="Tahoma" w:cs="Tahoma"/>
          <w:color w:val="000000"/>
          <w:szCs w:val="22"/>
          <w:lang w:val="el-GR" w:eastAsia="el-GR"/>
        </w:rPr>
      </w:pPr>
    </w:p>
    <w:p w:rsidR="00207E5C" w:rsidRPr="00CB6345" w:rsidRDefault="00207E5C" w:rsidP="00112E9A">
      <w:pPr>
        <w:spacing w:line="360" w:lineRule="auto"/>
        <w:rPr>
          <w:rFonts w:ascii="Tahoma" w:hAnsi="Tahoma" w:cs="Tahoma"/>
          <w:color w:val="000000"/>
          <w:szCs w:val="22"/>
          <w:lang w:val="el-GR" w:eastAsia="ar-SA"/>
        </w:rPr>
      </w:pPr>
      <w:r w:rsidRPr="00CB6345">
        <w:rPr>
          <w:rFonts w:ascii="Tahoma" w:hAnsi="Tahoma" w:cs="Tahoma"/>
          <w:color w:val="000000"/>
          <w:szCs w:val="22"/>
          <w:lang w:val="el-GR" w:eastAsia="ar-SA"/>
        </w:rPr>
        <w:t xml:space="preserve">Στην περίπτωση που ο επιβλέπων Μηχανικός και ο εγκαταστάτης εγκαταστάσεων καύσης δεν αποτελούν μόνιμο προσωπικό του διαγωνιζομένου αλλά είναι εξωτερικοί συνεργάτες του, ο </w:t>
      </w:r>
      <w:r w:rsidRPr="00CB6345">
        <w:rPr>
          <w:rFonts w:ascii="Tahoma" w:hAnsi="Tahoma" w:cs="Tahoma"/>
          <w:bCs/>
          <w:color w:val="000000"/>
          <w:szCs w:val="22"/>
          <w:lang w:val="el-GR" w:eastAsia="ar-SA"/>
        </w:rPr>
        <w:t xml:space="preserve">διαγωνιζόμενος υποχρεούται επί ποινή αποκλεισμού, να υποβάλει στον φάκελο τεχνικής προσφοράς που θα καταθέσει </w:t>
      </w:r>
      <w:r w:rsidRPr="00CB6345">
        <w:rPr>
          <w:rFonts w:ascii="Tahoma" w:hAnsi="Tahoma" w:cs="Tahoma"/>
          <w:color w:val="000000"/>
          <w:szCs w:val="22"/>
          <w:lang w:val="el-GR" w:eastAsia="ar-SA"/>
        </w:rPr>
        <w:t>και φωτοαντίγραφα των Ιδιωτικών Συμφωνητικών που καθορίζουν την σχέση αυτή.</w:t>
      </w:r>
    </w:p>
    <w:p w:rsidR="00207E5C" w:rsidRPr="00CB6345" w:rsidRDefault="00207E5C" w:rsidP="00112E9A">
      <w:pPr>
        <w:tabs>
          <w:tab w:val="left" w:pos="540"/>
        </w:tabs>
        <w:suppressAutoHyphens w:val="0"/>
        <w:autoSpaceDE w:val="0"/>
        <w:autoSpaceDN w:val="0"/>
        <w:adjustRightInd w:val="0"/>
        <w:spacing w:line="360" w:lineRule="auto"/>
        <w:rPr>
          <w:rFonts w:ascii="Tahoma" w:hAnsi="Tahoma" w:cs="Tahoma"/>
          <w:b/>
          <w:bCs/>
          <w:color w:val="000000"/>
          <w:szCs w:val="22"/>
          <w:lang w:val="el-GR" w:eastAsia="el-GR"/>
        </w:rPr>
      </w:pPr>
    </w:p>
    <w:p w:rsidR="00207E5C" w:rsidRPr="00CB6345" w:rsidRDefault="00207E5C" w:rsidP="00112E9A">
      <w:pPr>
        <w:numPr>
          <w:ilvl w:val="0"/>
          <w:numId w:val="33"/>
        </w:numPr>
        <w:tabs>
          <w:tab w:val="left" w:pos="540"/>
        </w:tabs>
        <w:suppressAutoHyphens w:val="0"/>
        <w:autoSpaceDE w:val="0"/>
        <w:autoSpaceDN w:val="0"/>
        <w:adjustRightInd w:val="0"/>
        <w:spacing w:after="0" w:line="360" w:lineRule="auto"/>
        <w:rPr>
          <w:rFonts w:ascii="Tahoma" w:hAnsi="Tahoma" w:cs="Tahoma"/>
          <w:b/>
          <w:bCs/>
          <w:caps/>
          <w:color w:val="000000"/>
          <w:szCs w:val="22"/>
          <w:u w:val="single"/>
          <w:lang w:eastAsia="el-GR"/>
        </w:rPr>
      </w:pPr>
      <w:r w:rsidRPr="00CB6345">
        <w:rPr>
          <w:rFonts w:ascii="Tahoma" w:hAnsi="Tahoma" w:cs="Tahoma"/>
          <w:b/>
          <w:bCs/>
          <w:caps/>
          <w:color w:val="000000"/>
          <w:szCs w:val="22"/>
          <w:u w:val="single"/>
          <w:lang w:eastAsia="el-GR"/>
        </w:rPr>
        <w:t xml:space="preserve">Πρότυπα διασφάλισης ποιότητας </w:t>
      </w:r>
    </w:p>
    <w:p w:rsidR="00207E5C" w:rsidRPr="00CB6345" w:rsidRDefault="00207E5C" w:rsidP="00112E9A">
      <w:pPr>
        <w:tabs>
          <w:tab w:val="left" w:pos="540"/>
        </w:tabs>
        <w:suppressAutoHyphens w:val="0"/>
        <w:autoSpaceDE w:val="0"/>
        <w:autoSpaceDN w:val="0"/>
        <w:adjustRightInd w:val="0"/>
        <w:spacing w:line="360" w:lineRule="auto"/>
        <w:ind w:left="1"/>
        <w:rPr>
          <w:rFonts w:ascii="Tahoma" w:hAnsi="Tahoma" w:cs="Tahoma"/>
          <w:bCs/>
          <w:color w:val="000000"/>
          <w:szCs w:val="22"/>
          <w:lang w:val="el-GR" w:eastAsia="el-GR"/>
        </w:rPr>
      </w:pPr>
      <w:r w:rsidRPr="00CB6345">
        <w:rPr>
          <w:rFonts w:ascii="Tahoma" w:hAnsi="Tahoma" w:cs="Tahoma"/>
          <w:color w:val="000000"/>
          <w:szCs w:val="22"/>
          <w:lang w:val="el-GR" w:eastAsia="el-GR"/>
        </w:rPr>
        <w:t xml:space="preserve">Οι οικονομικοί φορείς για την παρούσα διαδικασία σύναψης σύμβασης </w:t>
      </w:r>
      <w:r w:rsidRPr="00CB6345">
        <w:rPr>
          <w:rFonts w:ascii="Tahoma" w:hAnsi="Tahoma" w:cs="Tahoma"/>
          <w:bCs/>
          <w:color w:val="000000"/>
          <w:szCs w:val="22"/>
          <w:lang w:val="el-GR" w:eastAsia="el-GR"/>
        </w:rPr>
        <w:t>υποχρεούται, να διαθέτ</w:t>
      </w:r>
      <w:r w:rsidRPr="00CB6345">
        <w:rPr>
          <w:rFonts w:ascii="Tahoma" w:hAnsi="Tahoma" w:cs="Tahoma"/>
          <w:bCs/>
          <w:color w:val="000000"/>
          <w:szCs w:val="22"/>
          <w:lang w:val="en-US" w:eastAsia="el-GR"/>
        </w:rPr>
        <w:t>o</w:t>
      </w:r>
      <w:r w:rsidRPr="00CB6345">
        <w:rPr>
          <w:rFonts w:ascii="Tahoma" w:hAnsi="Tahoma" w:cs="Tahoma"/>
          <w:bCs/>
          <w:color w:val="000000"/>
          <w:szCs w:val="22"/>
          <w:lang w:val="el-GR" w:eastAsia="el-GR"/>
        </w:rPr>
        <w:t xml:space="preserve">υν τα κάτωθι πιστοποιητικά, φωτοαντίγραφα των οποίων </w:t>
      </w:r>
      <w:r w:rsidRPr="00CB6345">
        <w:rPr>
          <w:rFonts w:ascii="Tahoma" w:hAnsi="Tahoma" w:cs="Tahoma"/>
          <w:b/>
          <w:bCs/>
          <w:color w:val="000000"/>
          <w:szCs w:val="22"/>
          <w:u w:val="single"/>
          <w:lang w:val="el-GR" w:eastAsia="el-GR"/>
        </w:rPr>
        <w:t>απαιτείται να προσκομισθούν με την κατάθεση της τεχνικής προσφοράς</w:t>
      </w:r>
      <w:r w:rsidRPr="00CB6345">
        <w:rPr>
          <w:rFonts w:ascii="Tahoma" w:hAnsi="Tahoma" w:cs="Tahoma"/>
          <w:bCs/>
          <w:color w:val="000000"/>
          <w:szCs w:val="22"/>
          <w:lang w:val="el-GR" w:eastAsia="el-GR"/>
        </w:rPr>
        <w:t>:</w:t>
      </w:r>
    </w:p>
    <w:p w:rsidR="00207E5C" w:rsidRPr="00CB6345" w:rsidRDefault="00207E5C" w:rsidP="00112E9A">
      <w:pPr>
        <w:tabs>
          <w:tab w:val="left" w:pos="540"/>
        </w:tabs>
        <w:suppressAutoHyphens w:val="0"/>
        <w:autoSpaceDE w:val="0"/>
        <w:autoSpaceDN w:val="0"/>
        <w:adjustRightInd w:val="0"/>
        <w:spacing w:after="0" w:line="360" w:lineRule="auto"/>
        <w:ind w:left="57"/>
        <w:rPr>
          <w:rFonts w:ascii="Tahoma" w:hAnsi="Tahoma" w:cs="Tahoma"/>
          <w:b/>
          <w:bCs/>
          <w:color w:val="000000"/>
          <w:szCs w:val="22"/>
          <w:lang w:val="el-GR" w:eastAsia="el-GR"/>
        </w:rPr>
      </w:pPr>
      <w:r>
        <w:rPr>
          <w:rFonts w:ascii="Tahoma" w:hAnsi="Tahoma" w:cs="Tahoma"/>
          <w:bCs/>
          <w:color w:val="000000"/>
          <w:szCs w:val="22"/>
          <w:lang w:val="el-GR" w:eastAsia="el-GR"/>
        </w:rPr>
        <w:t>-</w:t>
      </w:r>
      <w:r w:rsidRPr="00CB6345">
        <w:rPr>
          <w:rFonts w:ascii="Tahoma" w:hAnsi="Tahoma" w:cs="Tahoma"/>
          <w:bCs/>
          <w:color w:val="000000"/>
          <w:szCs w:val="22"/>
          <w:lang w:val="el-GR" w:eastAsia="el-GR"/>
        </w:rPr>
        <w:t xml:space="preserve">πιστοποιητικό </w:t>
      </w:r>
      <w:r w:rsidRPr="00CB6345">
        <w:rPr>
          <w:rFonts w:ascii="Tahoma" w:hAnsi="Tahoma" w:cs="Tahoma"/>
          <w:bCs/>
          <w:color w:val="000000"/>
          <w:szCs w:val="22"/>
          <w:lang w:eastAsia="el-GR"/>
        </w:rPr>
        <w:t>ISO</w:t>
      </w:r>
      <w:r w:rsidRPr="00CB6345">
        <w:rPr>
          <w:rFonts w:ascii="Tahoma" w:hAnsi="Tahoma" w:cs="Tahoma"/>
          <w:bCs/>
          <w:color w:val="000000"/>
          <w:szCs w:val="22"/>
          <w:lang w:val="el-GR" w:eastAsia="el-GR"/>
        </w:rPr>
        <w:t xml:space="preserve"> 9001:2015 εν ισχύ, με αντικείμενο αυτό του διαγωνισμού, δηλ. τις υπηρεσίες συντήρησης εγκαταστάσεων Ψύξης-Θέρμανσης-Αερισμού. Το </w:t>
      </w:r>
      <w:r w:rsidRPr="00CB6345">
        <w:rPr>
          <w:rFonts w:ascii="Tahoma" w:hAnsi="Tahoma" w:cs="Tahoma"/>
          <w:bCs/>
          <w:color w:val="000000"/>
          <w:szCs w:val="22"/>
          <w:lang w:eastAsia="el-GR"/>
        </w:rPr>
        <w:t>ISO</w:t>
      </w:r>
      <w:r w:rsidRPr="00CB6345">
        <w:rPr>
          <w:rFonts w:ascii="Tahoma" w:hAnsi="Tahoma" w:cs="Tahoma"/>
          <w:bCs/>
          <w:color w:val="000000"/>
          <w:szCs w:val="22"/>
          <w:lang w:val="el-GR" w:eastAsia="el-GR"/>
        </w:rPr>
        <w:t xml:space="preserve"> 9001:2015 είναι ένα διεθνώς αναγνωρισμένο πρότυπο για τη διαχείριση της ποιότητας και αφορά σε όλες τις κατηγορίες των εταιρειών, ανεξάρτητα από το είδος, το μέγεθος και το παρεχόμενο προϊόν ή υπηρεσία.</w:t>
      </w:r>
    </w:p>
    <w:p w:rsidR="00207E5C" w:rsidRPr="00CB6345" w:rsidRDefault="00207E5C" w:rsidP="00112E9A">
      <w:pPr>
        <w:spacing w:line="360" w:lineRule="auto"/>
        <w:ind w:left="57"/>
        <w:textAlignment w:val="baseline"/>
        <w:rPr>
          <w:rFonts w:ascii="Tahoma" w:hAnsi="Tahoma" w:cs="Tahoma"/>
          <w:b/>
          <w:szCs w:val="22"/>
          <w:lang w:val="el-GR" w:eastAsia="en-US"/>
        </w:rPr>
      </w:pPr>
      <w:r>
        <w:rPr>
          <w:rFonts w:ascii="Tahoma" w:hAnsi="Tahoma" w:cs="Tahoma"/>
          <w:bCs/>
          <w:color w:val="000000"/>
          <w:szCs w:val="22"/>
          <w:lang w:val="el-GR" w:eastAsia="el-GR"/>
        </w:rPr>
        <w:t>-</w:t>
      </w:r>
      <w:r w:rsidRPr="00CB6345">
        <w:rPr>
          <w:rFonts w:ascii="Tahoma" w:hAnsi="Tahoma" w:cs="Tahoma"/>
          <w:bCs/>
          <w:color w:val="000000"/>
          <w:szCs w:val="22"/>
          <w:lang w:val="el-GR" w:eastAsia="el-GR"/>
        </w:rPr>
        <w:t xml:space="preserve">πιστοποιητικό </w:t>
      </w:r>
      <w:r w:rsidRPr="00CB6345">
        <w:rPr>
          <w:rFonts w:ascii="Tahoma" w:hAnsi="Tahoma" w:cs="Tahoma"/>
          <w:bCs/>
          <w:color w:val="000000"/>
          <w:szCs w:val="22"/>
          <w:lang w:eastAsia="el-GR"/>
        </w:rPr>
        <w:t>ISO</w:t>
      </w:r>
      <w:r w:rsidRPr="00CB6345">
        <w:rPr>
          <w:rFonts w:ascii="Tahoma" w:hAnsi="Tahoma" w:cs="Tahoma"/>
          <w:bCs/>
          <w:color w:val="000000"/>
          <w:szCs w:val="22"/>
          <w:lang w:val="el-GR" w:eastAsia="el-GR"/>
        </w:rPr>
        <w:t xml:space="preserve"> 14001:2015 εν ισχύ. Το </w:t>
      </w:r>
      <w:r w:rsidRPr="00CB6345">
        <w:rPr>
          <w:rFonts w:ascii="Tahoma" w:hAnsi="Tahoma" w:cs="Tahoma"/>
          <w:bCs/>
          <w:color w:val="000000"/>
          <w:szCs w:val="22"/>
          <w:lang w:eastAsia="el-GR"/>
        </w:rPr>
        <w:t>ISO</w:t>
      </w:r>
      <w:r w:rsidRPr="00CB6345">
        <w:rPr>
          <w:rFonts w:ascii="Tahoma" w:hAnsi="Tahoma" w:cs="Tahoma"/>
          <w:bCs/>
          <w:color w:val="000000"/>
          <w:szCs w:val="22"/>
          <w:lang w:val="el-GR" w:eastAsia="el-GR"/>
        </w:rPr>
        <w:t xml:space="preserve"> 14001:2015 είναι ένα διεθνώς αναγνωρισμένο πρότυπο για τη Πιστοποίηση Συστημάτων Περιβαλλοντικής Διαχείρισης, το οποίο παρέχει οδηγίες και απαιτούμενα σημεία ελέγχων που πρέπει να εφαρμόζονται στις δραστηριότητες εκείνες που έχουν επίδραση στο περιβάλλον.</w:t>
      </w:r>
      <w:r w:rsidRPr="00CB6345">
        <w:rPr>
          <w:rFonts w:ascii="Tahoma" w:hAnsi="Tahoma" w:cs="Tahoma"/>
          <w:b/>
          <w:szCs w:val="22"/>
          <w:lang w:val="el-GR" w:eastAsia="en-US"/>
        </w:rPr>
        <w:t xml:space="preserve"> </w:t>
      </w:r>
    </w:p>
    <w:p w:rsidR="00207E5C" w:rsidRPr="00CB6345" w:rsidRDefault="00207E5C" w:rsidP="00112E9A">
      <w:pPr>
        <w:spacing w:line="360" w:lineRule="auto"/>
        <w:ind w:firstLine="720"/>
        <w:jc w:val="center"/>
        <w:textAlignment w:val="baseline"/>
        <w:rPr>
          <w:rFonts w:ascii="Tahoma" w:hAnsi="Tahoma" w:cs="Tahoma"/>
          <w:b/>
          <w:szCs w:val="22"/>
          <w:lang w:val="el-GR" w:eastAsia="en-US"/>
        </w:rPr>
      </w:pPr>
    </w:p>
    <w:p w:rsidR="00207E5C" w:rsidRPr="00CB6345" w:rsidRDefault="00207E5C" w:rsidP="00112E9A">
      <w:pPr>
        <w:spacing w:line="360" w:lineRule="auto"/>
        <w:ind w:firstLine="720"/>
        <w:jc w:val="center"/>
        <w:textAlignment w:val="baseline"/>
        <w:rPr>
          <w:rFonts w:ascii="Tahoma" w:hAnsi="Tahoma" w:cs="Tahoma"/>
          <w:b/>
          <w:szCs w:val="22"/>
          <w:lang w:val="el-GR" w:eastAsia="en-US"/>
        </w:rPr>
      </w:pPr>
    </w:p>
    <w:p w:rsidR="00207E5C" w:rsidRPr="00CB6345" w:rsidRDefault="00207E5C" w:rsidP="00112E9A">
      <w:pPr>
        <w:spacing w:line="360" w:lineRule="auto"/>
        <w:ind w:firstLine="720"/>
        <w:jc w:val="center"/>
        <w:textAlignment w:val="baseline"/>
        <w:rPr>
          <w:rFonts w:ascii="Tahoma" w:hAnsi="Tahoma" w:cs="Tahoma"/>
          <w:b/>
          <w:szCs w:val="22"/>
          <w:lang w:val="el-GR" w:eastAsia="en-US"/>
        </w:rPr>
      </w:pPr>
    </w:p>
    <w:p w:rsidR="00207E5C" w:rsidRPr="00112E9A" w:rsidRDefault="00207E5C">
      <w:pPr>
        <w:rPr>
          <w:lang w:val="el-GR"/>
        </w:rPr>
      </w:pPr>
      <w:bookmarkStart w:id="4" w:name="_GoBack"/>
      <w:bookmarkEnd w:id="4"/>
    </w:p>
    <w:sectPr w:rsidR="00207E5C" w:rsidRPr="00112E9A" w:rsidSect="00B56AB8">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Lucida Sans">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Ε"/>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5749FF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C2B00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singleLevel"/>
    <w:tmpl w:val="00000003"/>
    <w:lvl w:ilvl="0">
      <w:start w:val="1"/>
      <w:numFmt w:val="decimal"/>
      <w:lvlText w:val="%1."/>
      <w:lvlJc w:val="left"/>
      <w:pPr>
        <w:tabs>
          <w:tab w:val="num" w:pos="0"/>
        </w:tabs>
        <w:ind w:left="72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singleLevel"/>
    <w:tmpl w:val="00000009"/>
    <w:name w:val="WW8Num9"/>
    <w:lvl w:ilvl="0">
      <w:start w:val="1"/>
      <w:numFmt w:val="bullet"/>
      <w:lvlText w:val="­"/>
      <w:lvlJc w:val="left"/>
      <w:pPr>
        <w:tabs>
          <w:tab w:val="num" w:pos="-360"/>
        </w:tabs>
        <w:ind w:left="360" w:hanging="360"/>
      </w:pPr>
      <w:rPr>
        <w:rFonts w:ascii="Angsana New" w:hAnsi="Angsana New"/>
        <w:color w:val="000000"/>
        <w:kern w:val="1"/>
        <w:sz w:val="22"/>
      </w:rPr>
    </w:lvl>
  </w:abstractNum>
  <w:abstractNum w:abstractNumId="7">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16"/>
    <w:multiLevelType w:val="singleLevel"/>
    <w:tmpl w:val="00000016"/>
    <w:name w:val="WW8Num22"/>
    <w:lvl w:ilvl="0">
      <w:numFmt w:val="bullet"/>
      <w:lvlText w:val=""/>
      <w:lvlJc w:val="left"/>
      <w:pPr>
        <w:tabs>
          <w:tab w:val="num" w:pos="720"/>
        </w:tabs>
        <w:ind w:left="566" w:hanging="103"/>
      </w:pPr>
      <w:rPr>
        <w:rFonts w:ascii="Symbol" w:hAnsi="Symbol"/>
      </w:rPr>
    </w:lvl>
  </w:abstractNum>
  <w:abstractNum w:abstractNumId="10">
    <w:nsid w:val="00000017"/>
    <w:multiLevelType w:val="singleLevel"/>
    <w:tmpl w:val="00000017"/>
    <w:name w:val="WW8Num23"/>
    <w:lvl w:ilvl="0">
      <w:start w:val="1"/>
      <w:numFmt w:val="decimal"/>
      <w:lvlText w:val="%1)"/>
      <w:lvlJc w:val="left"/>
      <w:pPr>
        <w:tabs>
          <w:tab w:val="num" w:pos="720"/>
        </w:tabs>
        <w:ind w:left="360" w:hanging="257"/>
      </w:pPr>
      <w:rPr>
        <w:rFonts w:cs="Times New Roman"/>
        <w:sz w:val="16"/>
        <w:szCs w:val="16"/>
      </w:r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56E07D0"/>
    <w:multiLevelType w:val="hybridMultilevel"/>
    <w:tmpl w:val="EBD29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C844C42"/>
    <w:multiLevelType w:val="hybridMultilevel"/>
    <w:tmpl w:val="79DA2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0DD2ACB"/>
    <w:multiLevelType w:val="hybridMultilevel"/>
    <w:tmpl w:val="C962475E"/>
    <w:lvl w:ilvl="0" w:tplc="B8BEF04E">
      <w:start w:val="1"/>
      <w:numFmt w:val="bullet"/>
      <w:lvlText w:val=""/>
      <w:lvlJc w:val="left"/>
      <w:pPr>
        <w:ind w:left="1260" w:hanging="360"/>
      </w:pPr>
      <w:rPr>
        <w:rFonts w:ascii="Wingdings" w:hAnsi="Wingdings" w:hint="default"/>
      </w:rPr>
    </w:lvl>
    <w:lvl w:ilvl="1" w:tplc="7FA086C0" w:tentative="1">
      <w:start w:val="1"/>
      <w:numFmt w:val="bullet"/>
      <w:lvlText w:val="o"/>
      <w:lvlJc w:val="left"/>
      <w:pPr>
        <w:ind w:left="1980" w:hanging="360"/>
      </w:pPr>
      <w:rPr>
        <w:rFonts w:ascii="Courier New" w:hAnsi="Courier New" w:hint="default"/>
      </w:rPr>
    </w:lvl>
    <w:lvl w:ilvl="2" w:tplc="E590617A" w:tentative="1">
      <w:start w:val="1"/>
      <w:numFmt w:val="bullet"/>
      <w:lvlText w:val=""/>
      <w:lvlJc w:val="left"/>
      <w:pPr>
        <w:ind w:left="2700" w:hanging="360"/>
      </w:pPr>
      <w:rPr>
        <w:rFonts w:ascii="Wingdings" w:hAnsi="Wingdings" w:hint="default"/>
      </w:rPr>
    </w:lvl>
    <w:lvl w:ilvl="3" w:tplc="14627346" w:tentative="1">
      <w:start w:val="1"/>
      <w:numFmt w:val="bullet"/>
      <w:lvlText w:val=""/>
      <w:lvlJc w:val="left"/>
      <w:pPr>
        <w:ind w:left="3420" w:hanging="360"/>
      </w:pPr>
      <w:rPr>
        <w:rFonts w:ascii="Symbol" w:hAnsi="Symbol" w:hint="default"/>
      </w:rPr>
    </w:lvl>
    <w:lvl w:ilvl="4" w:tplc="DE30844C" w:tentative="1">
      <w:start w:val="1"/>
      <w:numFmt w:val="bullet"/>
      <w:lvlText w:val="o"/>
      <w:lvlJc w:val="left"/>
      <w:pPr>
        <w:ind w:left="4140" w:hanging="360"/>
      </w:pPr>
      <w:rPr>
        <w:rFonts w:ascii="Courier New" w:hAnsi="Courier New" w:hint="default"/>
      </w:rPr>
    </w:lvl>
    <w:lvl w:ilvl="5" w:tplc="E58CCDF2" w:tentative="1">
      <w:start w:val="1"/>
      <w:numFmt w:val="bullet"/>
      <w:lvlText w:val=""/>
      <w:lvlJc w:val="left"/>
      <w:pPr>
        <w:ind w:left="4860" w:hanging="360"/>
      </w:pPr>
      <w:rPr>
        <w:rFonts w:ascii="Wingdings" w:hAnsi="Wingdings" w:hint="default"/>
      </w:rPr>
    </w:lvl>
    <w:lvl w:ilvl="6" w:tplc="582619EA" w:tentative="1">
      <w:start w:val="1"/>
      <w:numFmt w:val="bullet"/>
      <w:lvlText w:val=""/>
      <w:lvlJc w:val="left"/>
      <w:pPr>
        <w:ind w:left="5580" w:hanging="360"/>
      </w:pPr>
      <w:rPr>
        <w:rFonts w:ascii="Symbol" w:hAnsi="Symbol" w:hint="default"/>
      </w:rPr>
    </w:lvl>
    <w:lvl w:ilvl="7" w:tplc="7302A674" w:tentative="1">
      <w:start w:val="1"/>
      <w:numFmt w:val="bullet"/>
      <w:lvlText w:val="o"/>
      <w:lvlJc w:val="left"/>
      <w:pPr>
        <w:ind w:left="6300" w:hanging="360"/>
      </w:pPr>
      <w:rPr>
        <w:rFonts w:ascii="Courier New" w:hAnsi="Courier New" w:hint="default"/>
      </w:rPr>
    </w:lvl>
    <w:lvl w:ilvl="8" w:tplc="50A2E88C" w:tentative="1">
      <w:start w:val="1"/>
      <w:numFmt w:val="bullet"/>
      <w:lvlText w:val=""/>
      <w:lvlJc w:val="left"/>
      <w:pPr>
        <w:ind w:left="7020" w:hanging="360"/>
      </w:pPr>
      <w:rPr>
        <w:rFonts w:ascii="Wingdings" w:hAnsi="Wingdings" w:hint="default"/>
      </w:rPr>
    </w:lvl>
  </w:abstractNum>
  <w:abstractNum w:abstractNumId="16">
    <w:nsid w:val="12F157E6"/>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7">
    <w:nsid w:val="1A364FA6"/>
    <w:multiLevelType w:val="multilevel"/>
    <w:tmpl w:val="CE94BA58"/>
    <w:lvl w:ilvl="0">
      <w:start w:val="3"/>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1BBF1A7B"/>
    <w:multiLevelType w:val="hybridMultilevel"/>
    <w:tmpl w:val="8B22F87A"/>
    <w:lvl w:ilvl="0" w:tplc="36F2365C">
      <w:start w:val="1"/>
      <w:numFmt w:val="lowerLetter"/>
      <w:lvlText w:val="%1."/>
      <w:lvlJc w:val="left"/>
      <w:pPr>
        <w:tabs>
          <w:tab w:val="num" w:pos="720"/>
        </w:tabs>
        <w:ind w:left="720" w:hanging="360"/>
      </w:pPr>
      <w:rPr>
        <w:rFonts w:cs="Times New Roman"/>
        <w:b/>
      </w:rPr>
    </w:lvl>
    <w:lvl w:ilvl="1" w:tplc="BD3E93C0" w:tentative="1">
      <w:start w:val="1"/>
      <w:numFmt w:val="lowerLetter"/>
      <w:lvlText w:val="%2."/>
      <w:lvlJc w:val="left"/>
      <w:pPr>
        <w:tabs>
          <w:tab w:val="num" w:pos="541"/>
        </w:tabs>
        <w:ind w:left="541" w:hanging="360"/>
      </w:pPr>
      <w:rPr>
        <w:rFonts w:cs="Times New Roman"/>
      </w:rPr>
    </w:lvl>
    <w:lvl w:ilvl="2" w:tplc="DA7C49F6" w:tentative="1">
      <w:start w:val="1"/>
      <w:numFmt w:val="lowerRoman"/>
      <w:lvlText w:val="%3."/>
      <w:lvlJc w:val="right"/>
      <w:pPr>
        <w:tabs>
          <w:tab w:val="num" w:pos="1261"/>
        </w:tabs>
        <w:ind w:left="1261" w:hanging="180"/>
      </w:pPr>
      <w:rPr>
        <w:rFonts w:cs="Times New Roman"/>
      </w:rPr>
    </w:lvl>
    <w:lvl w:ilvl="3" w:tplc="B2D4E146" w:tentative="1">
      <w:start w:val="1"/>
      <w:numFmt w:val="decimal"/>
      <w:lvlText w:val="%4."/>
      <w:lvlJc w:val="left"/>
      <w:pPr>
        <w:tabs>
          <w:tab w:val="num" w:pos="1981"/>
        </w:tabs>
        <w:ind w:left="1981" w:hanging="360"/>
      </w:pPr>
      <w:rPr>
        <w:rFonts w:cs="Times New Roman"/>
      </w:rPr>
    </w:lvl>
    <w:lvl w:ilvl="4" w:tplc="BD588980" w:tentative="1">
      <w:start w:val="1"/>
      <w:numFmt w:val="lowerLetter"/>
      <w:lvlText w:val="%5."/>
      <w:lvlJc w:val="left"/>
      <w:pPr>
        <w:tabs>
          <w:tab w:val="num" w:pos="2701"/>
        </w:tabs>
        <w:ind w:left="2701" w:hanging="360"/>
      </w:pPr>
      <w:rPr>
        <w:rFonts w:cs="Times New Roman"/>
      </w:rPr>
    </w:lvl>
    <w:lvl w:ilvl="5" w:tplc="6C94C8CC" w:tentative="1">
      <w:start w:val="1"/>
      <w:numFmt w:val="lowerRoman"/>
      <w:lvlText w:val="%6."/>
      <w:lvlJc w:val="right"/>
      <w:pPr>
        <w:tabs>
          <w:tab w:val="num" w:pos="3421"/>
        </w:tabs>
        <w:ind w:left="3421" w:hanging="180"/>
      </w:pPr>
      <w:rPr>
        <w:rFonts w:cs="Times New Roman"/>
      </w:rPr>
    </w:lvl>
    <w:lvl w:ilvl="6" w:tplc="B220F00A" w:tentative="1">
      <w:start w:val="1"/>
      <w:numFmt w:val="decimal"/>
      <w:lvlText w:val="%7."/>
      <w:lvlJc w:val="left"/>
      <w:pPr>
        <w:tabs>
          <w:tab w:val="num" w:pos="4141"/>
        </w:tabs>
        <w:ind w:left="4141" w:hanging="360"/>
      </w:pPr>
      <w:rPr>
        <w:rFonts w:cs="Times New Roman"/>
      </w:rPr>
    </w:lvl>
    <w:lvl w:ilvl="7" w:tplc="6A58107A" w:tentative="1">
      <w:start w:val="1"/>
      <w:numFmt w:val="lowerLetter"/>
      <w:lvlText w:val="%8."/>
      <w:lvlJc w:val="left"/>
      <w:pPr>
        <w:tabs>
          <w:tab w:val="num" w:pos="4861"/>
        </w:tabs>
        <w:ind w:left="4861" w:hanging="360"/>
      </w:pPr>
      <w:rPr>
        <w:rFonts w:cs="Times New Roman"/>
      </w:rPr>
    </w:lvl>
    <w:lvl w:ilvl="8" w:tplc="64488F94" w:tentative="1">
      <w:start w:val="1"/>
      <w:numFmt w:val="lowerRoman"/>
      <w:lvlText w:val="%9."/>
      <w:lvlJc w:val="right"/>
      <w:pPr>
        <w:tabs>
          <w:tab w:val="num" w:pos="5581"/>
        </w:tabs>
        <w:ind w:left="5581" w:hanging="180"/>
      </w:pPr>
      <w:rPr>
        <w:rFonts w:cs="Times New Roman"/>
      </w:rPr>
    </w:lvl>
  </w:abstractNum>
  <w:abstractNum w:abstractNumId="19">
    <w:nsid w:val="26456C4B"/>
    <w:multiLevelType w:val="hybridMultilevel"/>
    <w:tmpl w:val="60EEE36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0">
    <w:nsid w:val="278C5571"/>
    <w:multiLevelType w:val="hybridMultilevel"/>
    <w:tmpl w:val="198A223E"/>
    <w:lvl w:ilvl="0" w:tplc="96060890">
      <w:start w:val="1"/>
      <w:numFmt w:val="decimal"/>
      <w:lvlText w:val="%1)"/>
      <w:lvlJc w:val="left"/>
      <w:pPr>
        <w:ind w:left="360" w:hanging="360"/>
      </w:pPr>
      <w:rPr>
        <w:rFonts w:cs="Times New Roman" w:hint="default"/>
      </w:rPr>
    </w:lvl>
    <w:lvl w:ilvl="1" w:tplc="F94EBACE" w:tentative="1">
      <w:start w:val="1"/>
      <w:numFmt w:val="lowerLetter"/>
      <w:lvlText w:val="%2."/>
      <w:lvlJc w:val="left"/>
      <w:pPr>
        <w:ind w:left="1080" w:hanging="360"/>
      </w:pPr>
      <w:rPr>
        <w:rFonts w:cs="Times New Roman"/>
      </w:rPr>
    </w:lvl>
    <w:lvl w:ilvl="2" w:tplc="099858E4" w:tentative="1">
      <w:start w:val="1"/>
      <w:numFmt w:val="lowerRoman"/>
      <w:lvlText w:val="%3."/>
      <w:lvlJc w:val="right"/>
      <w:pPr>
        <w:ind w:left="1800" w:hanging="180"/>
      </w:pPr>
      <w:rPr>
        <w:rFonts w:cs="Times New Roman"/>
      </w:rPr>
    </w:lvl>
    <w:lvl w:ilvl="3" w:tplc="B7C24650" w:tentative="1">
      <w:start w:val="1"/>
      <w:numFmt w:val="decimal"/>
      <w:lvlText w:val="%4."/>
      <w:lvlJc w:val="left"/>
      <w:pPr>
        <w:ind w:left="2520" w:hanging="360"/>
      </w:pPr>
      <w:rPr>
        <w:rFonts w:cs="Times New Roman"/>
      </w:rPr>
    </w:lvl>
    <w:lvl w:ilvl="4" w:tplc="B776E0E4" w:tentative="1">
      <w:start w:val="1"/>
      <w:numFmt w:val="lowerLetter"/>
      <w:lvlText w:val="%5."/>
      <w:lvlJc w:val="left"/>
      <w:pPr>
        <w:ind w:left="3240" w:hanging="360"/>
      </w:pPr>
      <w:rPr>
        <w:rFonts w:cs="Times New Roman"/>
      </w:rPr>
    </w:lvl>
    <w:lvl w:ilvl="5" w:tplc="1EAE42D0" w:tentative="1">
      <w:start w:val="1"/>
      <w:numFmt w:val="lowerRoman"/>
      <w:lvlText w:val="%6."/>
      <w:lvlJc w:val="right"/>
      <w:pPr>
        <w:ind w:left="3960" w:hanging="180"/>
      </w:pPr>
      <w:rPr>
        <w:rFonts w:cs="Times New Roman"/>
      </w:rPr>
    </w:lvl>
    <w:lvl w:ilvl="6" w:tplc="808886AC" w:tentative="1">
      <w:start w:val="1"/>
      <w:numFmt w:val="decimal"/>
      <w:lvlText w:val="%7."/>
      <w:lvlJc w:val="left"/>
      <w:pPr>
        <w:ind w:left="4680" w:hanging="360"/>
      </w:pPr>
      <w:rPr>
        <w:rFonts w:cs="Times New Roman"/>
      </w:rPr>
    </w:lvl>
    <w:lvl w:ilvl="7" w:tplc="1ED4F8F0" w:tentative="1">
      <w:start w:val="1"/>
      <w:numFmt w:val="lowerLetter"/>
      <w:lvlText w:val="%8."/>
      <w:lvlJc w:val="left"/>
      <w:pPr>
        <w:ind w:left="5400" w:hanging="360"/>
      </w:pPr>
      <w:rPr>
        <w:rFonts w:cs="Times New Roman"/>
      </w:rPr>
    </w:lvl>
    <w:lvl w:ilvl="8" w:tplc="9B06D4B8" w:tentative="1">
      <w:start w:val="1"/>
      <w:numFmt w:val="lowerRoman"/>
      <w:lvlText w:val="%9."/>
      <w:lvlJc w:val="right"/>
      <w:pPr>
        <w:ind w:left="6120" w:hanging="180"/>
      </w:pPr>
      <w:rPr>
        <w:rFonts w:cs="Times New Roman"/>
      </w:rPr>
    </w:lvl>
  </w:abstractNum>
  <w:abstractNum w:abstractNumId="21">
    <w:nsid w:val="29531A0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387C3F59"/>
    <w:multiLevelType w:val="hybridMultilevel"/>
    <w:tmpl w:val="18E68178"/>
    <w:lvl w:ilvl="0" w:tplc="3CAA9BB6">
      <w:start w:val="1"/>
      <w:numFmt w:val="bullet"/>
      <w:lvlText w:val=""/>
      <w:lvlJc w:val="left"/>
      <w:pPr>
        <w:ind w:left="720" w:hanging="360"/>
      </w:pPr>
      <w:rPr>
        <w:rFonts w:ascii="Wingdings" w:hAnsi="Wingdings" w:hint="default"/>
      </w:rPr>
    </w:lvl>
    <w:lvl w:ilvl="1" w:tplc="125CB03A" w:tentative="1">
      <w:start w:val="1"/>
      <w:numFmt w:val="bullet"/>
      <w:lvlText w:val="o"/>
      <w:lvlJc w:val="left"/>
      <w:pPr>
        <w:ind w:left="1440" w:hanging="360"/>
      </w:pPr>
      <w:rPr>
        <w:rFonts w:ascii="Courier New" w:hAnsi="Courier New" w:hint="default"/>
      </w:rPr>
    </w:lvl>
    <w:lvl w:ilvl="2" w:tplc="3D1CD38A" w:tentative="1">
      <w:start w:val="1"/>
      <w:numFmt w:val="bullet"/>
      <w:lvlText w:val=""/>
      <w:lvlJc w:val="left"/>
      <w:pPr>
        <w:ind w:left="2160" w:hanging="360"/>
      </w:pPr>
      <w:rPr>
        <w:rFonts w:ascii="Wingdings" w:hAnsi="Wingdings" w:hint="default"/>
      </w:rPr>
    </w:lvl>
    <w:lvl w:ilvl="3" w:tplc="04D84A88" w:tentative="1">
      <w:start w:val="1"/>
      <w:numFmt w:val="bullet"/>
      <w:lvlText w:val=""/>
      <w:lvlJc w:val="left"/>
      <w:pPr>
        <w:ind w:left="2880" w:hanging="360"/>
      </w:pPr>
      <w:rPr>
        <w:rFonts w:ascii="Symbol" w:hAnsi="Symbol" w:hint="default"/>
      </w:rPr>
    </w:lvl>
    <w:lvl w:ilvl="4" w:tplc="DC264268" w:tentative="1">
      <w:start w:val="1"/>
      <w:numFmt w:val="bullet"/>
      <w:lvlText w:val="o"/>
      <w:lvlJc w:val="left"/>
      <w:pPr>
        <w:ind w:left="3600" w:hanging="360"/>
      </w:pPr>
      <w:rPr>
        <w:rFonts w:ascii="Courier New" w:hAnsi="Courier New" w:hint="default"/>
      </w:rPr>
    </w:lvl>
    <w:lvl w:ilvl="5" w:tplc="F014C05C" w:tentative="1">
      <w:start w:val="1"/>
      <w:numFmt w:val="bullet"/>
      <w:lvlText w:val=""/>
      <w:lvlJc w:val="left"/>
      <w:pPr>
        <w:ind w:left="4320" w:hanging="360"/>
      </w:pPr>
      <w:rPr>
        <w:rFonts w:ascii="Wingdings" w:hAnsi="Wingdings" w:hint="default"/>
      </w:rPr>
    </w:lvl>
    <w:lvl w:ilvl="6" w:tplc="09927B3A" w:tentative="1">
      <w:start w:val="1"/>
      <w:numFmt w:val="bullet"/>
      <w:lvlText w:val=""/>
      <w:lvlJc w:val="left"/>
      <w:pPr>
        <w:ind w:left="5040" w:hanging="360"/>
      </w:pPr>
      <w:rPr>
        <w:rFonts w:ascii="Symbol" w:hAnsi="Symbol" w:hint="default"/>
      </w:rPr>
    </w:lvl>
    <w:lvl w:ilvl="7" w:tplc="DD823F32" w:tentative="1">
      <w:start w:val="1"/>
      <w:numFmt w:val="bullet"/>
      <w:lvlText w:val="o"/>
      <w:lvlJc w:val="left"/>
      <w:pPr>
        <w:ind w:left="5760" w:hanging="360"/>
      </w:pPr>
      <w:rPr>
        <w:rFonts w:ascii="Courier New" w:hAnsi="Courier New" w:hint="default"/>
      </w:rPr>
    </w:lvl>
    <w:lvl w:ilvl="8" w:tplc="D0D4DB38" w:tentative="1">
      <w:start w:val="1"/>
      <w:numFmt w:val="bullet"/>
      <w:lvlText w:val=""/>
      <w:lvlJc w:val="left"/>
      <w:pPr>
        <w:ind w:left="6480" w:hanging="360"/>
      </w:pPr>
      <w:rPr>
        <w:rFonts w:ascii="Wingdings" w:hAnsi="Wingdings" w:hint="default"/>
      </w:rPr>
    </w:lvl>
  </w:abstractNum>
  <w:abstractNum w:abstractNumId="23">
    <w:nsid w:val="38D34164"/>
    <w:multiLevelType w:val="hybridMultilevel"/>
    <w:tmpl w:val="4E104A5C"/>
    <w:lvl w:ilvl="0" w:tplc="E2B255C2">
      <w:start w:val="1"/>
      <w:numFmt w:val="lowerLetter"/>
      <w:lvlText w:val="%1."/>
      <w:lvlJc w:val="left"/>
      <w:pPr>
        <w:tabs>
          <w:tab w:val="num" w:pos="720"/>
        </w:tabs>
        <w:ind w:left="720" w:hanging="360"/>
      </w:pPr>
      <w:rPr>
        <w:rFonts w:cs="Times New Roman"/>
        <w:b/>
      </w:rPr>
    </w:lvl>
    <w:lvl w:ilvl="1" w:tplc="88F820C6" w:tentative="1">
      <w:start w:val="1"/>
      <w:numFmt w:val="lowerLetter"/>
      <w:lvlText w:val="%2."/>
      <w:lvlJc w:val="left"/>
      <w:pPr>
        <w:tabs>
          <w:tab w:val="num" w:pos="541"/>
        </w:tabs>
        <w:ind w:left="541" w:hanging="360"/>
      </w:pPr>
      <w:rPr>
        <w:rFonts w:cs="Times New Roman"/>
      </w:rPr>
    </w:lvl>
    <w:lvl w:ilvl="2" w:tplc="92B4AEB2" w:tentative="1">
      <w:start w:val="1"/>
      <w:numFmt w:val="lowerRoman"/>
      <w:lvlText w:val="%3."/>
      <w:lvlJc w:val="right"/>
      <w:pPr>
        <w:tabs>
          <w:tab w:val="num" w:pos="1261"/>
        </w:tabs>
        <w:ind w:left="1261" w:hanging="180"/>
      </w:pPr>
      <w:rPr>
        <w:rFonts w:cs="Times New Roman"/>
      </w:rPr>
    </w:lvl>
    <w:lvl w:ilvl="3" w:tplc="882C8A76" w:tentative="1">
      <w:start w:val="1"/>
      <w:numFmt w:val="decimal"/>
      <w:lvlText w:val="%4."/>
      <w:lvlJc w:val="left"/>
      <w:pPr>
        <w:tabs>
          <w:tab w:val="num" w:pos="1981"/>
        </w:tabs>
        <w:ind w:left="1981" w:hanging="360"/>
      </w:pPr>
      <w:rPr>
        <w:rFonts w:cs="Times New Roman"/>
      </w:rPr>
    </w:lvl>
    <w:lvl w:ilvl="4" w:tplc="7BB0AD94" w:tentative="1">
      <w:start w:val="1"/>
      <w:numFmt w:val="lowerLetter"/>
      <w:lvlText w:val="%5."/>
      <w:lvlJc w:val="left"/>
      <w:pPr>
        <w:tabs>
          <w:tab w:val="num" w:pos="2701"/>
        </w:tabs>
        <w:ind w:left="2701" w:hanging="360"/>
      </w:pPr>
      <w:rPr>
        <w:rFonts w:cs="Times New Roman"/>
      </w:rPr>
    </w:lvl>
    <w:lvl w:ilvl="5" w:tplc="9468DAB2" w:tentative="1">
      <w:start w:val="1"/>
      <w:numFmt w:val="lowerRoman"/>
      <w:lvlText w:val="%6."/>
      <w:lvlJc w:val="right"/>
      <w:pPr>
        <w:tabs>
          <w:tab w:val="num" w:pos="3421"/>
        </w:tabs>
        <w:ind w:left="3421" w:hanging="180"/>
      </w:pPr>
      <w:rPr>
        <w:rFonts w:cs="Times New Roman"/>
      </w:rPr>
    </w:lvl>
    <w:lvl w:ilvl="6" w:tplc="6D2A7022" w:tentative="1">
      <w:start w:val="1"/>
      <w:numFmt w:val="decimal"/>
      <w:lvlText w:val="%7."/>
      <w:lvlJc w:val="left"/>
      <w:pPr>
        <w:tabs>
          <w:tab w:val="num" w:pos="4141"/>
        </w:tabs>
        <w:ind w:left="4141" w:hanging="360"/>
      </w:pPr>
      <w:rPr>
        <w:rFonts w:cs="Times New Roman"/>
      </w:rPr>
    </w:lvl>
    <w:lvl w:ilvl="7" w:tplc="3B9075AC" w:tentative="1">
      <w:start w:val="1"/>
      <w:numFmt w:val="lowerLetter"/>
      <w:lvlText w:val="%8."/>
      <w:lvlJc w:val="left"/>
      <w:pPr>
        <w:tabs>
          <w:tab w:val="num" w:pos="4861"/>
        </w:tabs>
        <w:ind w:left="4861" w:hanging="360"/>
      </w:pPr>
      <w:rPr>
        <w:rFonts w:cs="Times New Roman"/>
      </w:rPr>
    </w:lvl>
    <w:lvl w:ilvl="8" w:tplc="E8BE71E6" w:tentative="1">
      <w:start w:val="1"/>
      <w:numFmt w:val="lowerRoman"/>
      <w:lvlText w:val="%9."/>
      <w:lvlJc w:val="right"/>
      <w:pPr>
        <w:tabs>
          <w:tab w:val="num" w:pos="5581"/>
        </w:tabs>
        <w:ind w:left="5581" w:hanging="180"/>
      </w:pPr>
      <w:rPr>
        <w:rFonts w:cs="Times New Roman"/>
      </w:rPr>
    </w:lvl>
  </w:abstractNum>
  <w:abstractNum w:abstractNumId="24">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40425269"/>
    <w:multiLevelType w:val="hybridMultilevel"/>
    <w:tmpl w:val="9E965BA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44826F06"/>
    <w:multiLevelType w:val="hybridMultilevel"/>
    <w:tmpl w:val="0EB0BF3C"/>
    <w:lvl w:ilvl="0" w:tplc="3B2210A8">
      <w:start w:val="1"/>
      <w:numFmt w:val="bullet"/>
      <w:lvlText w:val=""/>
      <w:lvlJc w:val="left"/>
      <w:pPr>
        <w:ind w:left="720" w:hanging="360"/>
      </w:pPr>
      <w:rPr>
        <w:rFonts w:ascii="Wingdings" w:hAnsi="Wingdings" w:hint="default"/>
      </w:rPr>
    </w:lvl>
    <w:lvl w:ilvl="1" w:tplc="6A6402A8" w:tentative="1">
      <w:start w:val="1"/>
      <w:numFmt w:val="bullet"/>
      <w:lvlText w:val="o"/>
      <w:lvlJc w:val="left"/>
      <w:pPr>
        <w:ind w:left="1440" w:hanging="360"/>
      </w:pPr>
      <w:rPr>
        <w:rFonts w:ascii="Courier New" w:hAnsi="Courier New" w:hint="default"/>
      </w:rPr>
    </w:lvl>
    <w:lvl w:ilvl="2" w:tplc="1E26F056" w:tentative="1">
      <w:start w:val="1"/>
      <w:numFmt w:val="bullet"/>
      <w:lvlText w:val=""/>
      <w:lvlJc w:val="left"/>
      <w:pPr>
        <w:ind w:left="2160" w:hanging="360"/>
      </w:pPr>
      <w:rPr>
        <w:rFonts w:ascii="Wingdings" w:hAnsi="Wingdings" w:hint="default"/>
      </w:rPr>
    </w:lvl>
    <w:lvl w:ilvl="3" w:tplc="AFACD434" w:tentative="1">
      <w:start w:val="1"/>
      <w:numFmt w:val="bullet"/>
      <w:lvlText w:val=""/>
      <w:lvlJc w:val="left"/>
      <w:pPr>
        <w:ind w:left="2880" w:hanging="360"/>
      </w:pPr>
      <w:rPr>
        <w:rFonts w:ascii="Symbol" w:hAnsi="Symbol" w:hint="default"/>
      </w:rPr>
    </w:lvl>
    <w:lvl w:ilvl="4" w:tplc="4B963168" w:tentative="1">
      <w:start w:val="1"/>
      <w:numFmt w:val="bullet"/>
      <w:lvlText w:val="o"/>
      <w:lvlJc w:val="left"/>
      <w:pPr>
        <w:ind w:left="3600" w:hanging="360"/>
      </w:pPr>
      <w:rPr>
        <w:rFonts w:ascii="Courier New" w:hAnsi="Courier New" w:hint="default"/>
      </w:rPr>
    </w:lvl>
    <w:lvl w:ilvl="5" w:tplc="DEF86636" w:tentative="1">
      <w:start w:val="1"/>
      <w:numFmt w:val="bullet"/>
      <w:lvlText w:val=""/>
      <w:lvlJc w:val="left"/>
      <w:pPr>
        <w:ind w:left="4320" w:hanging="360"/>
      </w:pPr>
      <w:rPr>
        <w:rFonts w:ascii="Wingdings" w:hAnsi="Wingdings" w:hint="default"/>
      </w:rPr>
    </w:lvl>
    <w:lvl w:ilvl="6" w:tplc="B5C6E49A" w:tentative="1">
      <w:start w:val="1"/>
      <w:numFmt w:val="bullet"/>
      <w:lvlText w:val=""/>
      <w:lvlJc w:val="left"/>
      <w:pPr>
        <w:ind w:left="5040" w:hanging="360"/>
      </w:pPr>
      <w:rPr>
        <w:rFonts w:ascii="Symbol" w:hAnsi="Symbol" w:hint="default"/>
      </w:rPr>
    </w:lvl>
    <w:lvl w:ilvl="7" w:tplc="AB2E8928" w:tentative="1">
      <w:start w:val="1"/>
      <w:numFmt w:val="bullet"/>
      <w:lvlText w:val="o"/>
      <w:lvlJc w:val="left"/>
      <w:pPr>
        <w:ind w:left="5760" w:hanging="360"/>
      </w:pPr>
      <w:rPr>
        <w:rFonts w:ascii="Courier New" w:hAnsi="Courier New" w:hint="default"/>
      </w:rPr>
    </w:lvl>
    <w:lvl w:ilvl="8" w:tplc="3116817C" w:tentative="1">
      <w:start w:val="1"/>
      <w:numFmt w:val="bullet"/>
      <w:lvlText w:val=""/>
      <w:lvlJc w:val="left"/>
      <w:pPr>
        <w:ind w:left="6480" w:hanging="360"/>
      </w:pPr>
      <w:rPr>
        <w:rFonts w:ascii="Wingdings" w:hAnsi="Wingdings" w:hint="default"/>
      </w:rPr>
    </w:lvl>
  </w:abstractNum>
  <w:abstractNum w:abstractNumId="27">
    <w:nsid w:val="4CEB2A6E"/>
    <w:multiLevelType w:val="hybridMultilevel"/>
    <w:tmpl w:val="062C0420"/>
    <w:lvl w:ilvl="0" w:tplc="83FE1E86">
      <w:start w:val="1"/>
      <w:numFmt w:val="bullet"/>
      <w:lvlText w:val=""/>
      <w:lvlJc w:val="left"/>
      <w:pPr>
        <w:tabs>
          <w:tab w:val="num" w:pos="899"/>
        </w:tabs>
        <w:ind w:left="899" w:hanging="360"/>
      </w:pPr>
      <w:rPr>
        <w:rFonts w:ascii="Wingdings" w:hAnsi="Wingdings" w:hint="default"/>
        <w:b/>
      </w:rPr>
    </w:lvl>
    <w:lvl w:ilvl="1" w:tplc="51246314">
      <w:start w:val="1"/>
      <w:numFmt w:val="decimal"/>
      <w:lvlText w:val="%2."/>
      <w:lvlJc w:val="left"/>
      <w:pPr>
        <w:tabs>
          <w:tab w:val="num" w:pos="1440"/>
        </w:tabs>
        <w:ind w:left="1440" w:hanging="360"/>
      </w:pPr>
      <w:rPr>
        <w:rFonts w:cs="Times New Roman"/>
      </w:rPr>
    </w:lvl>
    <w:lvl w:ilvl="2" w:tplc="78BAFF56">
      <w:start w:val="1"/>
      <w:numFmt w:val="decimal"/>
      <w:lvlText w:val="%3."/>
      <w:lvlJc w:val="left"/>
      <w:pPr>
        <w:tabs>
          <w:tab w:val="num" w:pos="2160"/>
        </w:tabs>
        <w:ind w:left="2160" w:hanging="360"/>
      </w:pPr>
      <w:rPr>
        <w:rFonts w:cs="Times New Roman"/>
      </w:rPr>
    </w:lvl>
    <w:lvl w:ilvl="3" w:tplc="14601106">
      <w:start w:val="1"/>
      <w:numFmt w:val="decimal"/>
      <w:lvlText w:val="%4."/>
      <w:lvlJc w:val="left"/>
      <w:pPr>
        <w:tabs>
          <w:tab w:val="num" w:pos="2880"/>
        </w:tabs>
        <w:ind w:left="2880" w:hanging="360"/>
      </w:pPr>
      <w:rPr>
        <w:rFonts w:cs="Times New Roman"/>
      </w:rPr>
    </w:lvl>
    <w:lvl w:ilvl="4" w:tplc="906616AC">
      <w:start w:val="1"/>
      <w:numFmt w:val="decimal"/>
      <w:lvlText w:val="%5."/>
      <w:lvlJc w:val="left"/>
      <w:pPr>
        <w:tabs>
          <w:tab w:val="num" w:pos="3600"/>
        </w:tabs>
        <w:ind w:left="3600" w:hanging="360"/>
      </w:pPr>
      <w:rPr>
        <w:rFonts w:cs="Times New Roman"/>
      </w:rPr>
    </w:lvl>
    <w:lvl w:ilvl="5" w:tplc="18CA53E0">
      <w:start w:val="1"/>
      <w:numFmt w:val="decimal"/>
      <w:lvlText w:val="%6."/>
      <w:lvlJc w:val="left"/>
      <w:pPr>
        <w:tabs>
          <w:tab w:val="num" w:pos="4320"/>
        </w:tabs>
        <w:ind w:left="4320" w:hanging="360"/>
      </w:pPr>
      <w:rPr>
        <w:rFonts w:cs="Times New Roman"/>
      </w:rPr>
    </w:lvl>
    <w:lvl w:ilvl="6" w:tplc="3FE481AA">
      <w:start w:val="1"/>
      <w:numFmt w:val="decimal"/>
      <w:lvlText w:val="%7."/>
      <w:lvlJc w:val="left"/>
      <w:pPr>
        <w:tabs>
          <w:tab w:val="num" w:pos="5040"/>
        </w:tabs>
        <w:ind w:left="5040" w:hanging="360"/>
      </w:pPr>
      <w:rPr>
        <w:rFonts w:cs="Times New Roman"/>
      </w:rPr>
    </w:lvl>
    <w:lvl w:ilvl="7" w:tplc="ECE48760">
      <w:start w:val="1"/>
      <w:numFmt w:val="decimal"/>
      <w:lvlText w:val="%8."/>
      <w:lvlJc w:val="left"/>
      <w:pPr>
        <w:tabs>
          <w:tab w:val="num" w:pos="5760"/>
        </w:tabs>
        <w:ind w:left="5760" w:hanging="360"/>
      </w:pPr>
      <w:rPr>
        <w:rFonts w:cs="Times New Roman"/>
      </w:rPr>
    </w:lvl>
    <w:lvl w:ilvl="8" w:tplc="D6841F04">
      <w:start w:val="1"/>
      <w:numFmt w:val="decimal"/>
      <w:lvlText w:val="%9."/>
      <w:lvlJc w:val="left"/>
      <w:pPr>
        <w:tabs>
          <w:tab w:val="num" w:pos="6480"/>
        </w:tabs>
        <w:ind w:left="6480" w:hanging="360"/>
      </w:pPr>
      <w:rPr>
        <w:rFonts w:cs="Times New Roman"/>
      </w:rPr>
    </w:lvl>
  </w:abstractNum>
  <w:abstractNum w:abstractNumId="28">
    <w:nsid w:val="5372764D"/>
    <w:multiLevelType w:val="hybridMultilevel"/>
    <w:tmpl w:val="8368AAD0"/>
    <w:lvl w:ilvl="0" w:tplc="91FAC208">
      <w:start w:val="1"/>
      <w:numFmt w:val="lowerLetter"/>
      <w:lvlText w:val="%1."/>
      <w:lvlJc w:val="left"/>
      <w:pPr>
        <w:tabs>
          <w:tab w:val="num" w:pos="899"/>
        </w:tabs>
        <w:ind w:left="899" w:hanging="360"/>
      </w:pPr>
      <w:rPr>
        <w:rFonts w:cs="Times New Roman"/>
        <w:b/>
      </w:rPr>
    </w:lvl>
    <w:lvl w:ilvl="1" w:tplc="4104B068" w:tentative="1">
      <w:start w:val="1"/>
      <w:numFmt w:val="lowerLetter"/>
      <w:lvlText w:val="%2."/>
      <w:lvlJc w:val="left"/>
      <w:pPr>
        <w:tabs>
          <w:tab w:val="num" w:pos="720"/>
        </w:tabs>
        <w:ind w:left="720" w:hanging="360"/>
      </w:pPr>
      <w:rPr>
        <w:rFonts w:cs="Times New Roman"/>
      </w:rPr>
    </w:lvl>
    <w:lvl w:ilvl="2" w:tplc="FA008A38" w:tentative="1">
      <w:start w:val="1"/>
      <w:numFmt w:val="lowerRoman"/>
      <w:lvlText w:val="%3."/>
      <w:lvlJc w:val="right"/>
      <w:pPr>
        <w:tabs>
          <w:tab w:val="num" w:pos="1440"/>
        </w:tabs>
        <w:ind w:left="1440" w:hanging="180"/>
      </w:pPr>
      <w:rPr>
        <w:rFonts w:cs="Times New Roman"/>
      </w:rPr>
    </w:lvl>
    <w:lvl w:ilvl="3" w:tplc="EFFE8C90" w:tentative="1">
      <w:start w:val="1"/>
      <w:numFmt w:val="decimal"/>
      <w:lvlText w:val="%4."/>
      <w:lvlJc w:val="left"/>
      <w:pPr>
        <w:tabs>
          <w:tab w:val="num" w:pos="2160"/>
        </w:tabs>
        <w:ind w:left="2160" w:hanging="360"/>
      </w:pPr>
      <w:rPr>
        <w:rFonts w:cs="Times New Roman"/>
      </w:rPr>
    </w:lvl>
    <w:lvl w:ilvl="4" w:tplc="EBCCA228" w:tentative="1">
      <w:start w:val="1"/>
      <w:numFmt w:val="lowerLetter"/>
      <w:lvlText w:val="%5."/>
      <w:lvlJc w:val="left"/>
      <w:pPr>
        <w:tabs>
          <w:tab w:val="num" w:pos="2880"/>
        </w:tabs>
        <w:ind w:left="2880" w:hanging="360"/>
      </w:pPr>
      <w:rPr>
        <w:rFonts w:cs="Times New Roman"/>
      </w:rPr>
    </w:lvl>
    <w:lvl w:ilvl="5" w:tplc="4AAE49F2" w:tentative="1">
      <w:start w:val="1"/>
      <w:numFmt w:val="lowerRoman"/>
      <w:lvlText w:val="%6."/>
      <w:lvlJc w:val="right"/>
      <w:pPr>
        <w:tabs>
          <w:tab w:val="num" w:pos="3600"/>
        </w:tabs>
        <w:ind w:left="3600" w:hanging="180"/>
      </w:pPr>
      <w:rPr>
        <w:rFonts w:cs="Times New Roman"/>
      </w:rPr>
    </w:lvl>
    <w:lvl w:ilvl="6" w:tplc="45E0266E" w:tentative="1">
      <w:start w:val="1"/>
      <w:numFmt w:val="decimal"/>
      <w:lvlText w:val="%7."/>
      <w:lvlJc w:val="left"/>
      <w:pPr>
        <w:tabs>
          <w:tab w:val="num" w:pos="4320"/>
        </w:tabs>
        <w:ind w:left="4320" w:hanging="360"/>
      </w:pPr>
      <w:rPr>
        <w:rFonts w:cs="Times New Roman"/>
      </w:rPr>
    </w:lvl>
    <w:lvl w:ilvl="7" w:tplc="BFDC0992" w:tentative="1">
      <w:start w:val="1"/>
      <w:numFmt w:val="lowerLetter"/>
      <w:lvlText w:val="%8."/>
      <w:lvlJc w:val="left"/>
      <w:pPr>
        <w:tabs>
          <w:tab w:val="num" w:pos="5040"/>
        </w:tabs>
        <w:ind w:left="5040" w:hanging="360"/>
      </w:pPr>
      <w:rPr>
        <w:rFonts w:cs="Times New Roman"/>
      </w:rPr>
    </w:lvl>
    <w:lvl w:ilvl="8" w:tplc="A2F889BA" w:tentative="1">
      <w:start w:val="1"/>
      <w:numFmt w:val="lowerRoman"/>
      <w:lvlText w:val="%9."/>
      <w:lvlJc w:val="right"/>
      <w:pPr>
        <w:tabs>
          <w:tab w:val="num" w:pos="5760"/>
        </w:tabs>
        <w:ind w:left="5760" w:hanging="180"/>
      </w:pPr>
      <w:rPr>
        <w:rFonts w:cs="Times New Roman"/>
      </w:rPr>
    </w:lvl>
  </w:abstractNum>
  <w:abstractNum w:abstractNumId="29">
    <w:nsid w:val="56037643"/>
    <w:multiLevelType w:val="hybridMultilevel"/>
    <w:tmpl w:val="7FCC36A0"/>
    <w:lvl w:ilvl="0" w:tplc="CAC223E4">
      <w:start w:val="1"/>
      <w:numFmt w:val="bullet"/>
      <w:lvlText w:val=""/>
      <w:lvlJc w:val="left"/>
      <w:pPr>
        <w:tabs>
          <w:tab w:val="num" w:pos="868"/>
        </w:tabs>
        <w:ind w:left="868" w:hanging="360"/>
      </w:pPr>
      <w:rPr>
        <w:rFonts w:ascii="Wingdings" w:hAnsi="Wingdings" w:hint="default"/>
      </w:rPr>
    </w:lvl>
    <w:lvl w:ilvl="1" w:tplc="4364B028" w:tentative="1">
      <w:start w:val="1"/>
      <w:numFmt w:val="bullet"/>
      <w:lvlText w:val="o"/>
      <w:lvlJc w:val="left"/>
      <w:pPr>
        <w:tabs>
          <w:tab w:val="num" w:pos="1588"/>
        </w:tabs>
        <w:ind w:left="1588" w:hanging="360"/>
      </w:pPr>
      <w:rPr>
        <w:rFonts w:ascii="Courier New" w:hAnsi="Courier New" w:hint="default"/>
      </w:rPr>
    </w:lvl>
    <w:lvl w:ilvl="2" w:tplc="86CCEADE" w:tentative="1">
      <w:start w:val="1"/>
      <w:numFmt w:val="bullet"/>
      <w:lvlText w:val=""/>
      <w:lvlJc w:val="left"/>
      <w:pPr>
        <w:tabs>
          <w:tab w:val="num" w:pos="2308"/>
        </w:tabs>
        <w:ind w:left="2308" w:hanging="360"/>
      </w:pPr>
      <w:rPr>
        <w:rFonts w:ascii="Wingdings" w:hAnsi="Wingdings" w:hint="default"/>
      </w:rPr>
    </w:lvl>
    <w:lvl w:ilvl="3" w:tplc="0B3EA3B4" w:tentative="1">
      <w:start w:val="1"/>
      <w:numFmt w:val="bullet"/>
      <w:lvlText w:val=""/>
      <w:lvlJc w:val="left"/>
      <w:pPr>
        <w:tabs>
          <w:tab w:val="num" w:pos="3028"/>
        </w:tabs>
        <w:ind w:left="3028" w:hanging="360"/>
      </w:pPr>
      <w:rPr>
        <w:rFonts w:ascii="Symbol" w:hAnsi="Symbol" w:hint="default"/>
      </w:rPr>
    </w:lvl>
    <w:lvl w:ilvl="4" w:tplc="BCA22B0C" w:tentative="1">
      <w:start w:val="1"/>
      <w:numFmt w:val="bullet"/>
      <w:lvlText w:val="o"/>
      <w:lvlJc w:val="left"/>
      <w:pPr>
        <w:tabs>
          <w:tab w:val="num" w:pos="3748"/>
        </w:tabs>
        <w:ind w:left="3748" w:hanging="360"/>
      </w:pPr>
      <w:rPr>
        <w:rFonts w:ascii="Courier New" w:hAnsi="Courier New" w:hint="default"/>
      </w:rPr>
    </w:lvl>
    <w:lvl w:ilvl="5" w:tplc="C480F6C2" w:tentative="1">
      <w:start w:val="1"/>
      <w:numFmt w:val="bullet"/>
      <w:lvlText w:val=""/>
      <w:lvlJc w:val="left"/>
      <w:pPr>
        <w:tabs>
          <w:tab w:val="num" w:pos="4468"/>
        </w:tabs>
        <w:ind w:left="4468" w:hanging="360"/>
      </w:pPr>
      <w:rPr>
        <w:rFonts w:ascii="Wingdings" w:hAnsi="Wingdings" w:hint="default"/>
      </w:rPr>
    </w:lvl>
    <w:lvl w:ilvl="6" w:tplc="F5A45B92" w:tentative="1">
      <w:start w:val="1"/>
      <w:numFmt w:val="bullet"/>
      <w:lvlText w:val=""/>
      <w:lvlJc w:val="left"/>
      <w:pPr>
        <w:tabs>
          <w:tab w:val="num" w:pos="5188"/>
        </w:tabs>
        <w:ind w:left="5188" w:hanging="360"/>
      </w:pPr>
      <w:rPr>
        <w:rFonts w:ascii="Symbol" w:hAnsi="Symbol" w:hint="default"/>
      </w:rPr>
    </w:lvl>
    <w:lvl w:ilvl="7" w:tplc="5874C3CE" w:tentative="1">
      <w:start w:val="1"/>
      <w:numFmt w:val="bullet"/>
      <w:lvlText w:val="o"/>
      <w:lvlJc w:val="left"/>
      <w:pPr>
        <w:tabs>
          <w:tab w:val="num" w:pos="5908"/>
        </w:tabs>
        <w:ind w:left="5908" w:hanging="360"/>
      </w:pPr>
      <w:rPr>
        <w:rFonts w:ascii="Courier New" w:hAnsi="Courier New" w:hint="default"/>
      </w:rPr>
    </w:lvl>
    <w:lvl w:ilvl="8" w:tplc="3BF47862" w:tentative="1">
      <w:start w:val="1"/>
      <w:numFmt w:val="bullet"/>
      <w:lvlText w:val=""/>
      <w:lvlJc w:val="left"/>
      <w:pPr>
        <w:tabs>
          <w:tab w:val="num" w:pos="6628"/>
        </w:tabs>
        <w:ind w:left="6628" w:hanging="360"/>
      </w:pPr>
      <w:rPr>
        <w:rFonts w:ascii="Wingdings" w:hAnsi="Wingdings" w:hint="default"/>
      </w:rPr>
    </w:lvl>
  </w:abstractNum>
  <w:abstractNum w:abstractNumId="30">
    <w:nsid w:val="56525751"/>
    <w:multiLevelType w:val="hybridMultilevel"/>
    <w:tmpl w:val="EC10CF5A"/>
    <w:lvl w:ilvl="0" w:tplc="40767916">
      <w:start w:val="1"/>
      <w:numFmt w:val="bullet"/>
      <w:lvlText w:val=""/>
      <w:lvlJc w:val="left"/>
      <w:pPr>
        <w:tabs>
          <w:tab w:val="num" w:pos="720"/>
        </w:tabs>
        <w:ind w:left="720" w:hanging="360"/>
      </w:pPr>
      <w:rPr>
        <w:rFonts w:ascii="Symbol" w:hAnsi="Symbol" w:hint="default"/>
      </w:rPr>
    </w:lvl>
    <w:lvl w:ilvl="1" w:tplc="AB7E981C" w:tentative="1">
      <w:start w:val="1"/>
      <w:numFmt w:val="bullet"/>
      <w:lvlText w:val="o"/>
      <w:lvlJc w:val="left"/>
      <w:pPr>
        <w:tabs>
          <w:tab w:val="num" w:pos="1440"/>
        </w:tabs>
        <w:ind w:left="1440" w:hanging="360"/>
      </w:pPr>
      <w:rPr>
        <w:rFonts w:ascii="Courier New" w:hAnsi="Courier New" w:hint="default"/>
      </w:rPr>
    </w:lvl>
    <w:lvl w:ilvl="2" w:tplc="E7380458" w:tentative="1">
      <w:start w:val="1"/>
      <w:numFmt w:val="bullet"/>
      <w:lvlText w:val=""/>
      <w:lvlJc w:val="left"/>
      <w:pPr>
        <w:tabs>
          <w:tab w:val="num" w:pos="2160"/>
        </w:tabs>
        <w:ind w:left="2160" w:hanging="360"/>
      </w:pPr>
      <w:rPr>
        <w:rFonts w:ascii="Wingdings" w:hAnsi="Wingdings" w:hint="default"/>
      </w:rPr>
    </w:lvl>
    <w:lvl w:ilvl="3" w:tplc="000645EA" w:tentative="1">
      <w:start w:val="1"/>
      <w:numFmt w:val="bullet"/>
      <w:lvlText w:val=""/>
      <w:lvlJc w:val="left"/>
      <w:pPr>
        <w:tabs>
          <w:tab w:val="num" w:pos="2880"/>
        </w:tabs>
        <w:ind w:left="2880" w:hanging="360"/>
      </w:pPr>
      <w:rPr>
        <w:rFonts w:ascii="Symbol" w:hAnsi="Symbol" w:hint="default"/>
      </w:rPr>
    </w:lvl>
    <w:lvl w:ilvl="4" w:tplc="94CA9672" w:tentative="1">
      <w:start w:val="1"/>
      <w:numFmt w:val="bullet"/>
      <w:lvlText w:val="o"/>
      <w:lvlJc w:val="left"/>
      <w:pPr>
        <w:tabs>
          <w:tab w:val="num" w:pos="3600"/>
        </w:tabs>
        <w:ind w:left="3600" w:hanging="360"/>
      </w:pPr>
      <w:rPr>
        <w:rFonts w:ascii="Courier New" w:hAnsi="Courier New" w:hint="default"/>
      </w:rPr>
    </w:lvl>
    <w:lvl w:ilvl="5" w:tplc="170A28E6" w:tentative="1">
      <w:start w:val="1"/>
      <w:numFmt w:val="bullet"/>
      <w:lvlText w:val=""/>
      <w:lvlJc w:val="left"/>
      <w:pPr>
        <w:tabs>
          <w:tab w:val="num" w:pos="4320"/>
        </w:tabs>
        <w:ind w:left="4320" w:hanging="360"/>
      </w:pPr>
      <w:rPr>
        <w:rFonts w:ascii="Wingdings" w:hAnsi="Wingdings" w:hint="default"/>
      </w:rPr>
    </w:lvl>
    <w:lvl w:ilvl="6" w:tplc="8D50D698" w:tentative="1">
      <w:start w:val="1"/>
      <w:numFmt w:val="bullet"/>
      <w:lvlText w:val=""/>
      <w:lvlJc w:val="left"/>
      <w:pPr>
        <w:tabs>
          <w:tab w:val="num" w:pos="5040"/>
        </w:tabs>
        <w:ind w:left="5040" w:hanging="360"/>
      </w:pPr>
      <w:rPr>
        <w:rFonts w:ascii="Symbol" w:hAnsi="Symbol" w:hint="default"/>
      </w:rPr>
    </w:lvl>
    <w:lvl w:ilvl="7" w:tplc="28BAE40C" w:tentative="1">
      <w:start w:val="1"/>
      <w:numFmt w:val="bullet"/>
      <w:lvlText w:val="o"/>
      <w:lvlJc w:val="left"/>
      <w:pPr>
        <w:tabs>
          <w:tab w:val="num" w:pos="5760"/>
        </w:tabs>
        <w:ind w:left="5760" w:hanging="360"/>
      </w:pPr>
      <w:rPr>
        <w:rFonts w:ascii="Courier New" w:hAnsi="Courier New" w:hint="default"/>
      </w:rPr>
    </w:lvl>
    <w:lvl w:ilvl="8" w:tplc="61D6E1CC" w:tentative="1">
      <w:start w:val="1"/>
      <w:numFmt w:val="bullet"/>
      <w:lvlText w:val=""/>
      <w:lvlJc w:val="left"/>
      <w:pPr>
        <w:tabs>
          <w:tab w:val="num" w:pos="6480"/>
        </w:tabs>
        <w:ind w:left="6480" w:hanging="360"/>
      </w:pPr>
      <w:rPr>
        <w:rFonts w:ascii="Wingdings" w:hAnsi="Wingdings" w:hint="default"/>
      </w:rPr>
    </w:lvl>
  </w:abstractNum>
  <w:abstractNum w:abstractNumId="31">
    <w:nsid w:val="5E681978"/>
    <w:multiLevelType w:val="multilevel"/>
    <w:tmpl w:val="B37E9360"/>
    <w:styleLink w:val="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0AD1B79"/>
    <w:multiLevelType w:val="hybridMultilevel"/>
    <w:tmpl w:val="57DC14A0"/>
    <w:lvl w:ilvl="0" w:tplc="8946DCB0">
      <w:start w:val="1"/>
      <w:numFmt w:val="bullet"/>
      <w:lvlText w:val=""/>
      <w:lvlJc w:val="left"/>
      <w:pPr>
        <w:ind w:left="360" w:hanging="360"/>
      </w:pPr>
      <w:rPr>
        <w:rFonts w:ascii="Wingdings" w:hAnsi="Wingdings" w:hint="default"/>
      </w:rPr>
    </w:lvl>
    <w:lvl w:ilvl="1" w:tplc="D25CC9B6" w:tentative="1">
      <w:start w:val="1"/>
      <w:numFmt w:val="bullet"/>
      <w:lvlText w:val="o"/>
      <w:lvlJc w:val="left"/>
      <w:pPr>
        <w:ind w:left="1080" w:hanging="360"/>
      </w:pPr>
      <w:rPr>
        <w:rFonts w:ascii="Courier New" w:hAnsi="Courier New" w:hint="default"/>
      </w:rPr>
    </w:lvl>
    <w:lvl w:ilvl="2" w:tplc="CF965444" w:tentative="1">
      <w:start w:val="1"/>
      <w:numFmt w:val="bullet"/>
      <w:lvlText w:val=""/>
      <w:lvlJc w:val="left"/>
      <w:pPr>
        <w:ind w:left="1800" w:hanging="360"/>
      </w:pPr>
      <w:rPr>
        <w:rFonts w:ascii="Wingdings" w:hAnsi="Wingdings" w:hint="default"/>
      </w:rPr>
    </w:lvl>
    <w:lvl w:ilvl="3" w:tplc="37123778" w:tentative="1">
      <w:start w:val="1"/>
      <w:numFmt w:val="bullet"/>
      <w:lvlText w:val=""/>
      <w:lvlJc w:val="left"/>
      <w:pPr>
        <w:ind w:left="2520" w:hanging="360"/>
      </w:pPr>
      <w:rPr>
        <w:rFonts w:ascii="Symbol" w:hAnsi="Symbol" w:hint="default"/>
      </w:rPr>
    </w:lvl>
    <w:lvl w:ilvl="4" w:tplc="614E5CF0" w:tentative="1">
      <w:start w:val="1"/>
      <w:numFmt w:val="bullet"/>
      <w:lvlText w:val="o"/>
      <w:lvlJc w:val="left"/>
      <w:pPr>
        <w:ind w:left="3240" w:hanging="360"/>
      </w:pPr>
      <w:rPr>
        <w:rFonts w:ascii="Courier New" w:hAnsi="Courier New" w:hint="default"/>
      </w:rPr>
    </w:lvl>
    <w:lvl w:ilvl="5" w:tplc="003A31B6" w:tentative="1">
      <w:start w:val="1"/>
      <w:numFmt w:val="bullet"/>
      <w:lvlText w:val=""/>
      <w:lvlJc w:val="left"/>
      <w:pPr>
        <w:ind w:left="3960" w:hanging="360"/>
      </w:pPr>
      <w:rPr>
        <w:rFonts w:ascii="Wingdings" w:hAnsi="Wingdings" w:hint="default"/>
      </w:rPr>
    </w:lvl>
    <w:lvl w:ilvl="6" w:tplc="8A2C4AA2" w:tentative="1">
      <w:start w:val="1"/>
      <w:numFmt w:val="bullet"/>
      <w:lvlText w:val=""/>
      <w:lvlJc w:val="left"/>
      <w:pPr>
        <w:ind w:left="4680" w:hanging="360"/>
      </w:pPr>
      <w:rPr>
        <w:rFonts w:ascii="Symbol" w:hAnsi="Symbol" w:hint="default"/>
      </w:rPr>
    </w:lvl>
    <w:lvl w:ilvl="7" w:tplc="B1F472F8" w:tentative="1">
      <w:start w:val="1"/>
      <w:numFmt w:val="bullet"/>
      <w:lvlText w:val="o"/>
      <w:lvlJc w:val="left"/>
      <w:pPr>
        <w:ind w:left="5400" w:hanging="360"/>
      </w:pPr>
      <w:rPr>
        <w:rFonts w:ascii="Courier New" w:hAnsi="Courier New" w:hint="default"/>
      </w:rPr>
    </w:lvl>
    <w:lvl w:ilvl="8" w:tplc="F0464174" w:tentative="1">
      <w:start w:val="1"/>
      <w:numFmt w:val="bullet"/>
      <w:lvlText w:val=""/>
      <w:lvlJc w:val="left"/>
      <w:pPr>
        <w:ind w:left="6120" w:hanging="360"/>
      </w:pPr>
      <w:rPr>
        <w:rFonts w:ascii="Wingdings" w:hAnsi="Wingdings" w:hint="default"/>
      </w:rPr>
    </w:lvl>
  </w:abstractNum>
  <w:abstractNum w:abstractNumId="33">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34">
    <w:nsid w:val="6ED41001"/>
    <w:multiLevelType w:val="hybridMultilevel"/>
    <w:tmpl w:val="B8703E8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6ED70078"/>
    <w:multiLevelType w:val="hybridMultilevel"/>
    <w:tmpl w:val="6E3432B0"/>
    <w:lvl w:ilvl="0" w:tplc="221869AA">
      <w:start w:val="1"/>
      <w:numFmt w:val="decimal"/>
      <w:lvlText w:val="%1)"/>
      <w:lvlJc w:val="left"/>
      <w:pPr>
        <w:tabs>
          <w:tab w:val="num" w:pos="360"/>
        </w:tabs>
        <w:ind w:left="360" w:hanging="360"/>
      </w:pPr>
      <w:rPr>
        <w:rFonts w:cs="Times New Roman" w:hint="default"/>
        <w:b/>
      </w:rPr>
    </w:lvl>
    <w:lvl w:ilvl="1" w:tplc="F8BAB75C">
      <w:start w:val="1"/>
      <w:numFmt w:val="lowerLetter"/>
      <w:lvlText w:val="%2."/>
      <w:lvlJc w:val="left"/>
      <w:pPr>
        <w:tabs>
          <w:tab w:val="num" w:pos="1080"/>
        </w:tabs>
        <w:ind w:left="1080" w:hanging="360"/>
      </w:pPr>
      <w:rPr>
        <w:rFonts w:cs="Times New Roman"/>
        <w:b/>
      </w:rPr>
    </w:lvl>
    <w:lvl w:ilvl="2" w:tplc="BB6A8AEE" w:tentative="1">
      <w:start w:val="1"/>
      <w:numFmt w:val="lowerRoman"/>
      <w:lvlText w:val="%3."/>
      <w:lvlJc w:val="right"/>
      <w:pPr>
        <w:tabs>
          <w:tab w:val="num" w:pos="1800"/>
        </w:tabs>
        <w:ind w:left="1800" w:hanging="180"/>
      </w:pPr>
      <w:rPr>
        <w:rFonts w:cs="Times New Roman"/>
      </w:rPr>
    </w:lvl>
    <w:lvl w:ilvl="3" w:tplc="78D2ABD4" w:tentative="1">
      <w:start w:val="1"/>
      <w:numFmt w:val="decimal"/>
      <w:lvlText w:val="%4."/>
      <w:lvlJc w:val="left"/>
      <w:pPr>
        <w:tabs>
          <w:tab w:val="num" w:pos="2520"/>
        </w:tabs>
        <w:ind w:left="2520" w:hanging="360"/>
      </w:pPr>
      <w:rPr>
        <w:rFonts w:cs="Times New Roman"/>
      </w:rPr>
    </w:lvl>
    <w:lvl w:ilvl="4" w:tplc="4F0A8D1A" w:tentative="1">
      <w:start w:val="1"/>
      <w:numFmt w:val="lowerLetter"/>
      <w:lvlText w:val="%5."/>
      <w:lvlJc w:val="left"/>
      <w:pPr>
        <w:tabs>
          <w:tab w:val="num" w:pos="3240"/>
        </w:tabs>
        <w:ind w:left="3240" w:hanging="360"/>
      </w:pPr>
      <w:rPr>
        <w:rFonts w:cs="Times New Roman"/>
      </w:rPr>
    </w:lvl>
    <w:lvl w:ilvl="5" w:tplc="C0224C8C" w:tentative="1">
      <w:start w:val="1"/>
      <w:numFmt w:val="lowerRoman"/>
      <w:lvlText w:val="%6."/>
      <w:lvlJc w:val="right"/>
      <w:pPr>
        <w:tabs>
          <w:tab w:val="num" w:pos="3960"/>
        </w:tabs>
        <w:ind w:left="3960" w:hanging="180"/>
      </w:pPr>
      <w:rPr>
        <w:rFonts w:cs="Times New Roman"/>
      </w:rPr>
    </w:lvl>
    <w:lvl w:ilvl="6" w:tplc="09242702" w:tentative="1">
      <w:start w:val="1"/>
      <w:numFmt w:val="decimal"/>
      <w:lvlText w:val="%7."/>
      <w:lvlJc w:val="left"/>
      <w:pPr>
        <w:tabs>
          <w:tab w:val="num" w:pos="4680"/>
        </w:tabs>
        <w:ind w:left="4680" w:hanging="360"/>
      </w:pPr>
      <w:rPr>
        <w:rFonts w:cs="Times New Roman"/>
      </w:rPr>
    </w:lvl>
    <w:lvl w:ilvl="7" w:tplc="E1CE2D9E" w:tentative="1">
      <w:start w:val="1"/>
      <w:numFmt w:val="lowerLetter"/>
      <w:lvlText w:val="%8."/>
      <w:lvlJc w:val="left"/>
      <w:pPr>
        <w:tabs>
          <w:tab w:val="num" w:pos="5400"/>
        </w:tabs>
        <w:ind w:left="5400" w:hanging="360"/>
      </w:pPr>
      <w:rPr>
        <w:rFonts w:cs="Times New Roman"/>
      </w:rPr>
    </w:lvl>
    <w:lvl w:ilvl="8" w:tplc="4FF4C614" w:tentative="1">
      <w:start w:val="1"/>
      <w:numFmt w:val="lowerRoman"/>
      <w:lvlText w:val="%9."/>
      <w:lvlJc w:val="right"/>
      <w:pPr>
        <w:tabs>
          <w:tab w:val="num" w:pos="6120"/>
        </w:tabs>
        <w:ind w:left="6120" w:hanging="180"/>
      </w:pPr>
      <w:rPr>
        <w:rFonts w:cs="Times New Roman"/>
      </w:rPr>
    </w:lvl>
  </w:abstractNum>
  <w:abstractNum w:abstractNumId="36">
    <w:nsid w:val="702F13F7"/>
    <w:multiLevelType w:val="hybridMultilevel"/>
    <w:tmpl w:val="CBBA3A3C"/>
    <w:lvl w:ilvl="0" w:tplc="801AF108">
      <w:start w:val="1"/>
      <w:numFmt w:val="bullet"/>
      <w:pStyle w:val="02Bullet"/>
      <w:lvlText w:val=""/>
      <w:lvlJc w:val="left"/>
      <w:pPr>
        <w:tabs>
          <w:tab w:val="num" w:pos="644"/>
        </w:tabs>
        <w:ind w:left="624" w:hanging="340"/>
      </w:pPr>
      <w:rPr>
        <w:rFonts w:ascii="Symbol" w:hAnsi="Symbol" w:hint="default"/>
      </w:rPr>
    </w:lvl>
    <w:lvl w:ilvl="1" w:tplc="D06A196E">
      <w:start w:val="1"/>
      <w:numFmt w:val="bullet"/>
      <w:lvlText w:val="o"/>
      <w:lvlJc w:val="left"/>
      <w:pPr>
        <w:tabs>
          <w:tab w:val="num" w:pos="1080"/>
        </w:tabs>
        <w:ind w:left="1080" w:hanging="360"/>
      </w:pPr>
      <w:rPr>
        <w:rFonts w:ascii="Courier New" w:hAnsi="Courier New" w:hint="default"/>
      </w:rPr>
    </w:lvl>
    <w:lvl w:ilvl="2" w:tplc="9344453A">
      <w:start w:val="1"/>
      <w:numFmt w:val="bullet"/>
      <w:lvlText w:val=""/>
      <w:lvlJc w:val="left"/>
      <w:pPr>
        <w:tabs>
          <w:tab w:val="num" w:pos="1800"/>
        </w:tabs>
        <w:ind w:left="1800" w:hanging="360"/>
      </w:pPr>
      <w:rPr>
        <w:rFonts w:ascii="Symbol" w:hAnsi="Symbol" w:hint="default"/>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7">
    <w:nsid w:val="7D8F2820"/>
    <w:multiLevelType w:val="multilevel"/>
    <w:tmpl w:val="07BAE540"/>
    <w:lvl w:ilvl="0">
      <w:start w:val="2"/>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FB81B9A"/>
    <w:multiLevelType w:val="hybridMultilevel"/>
    <w:tmpl w:val="E110CCC8"/>
    <w:lvl w:ilvl="0" w:tplc="08981F28">
      <w:start w:val="1"/>
      <w:numFmt w:val="decimal"/>
      <w:lvlText w:val="%1."/>
      <w:lvlJc w:val="left"/>
      <w:pPr>
        <w:tabs>
          <w:tab w:val="num" w:pos="480"/>
        </w:tabs>
        <w:ind w:left="480" w:hanging="360"/>
      </w:pPr>
      <w:rPr>
        <w:rFonts w:cs="Times New Roman" w:hint="default"/>
        <w:b/>
        <w:sz w:val="22"/>
        <w:szCs w:val="22"/>
      </w:rPr>
    </w:lvl>
    <w:lvl w:ilvl="1" w:tplc="CC8A62C6">
      <w:start w:val="1"/>
      <w:numFmt w:val="decimal"/>
      <w:lvlText w:val="%2."/>
      <w:lvlJc w:val="left"/>
      <w:pPr>
        <w:tabs>
          <w:tab w:val="num" w:pos="1440"/>
        </w:tabs>
        <w:ind w:left="1440" w:hanging="360"/>
      </w:pPr>
      <w:rPr>
        <w:rFonts w:cs="Times New Roman" w:hint="default"/>
        <w:b w:val="0"/>
      </w:rPr>
    </w:lvl>
    <w:lvl w:ilvl="2" w:tplc="A49CA536">
      <w:numFmt w:val="bullet"/>
      <w:lvlText w:val="-"/>
      <w:lvlJc w:val="left"/>
      <w:rPr>
        <w:rFonts w:ascii="Calibri" w:eastAsia="Times New Roman" w:hAnsi="Calibri" w:hint="default"/>
        <w:b/>
        <w:sz w:val="22"/>
      </w:rPr>
    </w:lvl>
    <w:lvl w:ilvl="3" w:tplc="8E6AE032">
      <w:start w:val="1"/>
      <w:numFmt w:val="decimal"/>
      <w:lvlText w:val="%4."/>
      <w:lvlJc w:val="left"/>
      <w:pPr>
        <w:tabs>
          <w:tab w:val="num" w:pos="2880"/>
        </w:tabs>
        <w:ind w:left="2880" w:hanging="360"/>
      </w:pPr>
      <w:rPr>
        <w:rFonts w:cs="Times New Roman"/>
      </w:rPr>
    </w:lvl>
    <w:lvl w:ilvl="4" w:tplc="7D4C3AEE" w:tentative="1">
      <w:start w:val="1"/>
      <w:numFmt w:val="lowerLetter"/>
      <w:lvlText w:val="%5."/>
      <w:lvlJc w:val="left"/>
      <w:pPr>
        <w:tabs>
          <w:tab w:val="num" w:pos="3600"/>
        </w:tabs>
        <w:ind w:left="3600" w:hanging="360"/>
      </w:pPr>
      <w:rPr>
        <w:rFonts w:cs="Times New Roman"/>
      </w:rPr>
    </w:lvl>
    <w:lvl w:ilvl="5" w:tplc="1E18D14C" w:tentative="1">
      <w:start w:val="1"/>
      <w:numFmt w:val="lowerRoman"/>
      <w:lvlText w:val="%6."/>
      <w:lvlJc w:val="right"/>
      <w:pPr>
        <w:tabs>
          <w:tab w:val="num" w:pos="4320"/>
        </w:tabs>
        <w:ind w:left="4320" w:hanging="180"/>
      </w:pPr>
      <w:rPr>
        <w:rFonts w:cs="Times New Roman"/>
      </w:rPr>
    </w:lvl>
    <w:lvl w:ilvl="6" w:tplc="EE5E4AA8" w:tentative="1">
      <w:start w:val="1"/>
      <w:numFmt w:val="decimal"/>
      <w:lvlText w:val="%7."/>
      <w:lvlJc w:val="left"/>
      <w:pPr>
        <w:tabs>
          <w:tab w:val="num" w:pos="5040"/>
        </w:tabs>
        <w:ind w:left="5040" w:hanging="360"/>
      </w:pPr>
      <w:rPr>
        <w:rFonts w:cs="Times New Roman"/>
      </w:rPr>
    </w:lvl>
    <w:lvl w:ilvl="7" w:tplc="64DA5D4A" w:tentative="1">
      <w:start w:val="1"/>
      <w:numFmt w:val="lowerLetter"/>
      <w:lvlText w:val="%8."/>
      <w:lvlJc w:val="left"/>
      <w:pPr>
        <w:tabs>
          <w:tab w:val="num" w:pos="5760"/>
        </w:tabs>
        <w:ind w:left="5760" w:hanging="360"/>
      </w:pPr>
      <w:rPr>
        <w:rFonts w:cs="Times New Roman"/>
      </w:rPr>
    </w:lvl>
    <w:lvl w:ilvl="8" w:tplc="6FE88E34"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6"/>
  </w:num>
  <w:num w:numId="9">
    <w:abstractNumId w:val="31"/>
  </w:num>
  <w:num w:numId="1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25"/>
  </w:num>
  <w:num w:numId="14">
    <w:abstractNumId w:val="14"/>
  </w:num>
  <w:num w:numId="15">
    <w:abstractNumId w:val="7"/>
  </w:num>
  <w:num w:numId="16">
    <w:abstractNumId w:val="33"/>
  </w:num>
  <w:num w:numId="17">
    <w:abstractNumId w:val="37"/>
  </w:num>
  <w:num w:numId="18">
    <w:abstractNumId w:val="34"/>
  </w:num>
  <w:num w:numId="19">
    <w:abstractNumId w:val="19"/>
  </w:num>
  <w:num w:numId="20">
    <w:abstractNumId w:val="1"/>
  </w:num>
  <w:num w:numId="21">
    <w:abstractNumId w:val="21"/>
  </w:num>
  <w:num w:numId="22">
    <w:abstractNumId w:val="16"/>
  </w:num>
  <w:num w:numId="23">
    <w:abstractNumId w:val="30"/>
  </w:num>
  <w:num w:numId="24">
    <w:abstractNumId w:val="2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5"/>
  </w:num>
  <w:num w:numId="28">
    <w:abstractNumId w:val="23"/>
  </w:num>
  <w:num w:numId="29">
    <w:abstractNumId w:val="28"/>
  </w:num>
  <w:num w:numId="30">
    <w:abstractNumId w:val="15"/>
  </w:num>
  <w:num w:numId="31">
    <w:abstractNumId w:val="18"/>
  </w:num>
  <w:num w:numId="32">
    <w:abstractNumId w:val="38"/>
  </w:num>
  <w:num w:numId="33">
    <w:abstractNumId w:val="32"/>
  </w:num>
  <w:num w:numId="34">
    <w:abstractNumId w:val="26"/>
  </w:num>
  <w:num w:numId="35">
    <w:abstractNumId w:val="22"/>
  </w:num>
  <w:num w:numId="36">
    <w:abstractNumId w:val="8"/>
  </w:num>
  <w:num w:numId="37">
    <w:abstractNumId w:val="11"/>
  </w:num>
  <w:num w:numId="38">
    <w:abstractNumId w:val="12"/>
  </w:num>
  <w:num w:numId="39">
    <w:abstractNumId w:val="13"/>
  </w:num>
  <w:num w:numId="40">
    <w:abstractNumId w:val="9"/>
  </w:num>
  <w:num w:numId="41">
    <w:abstractNumId w:val="1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E9A"/>
    <w:rsid w:val="00112E9A"/>
    <w:rsid w:val="00207E5C"/>
    <w:rsid w:val="002E0360"/>
    <w:rsid w:val="003457F1"/>
    <w:rsid w:val="004411C0"/>
    <w:rsid w:val="00474B50"/>
    <w:rsid w:val="00496D7B"/>
    <w:rsid w:val="005617E6"/>
    <w:rsid w:val="00613ACB"/>
    <w:rsid w:val="00AA45AB"/>
    <w:rsid w:val="00B56AB8"/>
    <w:rsid w:val="00BD5F71"/>
    <w:rsid w:val="00CB6345"/>
    <w:rsid w:val="00DA3D22"/>
    <w:rsid w:val="00DE6F11"/>
    <w:rsid w:val="00E358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E9A"/>
    <w:pPr>
      <w:suppressAutoHyphens/>
      <w:spacing w:after="120"/>
      <w:jc w:val="both"/>
    </w:pPr>
    <w:rPr>
      <w:rFonts w:eastAsia="Times New Roman" w:cs="Calibri"/>
      <w:szCs w:val="24"/>
      <w:lang w:val="en-GB" w:eastAsia="zh-CN"/>
    </w:rPr>
  </w:style>
  <w:style w:type="paragraph" w:styleId="Heading1">
    <w:name w:val="heading 1"/>
    <w:aliases w:val="h1,1,H1"/>
    <w:basedOn w:val="Normal"/>
    <w:next w:val="Normal"/>
    <w:link w:val="Heading1Char1"/>
    <w:uiPriority w:val="99"/>
    <w:qFormat/>
    <w:rsid w:val="00112E9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rsid w:val="00112E9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aliases w:val="h3,t3,H3,Proposa,Project 3,Heading 3 - old,1.2.3.,alltoc,3,Heading 4 Proposal,h31,h32,Bold Head,bh,(1.1.1),hd3,Minor,1.1.1 Heading,0,Heading 2.3,(Alt+3),Titles,(Alt+3)1,(Alt+3)2,(Alt+3)3,(Alt+3)4,(Alt+3)5,(Alt+3)6,(Alt+3)11,(Alt+3)21,l3"/>
    <w:basedOn w:val="Normal"/>
    <w:next w:val="Normal"/>
    <w:link w:val="Heading3Char1"/>
    <w:uiPriority w:val="99"/>
    <w:qFormat/>
    <w:rsid w:val="00112E9A"/>
    <w:pPr>
      <w:keepNext/>
      <w:spacing w:before="240" w:after="60"/>
      <w:ind w:left="567" w:hanging="567"/>
      <w:outlineLvl w:val="2"/>
    </w:pPr>
    <w:rPr>
      <w:rFonts w:ascii="Arial" w:hAnsi="Arial" w:cs="Times New Roman"/>
      <w:b/>
      <w:bCs/>
      <w:szCs w:val="26"/>
    </w:rPr>
  </w:style>
  <w:style w:type="paragraph" w:styleId="Heading4">
    <w:name w:val="heading 4"/>
    <w:aliases w:val="h4,t4"/>
    <w:basedOn w:val="Normal"/>
    <w:next w:val="Normal"/>
    <w:link w:val="Heading4Char1"/>
    <w:uiPriority w:val="99"/>
    <w:qFormat/>
    <w:rsid w:val="00112E9A"/>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112E9A"/>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Heading7">
    <w:name w:val="heading 7"/>
    <w:basedOn w:val="Normal"/>
    <w:next w:val="Normal"/>
    <w:link w:val="Heading7Char"/>
    <w:uiPriority w:val="99"/>
    <w:qFormat/>
    <w:rsid w:val="00112E9A"/>
    <w:pPr>
      <w:suppressAutoHyphens w:val="0"/>
      <w:overflowPunct w:val="0"/>
      <w:autoSpaceDE w:val="0"/>
      <w:autoSpaceDN w:val="0"/>
      <w:adjustRightInd w:val="0"/>
      <w:spacing w:before="240" w:after="60"/>
      <w:jc w:val="left"/>
      <w:textAlignment w:val="baseline"/>
      <w:outlineLvl w:val="6"/>
    </w:pPr>
    <w:rPr>
      <w:rFonts w:ascii="Times New Roman" w:hAnsi="Times New Roman" w:cs="Times New Roman"/>
      <w:sz w:val="24"/>
    </w:rPr>
  </w:style>
  <w:style w:type="paragraph" w:styleId="Heading9">
    <w:name w:val="heading 9"/>
    <w:basedOn w:val="Normal"/>
    <w:next w:val="Normal"/>
    <w:link w:val="Heading9Char"/>
    <w:uiPriority w:val="99"/>
    <w:qFormat/>
    <w:rsid w:val="00112E9A"/>
    <w:pPr>
      <w:spacing w:before="240" w:after="60"/>
      <w:outlineLvl w:val="8"/>
    </w:pPr>
    <w:rPr>
      <w:rFonts w:ascii="Cambria" w:hAnsi="Cambria" w:cs="Times New Roman"/>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w:basedOn w:val="DefaultParagraphFont"/>
    <w:link w:val="Heading1"/>
    <w:uiPriority w:val="99"/>
    <w:rsid w:val="00112E9A"/>
    <w:rPr>
      <w:rFonts w:ascii="Arial" w:hAnsi="Arial"/>
      <w:b/>
      <w:color w:val="333399"/>
      <w:sz w:val="32"/>
      <w:lang w:val="en-US"/>
    </w:rPr>
  </w:style>
  <w:style w:type="character" w:customStyle="1" w:styleId="Heading2Char">
    <w:name w:val="Heading 2 Char"/>
    <w:basedOn w:val="DefaultParagraphFont"/>
    <w:link w:val="Heading2"/>
    <w:uiPriority w:val="99"/>
    <w:rsid w:val="00112E9A"/>
    <w:rPr>
      <w:rFonts w:ascii="Arial" w:hAnsi="Arial"/>
      <w:b/>
      <w:color w:val="002060"/>
      <w:sz w:val="22"/>
      <w:lang w:val="en-GB"/>
    </w:rPr>
  </w:style>
  <w:style w:type="character" w:customStyle="1" w:styleId="Heading3Char">
    <w:name w:val="Heading 3 Char"/>
    <w:aliases w:val="h3 Char,t3 Char,H3 Char,Proposa Char,Project 3 Char,Heading 3 - old Char,1.2.3. Char,alltoc Char,3 Char,Heading 4 Proposal Char,h31 Char,h32 Char,Bold Head Char,bh Char,(1.1.1) Char,hd3 Char,Minor Char,1.1.1 Heading Char,0 Char,l3 Char"/>
    <w:basedOn w:val="DefaultParagraphFont"/>
    <w:link w:val="Heading3"/>
    <w:uiPriority w:val="99"/>
    <w:rsid w:val="00112E9A"/>
    <w:rPr>
      <w:rFonts w:ascii="Arial" w:hAnsi="Arial"/>
      <w:b/>
      <w:sz w:val="26"/>
      <w:lang w:val="en-GB"/>
    </w:rPr>
  </w:style>
  <w:style w:type="character" w:customStyle="1" w:styleId="Heading4Char">
    <w:name w:val="Heading 4 Char"/>
    <w:aliases w:val="h4 Char,t4 Char"/>
    <w:basedOn w:val="DefaultParagraphFont"/>
    <w:link w:val="Heading4"/>
    <w:uiPriority w:val="99"/>
    <w:rsid w:val="00112E9A"/>
    <w:rPr>
      <w:rFonts w:ascii="Arial" w:hAnsi="Arial"/>
      <w:b/>
      <w:sz w:val="28"/>
      <w:lang w:val="en-GB"/>
    </w:rPr>
  </w:style>
  <w:style w:type="character" w:customStyle="1" w:styleId="Heading5Char">
    <w:name w:val="Heading 5 Char"/>
    <w:basedOn w:val="DefaultParagraphFont"/>
    <w:link w:val="Heading5"/>
    <w:uiPriority w:val="99"/>
    <w:rsid w:val="00112E9A"/>
    <w:rPr>
      <w:rFonts w:ascii="Calibri" w:hAnsi="Calibri"/>
      <w:b/>
      <w:i/>
      <w:sz w:val="26"/>
      <w:lang w:val="en-GB"/>
    </w:rPr>
  </w:style>
  <w:style w:type="character" w:customStyle="1" w:styleId="Heading7Char">
    <w:name w:val="Heading 7 Char"/>
    <w:basedOn w:val="DefaultParagraphFont"/>
    <w:link w:val="Heading7"/>
    <w:uiPriority w:val="99"/>
    <w:locked/>
    <w:rsid w:val="00112E9A"/>
    <w:rPr>
      <w:rFonts w:ascii="Times New Roman" w:hAnsi="Times New Roman" w:cs="Times New Roman"/>
      <w:sz w:val="24"/>
      <w:szCs w:val="24"/>
      <w:lang w:val="en-GB" w:eastAsia="zh-CN"/>
    </w:rPr>
  </w:style>
  <w:style w:type="character" w:customStyle="1" w:styleId="Heading9Char">
    <w:name w:val="Heading 9 Char"/>
    <w:basedOn w:val="DefaultParagraphFont"/>
    <w:link w:val="Heading9"/>
    <w:uiPriority w:val="99"/>
    <w:semiHidden/>
    <w:locked/>
    <w:rsid w:val="00112E9A"/>
    <w:rPr>
      <w:rFonts w:ascii="Cambria" w:hAnsi="Cambria" w:cs="Times New Roman"/>
      <w:lang w:val="en-GB" w:eastAsia="zh-CN"/>
    </w:rPr>
  </w:style>
  <w:style w:type="character" w:customStyle="1" w:styleId="Heading1Char1">
    <w:name w:val="Heading 1 Char1"/>
    <w:aliases w:val="h1 Char1,1 Char1,H1 Char1"/>
    <w:basedOn w:val="DefaultParagraphFont"/>
    <w:link w:val="Heading1"/>
    <w:uiPriority w:val="99"/>
    <w:locked/>
    <w:rsid w:val="00112E9A"/>
    <w:rPr>
      <w:rFonts w:ascii="Arial" w:hAnsi="Arial" w:cs="Arial"/>
      <w:b/>
      <w:bCs/>
      <w:color w:val="333399"/>
      <w:sz w:val="32"/>
      <w:szCs w:val="32"/>
      <w:lang w:val="en-US" w:eastAsia="zh-CN"/>
    </w:rPr>
  </w:style>
  <w:style w:type="character" w:customStyle="1" w:styleId="Heading2Char1">
    <w:name w:val="Heading 2 Char1"/>
    <w:basedOn w:val="DefaultParagraphFont"/>
    <w:link w:val="Heading2"/>
    <w:uiPriority w:val="99"/>
    <w:locked/>
    <w:rsid w:val="00112E9A"/>
    <w:rPr>
      <w:rFonts w:ascii="Arial" w:hAnsi="Arial" w:cs="Arial"/>
      <w:b/>
      <w:color w:val="002060"/>
      <w:sz w:val="24"/>
      <w:lang w:val="en-GB" w:eastAsia="zh-CN"/>
    </w:rPr>
  </w:style>
  <w:style w:type="character" w:customStyle="1" w:styleId="Heading3Char1">
    <w:name w:val="Heading 3 Char1"/>
    <w:aliases w:val="h3 Char1,t3 Char1,H3 Char1,Proposa Char1,Project 3 Char1,Heading 3 - old Char1,1.2.3. Char1,alltoc Char1,3 Char1,Heading 4 Proposal Char1,h31 Char1,h32 Char1,Bold Head Char1,bh Char1,(1.1.1) Char1,hd3 Char1,Minor Char1,0 Char1,l3 Char1"/>
    <w:basedOn w:val="DefaultParagraphFont"/>
    <w:link w:val="Heading3"/>
    <w:uiPriority w:val="99"/>
    <w:locked/>
    <w:rsid w:val="00112E9A"/>
    <w:rPr>
      <w:rFonts w:ascii="Arial" w:hAnsi="Arial" w:cs="Times New Roman"/>
      <w:b/>
      <w:bCs/>
      <w:sz w:val="26"/>
      <w:szCs w:val="26"/>
      <w:lang w:val="en-GB" w:eastAsia="zh-CN"/>
    </w:rPr>
  </w:style>
  <w:style w:type="character" w:customStyle="1" w:styleId="Heading4Char1">
    <w:name w:val="Heading 4 Char1"/>
    <w:aliases w:val="h4 Char1,t4 Char1"/>
    <w:basedOn w:val="DefaultParagraphFont"/>
    <w:link w:val="Heading4"/>
    <w:uiPriority w:val="99"/>
    <w:locked/>
    <w:rsid w:val="00112E9A"/>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112E9A"/>
    <w:rPr>
      <w:rFonts w:ascii="Lucida Sans" w:hAnsi="Lucida Sans" w:cs="Lucida Sans"/>
      <w:b/>
      <w:sz w:val="20"/>
      <w:szCs w:val="20"/>
      <w:lang w:val="en-US" w:eastAsia="zh-CN"/>
    </w:rPr>
  </w:style>
  <w:style w:type="character" w:customStyle="1" w:styleId="WW8Num1z0">
    <w:name w:val="WW8Num1z0"/>
    <w:uiPriority w:val="99"/>
    <w:rsid w:val="00112E9A"/>
  </w:style>
  <w:style w:type="character" w:customStyle="1" w:styleId="WW8Num1z1">
    <w:name w:val="WW8Num1z1"/>
    <w:uiPriority w:val="99"/>
    <w:rsid w:val="00112E9A"/>
  </w:style>
  <w:style w:type="character" w:customStyle="1" w:styleId="WW8Num1z2">
    <w:name w:val="WW8Num1z2"/>
    <w:uiPriority w:val="99"/>
    <w:rsid w:val="00112E9A"/>
  </w:style>
  <w:style w:type="character" w:customStyle="1" w:styleId="WW8Num1z3">
    <w:name w:val="WW8Num1z3"/>
    <w:uiPriority w:val="99"/>
    <w:rsid w:val="00112E9A"/>
  </w:style>
  <w:style w:type="character" w:customStyle="1" w:styleId="WW8Num1z4">
    <w:name w:val="WW8Num1z4"/>
    <w:uiPriority w:val="99"/>
    <w:rsid w:val="00112E9A"/>
    <w:rPr>
      <w:rFonts w:ascii="Arial" w:hAnsi="Arial"/>
      <w:sz w:val="20"/>
    </w:rPr>
  </w:style>
  <w:style w:type="character" w:customStyle="1" w:styleId="WW8Num1z5">
    <w:name w:val="WW8Num1z5"/>
    <w:uiPriority w:val="99"/>
    <w:rsid w:val="00112E9A"/>
  </w:style>
  <w:style w:type="character" w:customStyle="1" w:styleId="WW8Num1z6">
    <w:name w:val="WW8Num1z6"/>
    <w:uiPriority w:val="99"/>
    <w:rsid w:val="00112E9A"/>
  </w:style>
  <w:style w:type="character" w:customStyle="1" w:styleId="WW8Num1z7">
    <w:name w:val="WW8Num1z7"/>
    <w:uiPriority w:val="99"/>
    <w:rsid w:val="00112E9A"/>
  </w:style>
  <w:style w:type="character" w:customStyle="1" w:styleId="WW8Num1z8">
    <w:name w:val="WW8Num1z8"/>
    <w:uiPriority w:val="99"/>
    <w:rsid w:val="00112E9A"/>
  </w:style>
  <w:style w:type="character" w:customStyle="1" w:styleId="WW8Num2z0">
    <w:name w:val="WW8Num2z0"/>
    <w:uiPriority w:val="99"/>
    <w:rsid w:val="00112E9A"/>
    <w:rPr>
      <w:rFonts w:ascii="Symbol" w:hAnsi="Symbol"/>
      <w:lang w:val="el-GR"/>
    </w:rPr>
  </w:style>
  <w:style w:type="character" w:customStyle="1" w:styleId="WW8Num3z0">
    <w:name w:val="WW8Num3z0"/>
    <w:uiPriority w:val="99"/>
    <w:rsid w:val="00112E9A"/>
    <w:rPr>
      <w:lang w:val="el-GR"/>
    </w:rPr>
  </w:style>
  <w:style w:type="character" w:customStyle="1" w:styleId="WW8Num4z0">
    <w:name w:val="WW8Num4z0"/>
    <w:uiPriority w:val="99"/>
    <w:rsid w:val="00112E9A"/>
    <w:rPr>
      <w:rFonts w:ascii="Webdings" w:hAnsi="Webdings"/>
      <w:color w:val="333399"/>
      <w:sz w:val="16"/>
    </w:rPr>
  </w:style>
  <w:style w:type="character" w:customStyle="1" w:styleId="WW8Num5z0">
    <w:name w:val="WW8Num5z0"/>
    <w:uiPriority w:val="99"/>
    <w:rsid w:val="00112E9A"/>
    <w:rPr>
      <w:lang w:val="el-GR"/>
    </w:rPr>
  </w:style>
  <w:style w:type="character" w:customStyle="1" w:styleId="WW8Num6z0">
    <w:name w:val="WW8Num6z0"/>
    <w:uiPriority w:val="99"/>
    <w:rsid w:val="00112E9A"/>
    <w:rPr>
      <w:b/>
      <w:sz w:val="22"/>
      <w:lang w:val="el-GR"/>
    </w:rPr>
  </w:style>
  <w:style w:type="character" w:customStyle="1" w:styleId="WW8Num6z1">
    <w:name w:val="WW8Num6z1"/>
    <w:uiPriority w:val="99"/>
    <w:rsid w:val="00112E9A"/>
  </w:style>
  <w:style w:type="character" w:customStyle="1" w:styleId="WW8Num6z2">
    <w:name w:val="WW8Num6z2"/>
    <w:uiPriority w:val="99"/>
    <w:rsid w:val="00112E9A"/>
  </w:style>
  <w:style w:type="character" w:customStyle="1" w:styleId="WW8Num6z3">
    <w:name w:val="WW8Num6z3"/>
    <w:uiPriority w:val="99"/>
    <w:rsid w:val="00112E9A"/>
  </w:style>
  <w:style w:type="character" w:customStyle="1" w:styleId="WW8Num6z4">
    <w:name w:val="WW8Num6z4"/>
    <w:uiPriority w:val="99"/>
    <w:rsid w:val="00112E9A"/>
  </w:style>
  <w:style w:type="character" w:customStyle="1" w:styleId="WW8Num6z5">
    <w:name w:val="WW8Num6z5"/>
    <w:uiPriority w:val="99"/>
    <w:rsid w:val="00112E9A"/>
  </w:style>
  <w:style w:type="character" w:customStyle="1" w:styleId="WW8Num6z6">
    <w:name w:val="WW8Num6z6"/>
    <w:uiPriority w:val="99"/>
    <w:rsid w:val="00112E9A"/>
  </w:style>
  <w:style w:type="character" w:customStyle="1" w:styleId="WW8Num6z7">
    <w:name w:val="WW8Num6z7"/>
    <w:uiPriority w:val="99"/>
    <w:rsid w:val="00112E9A"/>
  </w:style>
  <w:style w:type="character" w:customStyle="1" w:styleId="WW8Num6z8">
    <w:name w:val="WW8Num6z8"/>
    <w:uiPriority w:val="99"/>
    <w:rsid w:val="00112E9A"/>
  </w:style>
  <w:style w:type="character" w:customStyle="1" w:styleId="WW8Num7z0">
    <w:name w:val="WW8Num7z0"/>
    <w:uiPriority w:val="99"/>
    <w:rsid w:val="00112E9A"/>
    <w:rPr>
      <w:b/>
      <w:sz w:val="22"/>
      <w:lang w:val="el-GR"/>
    </w:rPr>
  </w:style>
  <w:style w:type="character" w:customStyle="1" w:styleId="WW8Num7z1">
    <w:name w:val="WW8Num7z1"/>
    <w:uiPriority w:val="99"/>
    <w:rsid w:val="00112E9A"/>
    <w:rPr>
      <w:rFonts w:eastAsia="Times New Roman"/>
      <w:lang w:val="el-GR"/>
    </w:rPr>
  </w:style>
  <w:style w:type="character" w:customStyle="1" w:styleId="WW8Num7z2">
    <w:name w:val="WW8Num7z2"/>
    <w:uiPriority w:val="99"/>
    <w:rsid w:val="00112E9A"/>
  </w:style>
  <w:style w:type="character" w:customStyle="1" w:styleId="WW8Num7z3">
    <w:name w:val="WW8Num7z3"/>
    <w:uiPriority w:val="99"/>
    <w:rsid w:val="00112E9A"/>
  </w:style>
  <w:style w:type="character" w:customStyle="1" w:styleId="WW8Num7z4">
    <w:name w:val="WW8Num7z4"/>
    <w:uiPriority w:val="99"/>
    <w:rsid w:val="00112E9A"/>
  </w:style>
  <w:style w:type="character" w:customStyle="1" w:styleId="WW8Num7z5">
    <w:name w:val="WW8Num7z5"/>
    <w:uiPriority w:val="99"/>
    <w:rsid w:val="00112E9A"/>
  </w:style>
  <w:style w:type="character" w:customStyle="1" w:styleId="WW8Num7z6">
    <w:name w:val="WW8Num7z6"/>
    <w:uiPriority w:val="99"/>
    <w:rsid w:val="00112E9A"/>
  </w:style>
  <w:style w:type="character" w:customStyle="1" w:styleId="WW8Num7z7">
    <w:name w:val="WW8Num7z7"/>
    <w:uiPriority w:val="99"/>
    <w:rsid w:val="00112E9A"/>
  </w:style>
  <w:style w:type="character" w:customStyle="1" w:styleId="WW8Num7z8">
    <w:name w:val="WW8Num7z8"/>
    <w:uiPriority w:val="99"/>
    <w:rsid w:val="00112E9A"/>
  </w:style>
  <w:style w:type="character" w:customStyle="1" w:styleId="WW8Num8z0">
    <w:name w:val="WW8Num8z0"/>
    <w:uiPriority w:val="99"/>
    <w:rsid w:val="00112E9A"/>
    <w:rPr>
      <w:rFonts w:ascii="Symbol" w:hAnsi="Symbol"/>
      <w:color w:val="5B9BD5"/>
    </w:rPr>
  </w:style>
  <w:style w:type="character" w:customStyle="1" w:styleId="WW8Num9z0">
    <w:name w:val="WW8Num9z0"/>
    <w:uiPriority w:val="99"/>
    <w:rsid w:val="00112E9A"/>
    <w:rPr>
      <w:rFonts w:ascii="Angsana New" w:hAnsi="Angsana New"/>
      <w:color w:val="000000"/>
      <w:kern w:val="1"/>
      <w:sz w:val="22"/>
      <w:shd w:val="clear" w:color="auto" w:fill="FFFFFF"/>
      <w:lang w:val="el-GR" w:bidi="th-TH"/>
    </w:rPr>
  </w:style>
  <w:style w:type="character" w:customStyle="1" w:styleId="WW8Num10z0">
    <w:name w:val="WW8Num10z0"/>
    <w:uiPriority w:val="99"/>
    <w:rsid w:val="00112E9A"/>
    <w:rPr>
      <w:rFonts w:ascii="Symbol" w:hAnsi="Symbol"/>
      <w:kern w:val="1"/>
      <w:shd w:val="clear" w:color="auto" w:fill="C0C0C0"/>
      <w:lang w:val="el-GR"/>
    </w:rPr>
  </w:style>
  <w:style w:type="character" w:customStyle="1" w:styleId="WW8Num10z1">
    <w:name w:val="WW8Num10z1"/>
    <w:uiPriority w:val="99"/>
    <w:rsid w:val="00112E9A"/>
  </w:style>
  <w:style w:type="character" w:customStyle="1" w:styleId="WW8Num10z2">
    <w:name w:val="WW8Num10z2"/>
    <w:uiPriority w:val="99"/>
    <w:rsid w:val="00112E9A"/>
  </w:style>
  <w:style w:type="character" w:customStyle="1" w:styleId="WW8Num10z3">
    <w:name w:val="WW8Num10z3"/>
    <w:uiPriority w:val="99"/>
    <w:rsid w:val="00112E9A"/>
  </w:style>
  <w:style w:type="character" w:customStyle="1" w:styleId="WW8Num10z4">
    <w:name w:val="WW8Num10z4"/>
    <w:uiPriority w:val="99"/>
    <w:rsid w:val="00112E9A"/>
  </w:style>
  <w:style w:type="character" w:customStyle="1" w:styleId="WW8Num10z5">
    <w:name w:val="WW8Num10z5"/>
    <w:uiPriority w:val="99"/>
    <w:rsid w:val="00112E9A"/>
  </w:style>
  <w:style w:type="character" w:customStyle="1" w:styleId="WW8Num10z6">
    <w:name w:val="WW8Num10z6"/>
    <w:uiPriority w:val="99"/>
    <w:rsid w:val="00112E9A"/>
  </w:style>
  <w:style w:type="character" w:customStyle="1" w:styleId="WW8Num10z7">
    <w:name w:val="WW8Num10z7"/>
    <w:uiPriority w:val="99"/>
    <w:rsid w:val="00112E9A"/>
  </w:style>
  <w:style w:type="character" w:customStyle="1" w:styleId="WW8Num10z8">
    <w:name w:val="WW8Num10z8"/>
    <w:uiPriority w:val="99"/>
    <w:rsid w:val="00112E9A"/>
  </w:style>
  <w:style w:type="character" w:customStyle="1" w:styleId="WW8Num11z0">
    <w:name w:val="WW8Num11z0"/>
    <w:uiPriority w:val="99"/>
    <w:rsid w:val="00112E9A"/>
    <w:rPr>
      <w:rFonts w:ascii="Symbol" w:hAnsi="Symbol"/>
      <w:lang w:val="el-GR"/>
    </w:rPr>
  </w:style>
  <w:style w:type="character" w:customStyle="1" w:styleId="WW8Num11z1">
    <w:name w:val="WW8Num11z1"/>
    <w:uiPriority w:val="99"/>
    <w:rsid w:val="00112E9A"/>
    <w:rPr>
      <w:rFonts w:ascii="Courier New" w:hAnsi="Courier New"/>
    </w:rPr>
  </w:style>
  <w:style w:type="character" w:customStyle="1" w:styleId="WW8Num11z2">
    <w:name w:val="WW8Num11z2"/>
    <w:uiPriority w:val="99"/>
    <w:rsid w:val="00112E9A"/>
    <w:rPr>
      <w:rFonts w:ascii="Wingdings" w:hAnsi="Wingdings"/>
    </w:rPr>
  </w:style>
  <w:style w:type="character" w:customStyle="1" w:styleId="5">
    <w:name w:val="Προεπιλεγμένη γραμματοσειρά5"/>
    <w:uiPriority w:val="99"/>
    <w:rsid w:val="00112E9A"/>
  </w:style>
  <w:style w:type="character" w:customStyle="1" w:styleId="WW-DefaultParagraphFont">
    <w:name w:val="WW-Default Paragraph Font"/>
    <w:uiPriority w:val="99"/>
    <w:rsid w:val="00112E9A"/>
  </w:style>
  <w:style w:type="character" w:customStyle="1" w:styleId="WW8Num8z1">
    <w:name w:val="WW8Num8z1"/>
    <w:uiPriority w:val="99"/>
    <w:rsid w:val="00112E9A"/>
    <w:rPr>
      <w:rFonts w:eastAsia="Times New Roman"/>
      <w:lang w:val="el-GR"/>
    </w:rPr>
  </w:style>
  <w:style w:type="character" w:customStyle="1" w:styleId="WW8Num8z2">
    <w:name w:val="WW8Num8z2"/>
    <w:uiPriority w:val="99"/>
    <w:rsid w:val="00112E9A"/>
  </w:style>
  <w:style w:type="character" w:customStyle="1" w:styleId="WW8Num8z3">
    <w:name w:val="WW8Num8z3"/>
    <w:uiPriority w:val="99"/>
    <w:rsid w:val="00112E9A"/>
  </w:style>
  <w:style w:type="character" w:customStyle="1" w:styleId="WW8Num8z4">
    <w:name w:val="WW8Num8z4"/>
    <w:uiPriority w:val="99"/>
    <w:rsid w:val="00112E9A"/>
  </w:style>
  <w:style w:type="character" w:customStyle="1" w:styleId="WW8Num8z5">
    <w:name w:val="WW8Num8z5"/>
    <w:uiPriority w:val="99"/>
    <w:rsid w:val="00112E9A"/>
  </w:style>
  <w:style w:type="character" w:customStyle="1" w:styleId="WW8Num8z6">
    <w:name w:val="WW8Num8z6"/>
    <w:uiPriority w:val="99"/>
    <w:rsid w:val="00112E9A"/>
  </w:style>
  <w:style w:type="character" w:customStyle="1" w:styleId="WW8Num8z7">
    <w:name w:val="WW8Num8z7"/>
    <w:uiPriority w:val="99"/>
    <w:rsid w:val="00112E9A"/>
  </w:style>
  <w:style w:type="character" w:customStyle="1" w:styleId="WW8Num8z8">
    <w:name w:val="WW8Num8z8"/>
    <w:uiPriority w:val="99"/>
    <w:rsid w:val="00112E9A"/>
  </w:style>
  <w:style w:type="character" w:customStyle="1" w:styleId="WW8Num11z3">
    <w:name w:val="WW8Num11z3"/>
    <w:uiPriority w:val="99"/>
    <w:rsid w:val="00112E9A"/>
  </w:style>
  <w:style w:type="character" w:customStyle="1" w:styleId="WW8Num11z4">
    <w:name w:val="WW8Num11z4"/>
    <w:uiPriority w:val="99"/>
    <w:rsid w:val="00112E9A"/>
  </w:style>
  <w:style w:type="character" w:customStyle="1" w:styleId="WW8Num11z5">
    <w:name w:val="WW8Num11z5"/>
    <w:uiPriority w:val="99"/>
    <w:rsid w:val="00112E9A"/>
  </w:style>
  <w:style w:type="character" w:customStyle="1" w:styleId="WW8Num11z6">
    <w:name w:val="WW8Num11z6"/>
    <w:uiPriority w:val="99"/>
    <w:rsid w:val="00112E9A"/>
  </w:style>
  <w:style w:type="character" w:customStyle="1" w:styleId="WW8Num11z7">
    <w:name w:val="WW8Num11z7"/>
    <w:uiPriority w:val="99"/>
    <w:rsid w:val="00112E9A"/>
  </w:style>
  <w:style w:type="character" w:customStyle="1" w:styleId="WW8Num11z8">
    <w:name w:val="WW8Num11z8"/>
    <w:uiPriority w:val="99"/>
    <w:rsid w:val="00112E9A"/>
  </w:style>
  <w:style w:type="character" w:customStyle="1" w:styleId="WW-DefaultParagraphFont1">
    <w:name w:val="WW-Default Paragraph Font1"/>
    <w:uiPriority w:val="99"/>
    <w:rsid w:val="00112E9A"/>
  </w:style>
  <w:style w:type="character" w:customStyle="1" w:styleId="4">
    <w:name w:val="Προεπιλεγμένη γραμματοσειρά4"/>
    <w:uiPriority w:val="99"/>
    <w:rsid w:val="00112E9A"/>
  </w:style>
  <w:style w:type="character" w:customStyle="1" w:styleId="WW8Num2z1">
    <w:name w:val="WW8Num2z1"/>
    <w:uiPriority w:val="99"/>
    <w:rsid w:val="00112E9A"/>
  </w:style>
  <w:style w:type="character" w:customStyle="1" w:styleId="WW8Num2z2">
    <w:name w:val="WW8Num2z2"/>
    <w:uiPriority w:val="99"/>
    <w:rsid w:val="00112E9A"/>
  </w:style>
  <w:style w:type="character" w:customStyle="1" w:styleId="WW8Num2z3">
    <w:name w:val="WW8Num2z3"/>
    <w:uiPriority w:val="99"/>
    <w:rsid w:val="00112E9A"/>
  </w:style>
  <w:style w:type="character" w:customStyle="1" w:styleId="WW8Num2z4">
    <w:name w:val="WW8Num2z4"/>
    <w:uiPriority w:val="99"/>
    <w:rsid w:val="00112E9A"/>
    <w:rPr>
      <w:rFonts w:ascii="Arial" w:hAnsi="Arial"/>
      <w:sz w:val="20"/>
    </w:rPr>
  </w:style>
  <w:style w:type="character" w:customStyle="1" w:styleId="WW8Num2z5">
    <w:name w:val="WW8Num2z5"/>
    <w:uiPriority w:val="99"/>
    <w:rsid w:val="00112E9A"/>
  </w:style>
  <w:style w:type="character" w:customStyle="1" w:styleId="WW8Num2z6">
    <w:name w:val="WW8Num2z6"/>
    <w:uiPriority w:val="99"/>
    <w:rsid w:val="00112E9A"/>
  </w:style>
  <w:style w:type="character" w:customStyle="1" w:styleId="WW8Num2z7">
    <w:name w:val="WW8Num2z7"/>
    <w:uiPriority w:val="99"/>
    <w:rsid w:val="00112E9A"/>
  </w:style>
  <w:style w:type="character" w:customStyle="1" w:styleId="WW8Num2z8">
    <w:name w:val="WW8Num2z8"/>
    <w:uiPriority w:val="99"/>
    <w:rsid w:val="00112E9A"/>
  </w:style>
  <w:style w:type="character" w:customStyle="1" w:styleId="WW8Num9z1">
    <w:name w:val="WW8Num9z1"/>
    <w:uiPriority w:val="99"/>
    <w:rsid w:val="00112E9A"/>
    <w:rPr>
      <w:rFonts w:eastAsia="Times New Roman"/>
      <w:lang w:val="el-GR"/>
    </w:rPr>
  </w:style>
  <w:style w:type="character" w:customStyle="1" w:styleId="WW8Num9z2">
    <w:name w:val="WW8Num9z2"/>
    <w:uiPriority w:val="99"/>
    <w:rsid w:val="00112E9A"/>
  </w:style>
  <w:style w:type="character" w:customStyle="1" w:styleId="WW8Num9z3">
    <w:name w:val="WW8Num9z3"/>
    <w:uiPriority w:val="99"/>
    <w:rsid w:val="00112E9A"/>
  </w:style>
  <w:style w:type="character" w:customStyle="1" w:styleId="WW8Num9z4">
    <w:name w:val="WW8Num9z4"/>
    <w:uiPriority w:val="99"/>
    <w:rsid w:val="00112E9A"/>
  </w:style>
  <w:style w:type="character" w:customStyle="1" w:styleId="WW8Num9z5">
    <w:name w:val="WW8Num9z5"/>
    <w:uiPriority w:val="99"/>
    <w:rsid w:val="00112E9A"/>
  </w:style>
  <w:style w:type="character" w:customStyle="1" w:styleId="WW8Num9z6">
    <w:name w:val="WW8Num9z6"/>
    <w:uiPriority w:val="99"/>
    <w:rsid w:val="00112E9A"/>
  </w:style>
  <w:style w:type="character" w:customStyle="1" w:styleId="WW8Num9z7">
    <w:name w:val="WW8Num9z7"/>
    <w:uiPriority w:val="99"/>
    <w:rsid w:val="00112E9A"/>
  </w:style>
  <w:style w:type="character" w:customStyle="1" w:styleId="WW8Num9z8">
    <w:name w:val="WW8Num9z8"/>
    <w:uiPriority w:val="99"/>
    <w:rsid w:val="00112E9A"/>
  </w:style>
  <w:style w:type="character" w:customStyle="1" w:styleId="WW-DefaultParagraphFont11">
    <w:name w:val="WW-Default Paragraph Font11"/>
    <w:uiPriority w:val="99"/>
    <w:rsid w:val="00112E9A"/>
  </w:style>
  <w:style w:type="character" w:customStyle="1" w:styleId="WW8Num12z0">
    <w:name w:val="WW8Num12z0"/>
    <w:uiPriority w:val="99"/>
    <w:rsid w:val="00112E9A"/>
    <w:rPr>
      <w:rFonts w:ascii="Symbol" w:hAnsi="Symbol"/>
    </w:rPr>
  </w:style>
  <w:style w:type="character" w:customStyle="1" w:styleId="WW8Num12z1">
    <w:name w:val="WW8Num12z1"/>
    <w:uiPriority w:val="99"/>
    <w:rsid w:val="00112E9A"/>
    <w:rPr>
      <w:rFonts w:ascii="Courier New" w:hAnsi="Courier New"/>
    </w:rPr>
  </w:style>
  <w:style w:type="character" w:customStyle="1" w:styleId="WW8Num12z2">
    <w:name w:val="WW8Num12z2"/>
    <w:uiPriority w:val="99"/>
    <w:rsid w:val="00112E9A"/>
    <w:rPr>
      <w:rFonts w:ascii="Wingdings" w:hAnsi="Wingdings"/>
    </w:rPr>
  </w:style>
  <w:style w:type="character" w:customStyle="1" w:styleId="WW-DefaultParagraphFont111">
    <w:name w:val="WW-Default Paragraph Font111"/>
    <w:uiPriority w:val="99"/>
    <w:rsid w:val="00112E9A"/>
  </w:style>
  <w:style w:type="character" w:customStyle="1" w:styleId="WW-DefaultParagraphFont1111">
    <w:name w:val="WW-Default Paragraph Font1111"/>
    <w:uiPriority w:val="99"/>
    <w:rsid w:val="00112E9A"/>
  </w:style>
  <w:style w:type="character" w:customStyle="1" w:styleId="WW-DefaultParagraphFont11111">
    <w:name w:val="WW-Default Paragraph Font11111"/>
    <w:uiPriority w:val="99"/>
    <w:rsid w:val="00112E9A"/>
  </w:style>
  <w:style w:type="character" w:customStyle="1" w:styleId="3">
    <w:name w:val="Προεπιλεγμένη γραμματοσειρά3"/>
    <w:uiPriority w:val="99"/>
    <w:rsid w:val="00112E9A"/>
  </w:style>
  <w:style w:type="character" w:customStyle="1" w:styleId="WW-DefaultParagraphFont111111">
    <w:name w:val="WW-Default Paragraph Font111111"/>
    <w:uiPriority w:val="99"/>
    <w:rsid w:val="00112E9A"/>
  </w:style>
  <w:style w:type="character" w:customStyle="1" w:styleId="DefaultParagraphFont2">
    <w:name w:val="Default Paragraph Font2"/>
    <w:uiPriority w:val="99"/>
    <w:rsid w:val="00112E9A"/>
  </w:style>
  <w:style w:type="character" w:customStyle="1" w:styleId="WW8Num12z3">
    <w:name w:val="WW8Num12z3"/>
    <w:uiPriority w:val="99"/>
    <w:rsid w:val="00112E9A"/>
  </w:style>
  <w:style w:type="character" w:customStyle="1" w:styleId="WW8Num12z4">
    <w:name w:val="WW8Num12z4"/>
    <w:uiPriority w:val="99"/>
    <w:rsid w:val="00112E9A"/>
  </w:style>
  <w:style w:type="character" w:customStyle="1" w:styleId="WW8Num12z5">
    <w:name w:val="WW8Num12z5"/>
    <w:uiPriority w:val="99"/>
    <w:rsid w:val="00112E9A"/>
  </w:style>
  <w:style w:type="character" w:customStyle="1" w:styleId="WW8Num12z6">
    <w:name w:val="WW8Num12z6"/>
    <w:uiPriority w:val="99"/>
    <w:rsid w:val="00112E9A"/>
  </w:style>
  <w:style w:type="character" w:customStyle="1" w:styleId="WW8Num12z7">
    <w:name w:val="WW8Num12z7"/>
    <w:uiPriority w:val="99"/>
    <w:rsid w:val="00112E9A"/>
  </w:style>
  <w:style w:type="character" w:customStyle="1" w:styleId="WW8Num12z8">
    <w:name w:val="WW8Num12z8"/>
    <w:uiPriority w:val="99"/>
    <w:rsid w:val="00112E9A"/>
  </w:style>
  <w:style w:type="character" w:customStyle="1" w:styleId="WW8Num13z0">
    <w:name w:val="WW8Num13z0"/>
    <w:uiPriority w:val="99"/>
    <w:rsid w:val="00112E9A"/>
    <w:rPr>
      <w:rFonts w:ascii="Symbol" w:hAnsi="Symbol"/>
    </w:rPr>
  </w:style>
  <w:style w:type="character" w:customStyle="1" w:styleId="WW-DefaultParagraphFont1111111">
    <w:name w:val="WW-Default Paragraph Font1111111"/>
    <w:uiPriority w:val="99"/>
    <w:rsid w:val="00112E9A"/>
  </w:style>
  <w:style w:type="character" w:customStyle="1" w:styleId="WW8Num13z1">
    <w:name w:val="WW8Num13z1"/>
    <w:uiPriority w:val="99"/>
    <w:rsid w:val="00112E9A"/>
    <w:rPr>
      <w:rFonts w:eastAsia="Times New Roman"/>
      <w:lang w:val="el-GR"/>
    </w:rPr>
  </w:style>
  <w:style w:type="character" w:customStyle="1" w:styleId="WW8Num13z2">
    <w:name w:val="WW8Num13z2"/>
    <w:uiPriority w:val="99"/>
    <w:rsid w:val="00112E9A"/>
  </w:style>
  <w:style w:type="character" w:customStyle="1" w:styleId="WW8Num13z3">
    <w:name w:val="WW8Num13z3"/>
    <w:uiPriority w:val="99"/>
    <w:rsid w:val="00112E9A"/>
  </w:style>
  <w:style w:type="character" w:customStyle="1" w:styleId="WW8Num13z4">
    <w:name w:val="WW8Num13z4"/>
    <w:uiPriority w:val="99"/>
    <w:rsid w:val="00112E9A"/>
  </w:style>
  <w:style w:type="character" w:customStyle="1" w:styleId="WW8Num13z5">
    <w:name w:val="WW8Num13z5"/>
    <w:uiPriority w:val="99"/>
    <w:rsid w:val="00112E9A"/>
  </w:style>
  <w:style w:type="character" w:customStyle="1" w:styleId="WW8Num13z6">
    <w:name w:val="WW8Num13z6"/>
    <w:uiPriority w:val="99"/>
    <w:rsid w:val="00112E9A"/>
  </w:style>
  <w:style w:type="character" w:customStyle="1" w:styleId="WW8Num13z7">
    <w:name w:val="WW8Num13z7"/>
    <w:uiPriority w:val="99"/>
    <w:rsid w:val="00112E9A"/>
  </w:style>
  <w:style w:type="character" w:customStyle="1" w:styleId="WW8Num13z8">
    <w:name w:val="WW8Num13z8"/>
    <w:uiPriority w:val="99"/>
    <w:rsid w:val="00112E9A"/>
  </w:style>
  <w:style w:type="character" w:customStyle="1" w:styleId="WW8Num14z0">
    <w:name w:val="WW8Num14z0"/>
    <w:uiPriority w:val="99"/>
    <w:rsid w:val="00112E9A"/>
    <w:rPr>
      <w:rFonts w:ascii="Symbol" w:hAnsi="Symbol"/>
    </w:rPr>
  </w:style>
  <w:style w:type="character" w:customStyle="1" w:styleId="WW8Num14z1">
    <w:name w:val="WW8Num14z1"/>
    <w:uiPriority w:val="99"/>
    <w:rsid w:val="00112E9A"/>
  </w:style>
  <w:style w:type="character" w:customStyle="1" w:styleId="WW8Num14z2">
    <w:name w:val="WW8Num14z2"/>
    <w:uiPriority w:val="99"/>
    <w:rsid w:val="00112E9A"/>
  </w:style>
  <w:style w:type="character" w:customStyle="1" w:styleId="WW8Num14z3">
    <w:name w:val="WW8Num14z3"/>
    <w:uiPriority w:val="99"/>
    <w:rsid w:val="00112E9A"/>
  </w:style>
  <w:style w:type="character" w:customStyle="1" w:styleId="WW8Num14z4">
    <w:name w:val="WW8Num14z4"/>
    <w:uiPriority w:val="99"/>
    <w:rsid w:val="00112E9A"/>
  </w:style>
  <w:style w:type="character" w:customStyle="1" w:styleId="WW8Num14z5">
    <w:name w:val="WW8Num14z5"/>
    <w:uiPriority w:val="99"/>
    <w:rsid w:val="00112E9A"/>
  </w:style>
  <w:style w:type="character" w:customStyle="1" w:styleId="WW8Num14z6">
    <w:name w:val="WW8Num14z6"/>
    <w:uiPriority w:val="99"/>
    <w:rsid w:val="00112E9A"/>
  </w:style>
  <w:style w:type="character" w:customStyle="1" w:styleId="WW8Num14z7">
    <w:name w:val="WW8Num14z7"/>
    <w:uiPriority w:val="99"/>
    <w:rsid w:val="00112E9A"/>
  </w:style>
  <w:style w:type="character" w:customStyle="1" w:styleId="WW8Num14z8">
    <w:name w:val="WW8Num14z8"/>
    <w:uiPriority w:val="99"/>
    <w:rsid w:val="00112E9A"/>
  </w:style>
  <w:style w:type="character" w:customStyle="1" w:styleId="WW8Num15z0">
    <w:name w:val="WW8Num15z0"/>
    <w:uiPriority w:val="99"/>
    <w:rsid w:val="00112E9A"/>
  </w:style>
  <w:style w:type="character" w:customStyle="1" w:styleId="WW8Num15z1">
    <w:name w:val="WW8Num15z1"/>
    <w:uiPriority w:val="99"/>
    <w:rsid w:val="00112E9A"/>
  </w:style>
  <w:style w:type="character" w:customStyle="1" w:styleId="WW8Num15z2">
    <w:name w:val="WW8Num15z2"/>
    <w:uiPriority w:val="99"/>
    <w:rsid w:val="00112E9A"/>
  </w:style>
  <w:style w:type="character" w:customStyle="1" w:styleId="WW8Num15z3">
    <w:name w:val="WW8Num15z3"/>
    <w:uiPriority w:val="99"/>
    <w:rsid w:val="00112E9A"/>
  </w:style>
  <w:style w:type="character" w:customStyle="1" w:styleId="WW8Num15z4">
    <w:name w:val="WW8Num15z4"/>
    <w:uiPriority w:val="99"/>
    <w:rsid w:val="00112E9A"/>
  </w:style>
  <w:style w:type="character" w:customStyle="1" w:styleId="WW8Num15z5">
    <w:name w:val="WW8Num15z5"/>
    <w:uiPriority w:val="99"/>
    <w:rsid w:val="00112E9A"/>
  </w:style>
  <w:style w:type="character" w:customStyle="1" w:styleId="WW8Num15z6">
    <w:name w:val="WW8Num15z6"/>
    <w:uiPriority w:val="99"/>
    <w:rsid w:val="00112E9A"/>
  </w:style>
  <w:style w:type="character" w:customStyle="1" w:styleId="WW8Num15z7">
    <w:name w:val="WW8Num15z7"/>
    <w:uiPriority w:val="99"/>
    <w:rsid w:val="00112E9A"/>
  </w:style>
  <w:style w:type="character" w:customStyle="1" w:styleId="WW8Num15z8">
    <w:name w:val="WW8Num15z8"/>
    <w:uiPriority w:val="99"/>
    <w:rsid w:val="00112E9A"/>
  </w:style>
  <w:style w:type="character" w:customStyle="1" w:styleId="WW8Num16z0">
    <w:name w:val="WW8Num16z0"/>
    <w:uiPriority w:val="99"/>
    <w:rsid w:val="00112E9A"/>
  </w:style>
  <w:style w:type="character" w:customStyle="1" w:styleId="WW8Num16z1">
    <w:name w:val="WW8Num16z1"/>
    <w:uiPriority w:val="99"/>
    <w:rsid w:val="00112E9A"/>
  </w:style>
  <w:style w:type="character" w:customStyle="1" w:styleId="WW8Num16z2">
    <w:name w:val="WW8Num16z2"/>
    <w:uiPriority w:val="99"/>
    <w:rsid w:val="00112E9A"/>
  </w:style>
  <w:style w:type="character" w:customStyle="1" w:styleId="WW8Num16z3">
    <w:name w:val="WW8Num16z3"/>
    <w:uiPriority w:val="99"/>
    <w:rsid w:val="00112E9A"/>
  </w:style>
  <w:style w:type="character" w:customStyle="1" w:styleId="WW8Num16z4">
    <w:name w:val="WW8Num16z4"/>
    <w:uiPriority w:val="99"/>
    <w:rsid w:val="00112E9A"/>
  </w:style>
  <w:style w:type="character" w:customStyle="1" w:styleId="WW8Num16z5">
    <w:name w:val="WW8Num16z5"/>
    <w:uiPriority w:val="99"/>
    <w:rsid w:val="00112E9A"/>
  </w:style>
  <w:style w:type="character" w:customStyle="1" w:styleId="WW8Num16z6">
    <w:name w:val="WW8Num16z6"/>
    <w:uiPriority w:val="99"/>
    <w:rsid w:val="00112E9A"/>
  </w:style>
  <w:style w:type="character" w:customStyle="1" w:styleId="WW8Num16z7">
    <w:name w:val="WW8Num16z7"/>
    <w:uiPriority w:val="99"/>
    <w:rsid w:val="00112E9A"/>
  </w:style>
  <w:style w:type="character" w:customStyle="1" w:styleId="WW8Num16z8">
    <w:name w:val="WW8Num16z8"/>
    <w:uiPriority w:val="99"/>
    <w:rsid w:val="00112E9A"/>
  </w:style>
  <w:style w:type="character" w:customStyle="1" w:styleId="WW-DefaultParagraphFont11111111">
    <w:name w:val="WW-Default Paragraph Font11111111"/>
    <w:uiPriority w:val="99"/>
    <w:rsid w:val="00112E9A"/>
  </w:style>
  <w:style w:type="character" w:customStyle="1" w:styleId="WW-DefaultParagraphFont111111111">
    <w:name w:val="WW-Default Paragraph Font111111111"/>
    <w:uiPriority w:val="99"/>
    <w:rsid w:val="00112E9A"/>
  </w:style>
  <w:style w:type="character" w:customStyle="1" w:styleId="WW-DefaultParagraphFont1111111111">
    <w:name w:val="WW-Default Paragraph Font1111111111"/>
    <w:uiPriority w:val="99"/>
    <w:rsid w:val="00112E9A"/>
  </w:style>
  <w:style w:type="character" w:customStyle="1" w:styleId="WW-DefaultParagraphFont11111111111">
    <w:name w:val="WW-Default Paragraph Font11111111111"/>
    <w:uiPriority w:val="99"/>
    <w:rsid w:val="00112E9A"/>
  </w:style>
  <w:style w:type="character" w:customStyle="1" w:styleId="WW-DefaultParagraphFont111111111111">
    <w:name w:val="WW-Default Paragraph Font111111111111"/>
    <w:uiPriority w:val="99"/>
    <w:rsid w:val="00112E9A"/>
  </w:style>
  <w:style w:type="character" w:customStyle="1" w:styleId="WW8Num17z0">
    <w:name w:val="WW8Num17z0"/>
    <w:uiPriority w:val="99"/>
    <w:rsid w:val="00112E9A"/>
  </w:style>
  <w:style w:type="character" w:customStyle="1" w:styleId="WW8Num17z1">
    <w:name w:val="WW8Num17z1"/>
    <w:uiPriority w:val="99"/>
    <w:rsid w:val="00112E9A"/>
  </w:style>
  <w:style w:type="character" w:customStyle="1" w:styleId="WW8Num17z2">
    <w:name w:val="WW8Num17z2"/>
    <w:uiPriority w:val="99"/>
    <w:rsid w:val="00112E9A"/>
  </w:style>
  <w:style w:type="character" w:customStyle="1" w:styleId="WW8Num17z3">
    <w:name w:val="WW8Num17z3"/>
    <w:uiPriority w:val="99"/>
    <w:rsid w:val="00112E9A"/>
  </w:style>
  <w:style w:type="character" w:customStyle="1" w:styleId="WW8Num17z4">
    <w:name w:val="WW8Num17z4"/>
    <w:uiPriority w:val="99"/>
    <w:rsid w:val="00112E9A"/>
  </w:style>
  <w:style w:type="character" w:customStyle="1" w:styleId="WW8Num17z5">
    <w:name w:val="WW8Num17z5"/>
    <w:uiPriority w:val="99"/>
    <w:rsid w:val="00112E9A"/>
  </w:style>
  <w:style w:type="character" w:customStyle="1" w:styleId="WW8Num17z6">
    <w:name w:val="WW8Num17z6"/>
    <w:uiPriority w:val="99"/>
    <w:rsid w:val="00112E9A"/>
  </w:style>
  <w:style w:type="character" w:customStyle="1" w:styleId="WW8Num17z7">
    <w:name w:val="WW8Num17z7"/>
    <w:uiPriority w:val="99"/>
    <w:rsid w:val="00112E9A"/>
  </w:style>
  <w:style w:type="character" w:customStyle="1" w:styleId="WW8Num17z8">
    <w:name w:val="WW8Num17z8"/>
    <w:uiPriority w:val="99"/>
    <w:rsid w:val="00112E9A"/>
  </w:style>
  <w:style w:type="character" w:customStyle="1" w:styleId="WW8Num18z0">
    <w:name w:val="WW8Num18z0"/>
    <w:uiPriority w:val="99"/>
    <w:rsid w:val="00112E9A"/>
  </w:style>
  <w:style w:type="character" w:customStyle="1" w:styleId="WW8Num18z1">
    <w:name w:val="WW8Num18z1"/>
    <w:uiPriority w:val="99"/>
    <w:rsid w:val="00112E9A"/>
  </w:style>
  <w:style w:type="character" w:customStyle="1" w:styleId="WW8Num18z2">
    <w:name w:val="WW8Num18z2"/>
    <w:uiPriority w:val="99"/>
    <w:rsid w:val="00112E9A"/>
  </w:style>
  <w:style w:type="character" w:customStyle="1" w:styleId="WW8Num18z3">
    <w:name w:val="WW8Num18z3"/>
    <w:uiPriority w:val="99"/>
    <w:rsid w:val="00112E9A"/>
  </w:style>
  <w:style w:type="character" w:customStyle="1" w:styleId="WW8Num18z4">
    <w:name w:val="WW8Num18z4"/>
    <w:uiPriority w:val="99"/>
    <w:rsid w:val="00112E9A"/>
  </w:style>
  <w:style w:type="character" w:customStyle="1" w:styleId="WW8Num18z5">
    <w:name w:val="WW8Num18z5"/>
    <w:uiPriority w:val="99"/>
    <w:rsid w:val="00112E9A"/>
  </w:style>
  <w:style w:type="character" w:customStyle="1" w:styleId="WW8Num18z6">
    <w:name w:val="WW8Num18z6"/>
    <w:uiPriority w:val="99"/>
    <w:rsid w:val="00112E9A"/>
  </w:style>
  <w:style w:type="character" w:customStyle="1" w:styleId="WW8Num18z7">
    <w:name w:val="WW8Num18z7"/>
    <w:uiPriority w:val="99"/>
    <w:rsid w:val="00112E9A"/>
  </w:style>
  <w:style w:type="character" w:customStyle="1" w:styleId="WW8Num18z8">
    <w:name w:val="WW8Num18z8"/>
    <w:uiPriority w:val="99"/>
    <w:rsid w:val="00112E9A"/>
  </w:style>
  <w:style w:type="character" w:customStyle="1" w:styleId="WW8Num3z1">
    <w:name w:val="WW8Num3z1"/>
    <w:uiPriority w:val="99"/>
    <w:rsid w:val="00112E9A"/>
  </w:style>
  <w:style w:type="character" w:customStyle="1" w:styleId="WW8Num3z2">
    <w:name w:val="WW8Num3z2"/>
    <w:uiPriority w:val="99"/>
    <w:rsid w:val="00112E9A"/>
  </w:style>
  <w:style w:type="character" w:customStyle="1" w:styleId="WW8Num3z3">
    <w:name w:val="WW8Num3z3"/>
    <w:uiPriority w:val="99"/>
    <w:rsid w:val="00112E9A"/>
  </w:style>
  <w:style w:type="character" w:customStyle="1" w:styleId="WW8Num3z4">
    <w:name w:val="WW8Num3z4"/>
    <w:uiPriority w:val="99"/>
    <w:rsid w:val="00112E9A"/>
    <w:rPr>
      <w:rFonts w:ascii="Arial" w:hAnsi="Arial"/>
      <w:sz w:val="20"/>
    </w:rPr>
  </w:style>
  <w:style w:type="character" w:customStyle="1" w:styleId="WW8Num3z5">
    <w:name w:val="WW8Num3z5"/>
    <w:uiPriority w:val="99"/>
    <w:rsid w:val="00112E9A"/>
  </w:style>
  <w:style w:type="character" w:customStyle="1" w:styleId="WW8Num3z6">
    <w:name w:val="WW8Num3z6"/>
    <w:uiPriority w:val="99"/>
    <w:rsid w:val="00112E9A"/>
  </w:style>
  <w:style w:type="character" w:customStyle="1" w:styleId="WW8Num3z7">
    <w:name w:val="WW8Num3z7"/>
    <w:uiPriority w:val="99"/>
    <w:rsid w:val="00112E9A"/>
  </w:style>
  <w:style w:type="character" w:customStyle="1" w:styleId="WW8Num3z8">
    <w:name w:val="WW8Num3z8"/>
    <w:uiPriority w:val="99"/>
    <w:rsid w:val="00112E9A"/>
  </w:style>
  <w:style w:type="character" w:customStyle="1" w:styleId="WW-DefaultParagraphFont1111111111111">
    <w:name w:val="WW-Default Paragraph Font1111111111111"/>
    <w:uiPriority w:val="99"/>
    <w:rsid w:val="00112E9A"/>
  </w:style>
  <w:style w:type="character" w:customStyle="1" w:styleId="WW-DefaultParagraphFont11111111111111">
    <w:name w:val="WW-Default Paragraph Font11111111111111"/>
    <w:uiPriority w:val="99"/>
    <w:rsid w:val="00112E9A"/>
  </w:style>
  <w:style w:type="character" w:customStyle="1" w:styleId="WW-DefaultParagraphFont111111111111111">
    <w:name w:val="WW-Default Paragraph Font111111111111111"/>
    <w:uiPriority w:val="99"/>
    <w:rsid w:val="00112E9A"/>
  </w:style>
  <w:style w:type="character" w:customStyle="1" w:styleId="WW-DefaultParagraphFont1111111111111111">
    <w:name w:val="WW-Default Paragraph Font1111111111111111"/>
    <w:uiPriority w:val="99"/>
    <w:rsid w:val="00112E9A"/>
  </w:style>
  <w:style w:type="character" w:customStyle="1" w:styleId="2">
    <w:name w:val="Προεπιλεγμένη γραμματοσειρά2"/>
    <w:uiPriority w:val="99"/>
    <w:rsid w:val="00112E9A"/>
  </w:style>
  <w:style w:type="character" w:customStyle="1" w:styleId="WW8Num19z0">
    <w:name w:val="WW8Num19z0"/>
    <w:uiPriority w:val="99"/>
    <w:rsid w:val="00112E9A"/>
    <w:rPr>
      <w:rFonts w:ascii="Calibri" w:hAnsi="Calibri"/>
    </w:rPr>
  </w:style>
  <w:style w:type="character" w:customStyle="1" w:styleId="WW8Num19z1">
    <w:name w:val="WW8Num19z1"/>
    <w:uiPriority w:val="99"/>
    <w:rsid w:val="00112E9A"/>
  </w:style>
  <w:style w:type="character" w:customStyle="1" w:styleId="WW8Num20z0">
    <w:name w:val="WW8Num20z0"/>
    <w:uiPriority w:val="99"/>
    <w:rsid w:val="00112E9A"/>
    <w:rPr>
      <w:rFonts w:ascii="Calibri" w:eastAsia="Times New Roman" w:hAnsi="Calibri"/>
    </w:rPr>
  </w:style>
  <w:style w:type="character" w:customStyle="1" w:styleId="WW8Num20z1">
    <w:name w:val="WW8Num20z1"/>
    <w:uiPriority w:val="99"/>
    <w:rsid w:val="00112E9A"/>
    <w:rPr>
      <w:rFonts w:ascii="Courier New" w:hAnsi="Courier New"/>
    </w:rPr>
  </w:style>
  <w:style w:type="character" w:customStyle="1" w:styleId="WW8Num20z2">
    <w:name w:val="WW8Num20z2"/>
    <w:uiPriority w:val="99"/>
    <w:rsid w:val="00112E9A"/>
    <w:rPr>
      <w:rFonts w:ascii="Wingdings" w:hAnsi="Wingdings"/>
    </w:rPr>
  </w:style>
  <w:style w:type="character" w:customStyle="1" w:styleId="WW8Num20z3">
    <w:name w:val="WW8Num20z3"/>
    <w:uiPriority w:val="99"/>
    <w:rsid w:val="00112E9A"/>
    <w:rPr>
      <w:rFonts w:ascii="Symbol" w:hAnsi="Symbol"/>
    </w:rPr>
  </w:style>
  <w:style w:type="character" w:customStyle="1" w:styleId="WW-DefaultParagraphFont11111111111111111">
    <w:name w:val="WW-Default Paragraph Font11111111111111111"/>
    <w:uiPriority w:val="99"/>
    <w:rsid w:val="00112E9A"/>
  </w:style>
  <w:style w:type="character" w:customStyle="1" w:styleId="WW8Num19z2">
    <w:name w:val="WW8Num19z2"/>
    <w:uiPriority w:val="99"/>
    <w:rsid w:val="00112E9A"/>
  </w:style>
  <w:style w:type="character" w:customStyle="1" w:styleId="WW8Num19z3">
    <w:name w:val="WW8Num19z3"/>
    <w:uiPriority w:val="99"/>
    <w:rsid w:val="00112E9A"/>
  </w:style>
  <w:style w:type="character" w:customStyle="1" w:styleId="WW8Num19z4">
    <w:name w:val="WW8Num19z4"/>
    <w:uiPriority w:val="99"/>
    <w:rsid w:val="00112E9A"/>
  </w:style>
  <w:style w:type="character" w:customStyle="1" w:styleId="WW8Num19z5">
    <w:name w:val="WW8Num19z5"/>
    <w:uiPriority w:val="99"/>
    <w:rsid w:val="00112E9A"/>
  </w:style>
  <w:style w:type="character" w:customStyle="1" w:styleId="WW8Num19z6">
    <w:name w:val="WW8Num19z6"/>
    <w:uiPriority w:val="99"/>
    <w:rsid w:val="00112E9A"/>
  </w:style>
  <w:style w:type="character" w:customStyle="1" w:styleId="WW8Num19z7">
    <w:name w:val="WW8Num19z7"/>
    <w:uiPriority w:val="99"/>
    <w:rsid w:val="00112E9A"/>
  </w:style>
  <w:style w:type="character" w:customStyle="1" w:styleId="WW8Num19z8">
    <w:name w:val="WW8Num19z8"/>
    <w:uiPriority w:val="99"/>
    <w:rsid w:val="00112E9A"/>
  </w:style>
  <w:style w:type="character" w:customStyle="1" w:styleId="WW8Num20z4">
    <w:name w:val="WW8Num20z4"/>
    <w:uiPriority w:val="99"/>
    <w:rsid w:val="00112E9A"/>
  </w:style>
  <w:style w:type="character" w:customStyle="1" w:styleId="WW8Num20z5">
    <w:name w:val="WW8Num20z5"/>
    <w:uiPriority w:val="99"/>
    <w:rsid w:val="00112E9A"/>
  </w:style>
  <w:style w:type="character" w:customStyle="1" w:styleId="WW8Num20z6">
    <w:name w:val="WW8Num20z6"/>
    <w:uiPriority w:val="99"/>
    <w:rsid w:val="00112E9A"/>
  </w:style>
  <w:style w:type="character" w:customStyle="1" w:styleId="WW8Num20z7">
    <w:name w:val="WW8Num20z7"/>
    <w:uiPriority w:val="99"/>
    <w:rsid w:val="00112E9A"/>
  </w:style>
  <w:style w:type="character" w:customStyle="1" w:styleId="WW8Num20z8">
    <w:name w:val="WW8Num20z8"/>
    <w:uiPriority w:val="99"/>
    <w:rsid w:val="00112E9A"/>
  </w:style>
  <w:style w:type="character" w:customStyle="1" w:styleId="WW-DefaultParagraphFont111111111111111111">
    <w:name w:val="WW-Default Paragraph Font111111111111111111"/>
    <w:uiPriority w:val="99"/>
    <w:rsid w:val="00112E9A"/>
  </w:style>
  <w:style w:type="character" w:customStyle="1" w:styleId="WW-DefaultParagraphFont1111111111111111111">
    <w:name w:val="WW-Default Paragraph Font1111111111111111111"/>
    <w:uiPriority w:val="99"/>
    <w:rsid w:val="00112E9A"/>
  </w:style>
  <w:style w:type="character" w:customStyle="1" w:styleId="WW8Num21z0">
    <w:name w:val="WW8Num21z0"/>
    <w:uiPriority w:val="99"/>
    <w:rsid w:val="00112E9A"/>
    <w:rPr>
      <w:rFonts w:ascii="Calibri" w:hAnsi="Calibri"/>
    </w:rPr>
  </w:style>
  <w:style w:type="character" w:customStyle="1" w:styleId="WW8Num21z1">
    <w:name w:val="WW8Num21z1"/>
    <w:uiPriority w:val="99"/>
    <w:rsid w:val="00112E9A"/>
    <w:rPr>
      <w:rFonts w:ascii="Courier New" w:hAnsi="Courier New"/>
    </w:rPr>
  </w:style>
  <w:style w:type="character" w:customStyle="1" w:styleId="WW8Num21z2">
    <w:name w:val="WW8Num21z2"/>
    <w:uiPriority w:val="99"/>
    <w:rsid w:val="00112E9A"/>
    <w:rPr>
      <w:rFonts w:ascii="Wingdings" w:hAnsi="Wingdings"/>
    </w:rPr>
  </w:style>
  <w:style w:type="character" w:customStyle="1" w:styleId="WW8Num21z3">
    <w:name w:val="WW8Num21z3"/>
    <w:uiPriority w:val="99"/>
    <w:rsid w:val="00112E9A"/>
    <w:rPr>
      <w:rFonts w:ascii="Symbol" w:hAnsi="Symbol"/>
    </w:rPr>
  </w:style>
  <w:style w:type="character" w:customStyle="1" w:styleId="WW8Num22z0">
    <w:name w:val="WW8Num22z0"/>
    <w:uiPriority w:val="99"/>
    <w:rsid w:val="00112E9A"/>
    <w:rPr>
      <w:rFonts w:ascii="Symbol" w:hAnsi="Symbol"/>
    </w:rPr>
  </w:style>
  <w:style w:type="character" w:customStyle="1" w:styleId="WW8Num22z1">
    <w:name w:val="WW8Num22z1"/>
    <w:uiPriority w:val="99"/>
    <w:rsid w:val="00112E9A"/>
    <w:rPr>
      <w:rFonts w:ascii="Courier New" w:hAnsi="Courier New"/>
    </w:rPr>
  </w:style>
  <w:style w:type="character" w:customStyle="1" w:styleId="WW8Num22z2">
    <w:name w:val="WW8Num22z2"/>
    <w:uiPriority w:val="99"/>
    <w:rsid w:val="00112E9A"/>
    <w:rPr>
      <w:rFonts w:ascii="Wingdings" w:hAnsi="Wingdings"/>
    </w:rPr>
  </w:style>
  <w:style w:type="character" w:customStyle="1" w:styleId="WW8Num23z0">
    <w:name w:val="WW8Num23z0"/>
    <w:uiPriority w:val="99"/>
    <w:rsid w:val="00112E9A"/>
    <w:rPr>
      <w:rFonts w:ascii="Calibri" w:hAnsi="Calibri"/>
    </w:rPr>
  </w:style>
  <w:style w:type="character" w:customStyle="1" w:styleId="WW8Num23z1">
    <w:name w:val="WW8Num23z1"/>
    <w:uiPriority w:val="99"/>
    <w:rsid w:val="00112E9A"/>
    <w:rPr>
      <w:rFonts w:ascii="Courier New" w:hAnsi="Courier New"/>
    </w:rPr>
  </w:style>
  <w:style w:type="character" w:customStyle="1" w:styleId="WW8Num23z2">
    <w:name w:val="WW8Num23z2"/>
    <w:uiPriority w:val="99"/>
    <w:rsid w:val="00112E9A"/>
    <w:rPr>
      <w:rFonts w:ascii="Wingdings" w:hAnsi="Wingdings"/>
    </w:rPr>
  </w:style>
  <w:style w:type="character" w:customStyle="1" w:styleId="WW8Num23z3">
    <w:name w:val="WW8Num23z3"/>
    <w:uiPriority w:val="99"/>
    <w:rsid w:val="00112E9A"/>
    <w:rPr>
      <w:rFonts w:ascii="Symbol" w:hAnsi="Symbol"/>
    </w:rPr>
  </w:style>
  <w:style w:type="character" w:customStyle="1" w:styleId="WW8Num24z0">
    <w:name w:val="WW8Num24z0"/>
    <w:uiPriority w:val="99"/>
    <w:rsid w:val="00112E9A"/>
    <w:rPr>
      <w:rFonts w:ascii="Symbol" w:hAnsi="Symbol"/>
      <w:strike/>
      <w:color w:val="0070C0"/>
      <w:position w:val="0"/>
      <w:sz w:val="24"/>
      <w:vertAlign w:val="baseline"/>
      <w:lang w:val="el-GR"/>
    </w:rPr>
  </w:style>
  <w:style w:type="character" w:customStyle="1" w:styleId="WW8Num24z1">
    <w:name w:val="WW8Num24z1"/>
    <w:uiPriority w:val="99"/>
    <w:rsid w:val="00112E9A"/>
    <w:rPr>
      <w:rFonts w:ascii="Courier New" w:hAnsi="Courier New"/>
    </w:rPr>
  </w:style>
  <w:style w:type="character" w:customStyle="1" w:styleId="WW8Num24z2">
    <w:name w:val="WW8Num24z2"/>
    <w:uiPriority w:val="99"/>
    <w:rsid w:val="00112E9A"/>
    <w:rPr>
      <w:rFonts w:ascii="Wingdings" w:hAnsi="Wingdings"/>
    </w:rPr>
  </w:style>
  <w:style w:type="character" w:customStyle="1" w:styleId="WW8Num25z0">
    <w:name w:val="WW8Num25z0"/>
    <w:uiPriority w:val="99"/>
    <w:rsid w:val="00112E9A"/>
    <w:rPr>
      <w:rFonts w:ascii="Symbol" w:hAnsi="Symbol"/>
    </w:rPr>
  </w:style>
  <w:style w:type="character" w:customStyle="1" w:styleId="WW8Num25z1">
    <w:name w:val="WW8Num25z1"/>
    <w:uiPriority w:val="99"/>
    <w:rsid w:val="00112E9A"/>
    <w:rPr>
      <w:rFonts w:ascii="Courier New" w:hAnsi="Courier New"/>
    </w:rPr>
  </w:style>
  <w:style w:type="character" w:customStyle="1" w:styleId="WW8Num25z2">
    <w:name w:val="WW8Num25z2"/>
    <w:uiPriority w:val="99"/>
    <w:rsid w:val="00112E9A"/>
    <w:rPr>
      <w:rFonts w:ascii="Wingdings" w:hAnsi="Wingdings"/>
    </w:rPr>
  </w:style>
  <w:style w:type="character" w:customStyle="1" w:styleId="WW8Num26z0">
    <w:name w:val="WW8Num26z0"/>
    <w:uiPriority w:val="99"/>
    <w:rsid w:val="00112E9A"/>
    <w:rPr>
      <w:rFonts w:ascii="Symbol" w:hAnsi="Symbol"/>
    </w:rPr>
  </w:style>
  <w:style w:type="character" w:customStyle="1" w:styleId="WW8Num26z1">
    <w:name w:val="WW8Num26z1"/>
    <w:uiPriority w:val="99"/>
    <w:rsid w:val="00112E9A"/>
    <w:rPr>
      <w:rFonts w:ascii="Courier New" w:hAnsi="Courier New"/>
    </w:rPr>
  </w:style>
  <w:style w:type="character" w:customStyle="1" w:styleId="WW8Num26z2">
    <w:name w:val="WW8Num26z2"/>
    <w:uiPriority w:val="99"/>
    <w:rsid w:val="00112E9A"/>
    <w:rPr>
      <w:rFonts w:ascii="Wingdings" w:hAnsi="Wingdings"/>
    </w:rPr>
  </w:style>
  <w:style w:type="character" w:customStyle="1" w:styleId="WW8Num27z0">
    <w:name w:val="WW8Num27z0"/>
    <w:uiPriority w:val="99"/>
    <w:rsid w:val="00112E9A"/>
    <w:rPr>
      <w:rFonts w:ascii="Calibri" w:hAnsi="Calibri"/>
    </w:rPr>
  </w:style>
  <w:style w:type="character" w:customStyle="1" w:styleId="WW8Num27z1">
    <w:name w:val="WW8Num27z1"/>
    <w:uiPriority w:val="99"/>
    <w:rsid w:val="00112E9A"/>
    <w:rPr>
      <w:rFonts w:ascii="Courier New" w:hAnsi="Courier New"/>
    </w:rPr>
  </w:style>
  <w:style w:type="character" w:customStyle="1" w:styleId="WW8Num27z2">
    <w:name w:val="WW8Num27z2"/>
    <w:uiPriority w:val="99"/>
    <w:rsid w:val="00112E9A"/>
    <w:rPr>
      <w:rFonts w:ascii="Wingdings" w:hAnsi="Wingdings"/>
    </w:rPr>
  </w:style>
  <w:style w:type="character" w:customStyle="1" w:styleId="WW8Num27z3">
    <w:name w:val="WW8Num27z3"/>
    <w:uiPriority w:val="99"/>
    <w:rsid w:val="00112E9A"/>
    <w:rPr>
      <w:rFonts w:ascii="Symbol" w:hAnsi="Symbol"/>
    </w:rPr>
  </w:style>
  <w:style w:type="character" w:customStyle="1" w:styleId="WW8Num28z0">
    <w:name w:val="WW8Num28z0"/>
    <w:uiPriority w:val="99"/>
    <w:rsid w:val="00112E9A"/>
    <w:rPr>
      <w:rFonts w:ascii="Symbol" w:hAnsi="Symbol"/>
    </w:rPr>
  </w:style>
  <w:style w:type="character" w:customStyle="1" w:styleId="WW8Num28z1">
    <w:name w:val="WW8Num28z1"/>
    <w:uiPriority w:val="99"/>
    <w:rsid w:val="00112E9A"/>
    <w:rPr>
      <w:rFonts w:ascii="Courier New" w:hAnsi="Courier New"/>
    </w:rPr>
  </w:style>
  <w:style w:type="character" w:customStyle="1" w:styleId="WW8Num28z2">
    <w:name w:val="WW8Num28z2"/>
    <w:uiPriority w:val="99"/>
    <w:rsid w:val="00112E9A"/>
    <w:rPr>
      <w:rFonts w:ascii="Wingdings" w:hAnsi="Wingdings"/>
    </w:rPr>
  </w:style>
  <w:style w:type="character" w:customStyle="1" w:styleId="WW8Num29z0">
    <w:name w:val="WW8Num29z0"/>
    <w:uiPriority w:val="99"/>
    <w:rsid w:val="00112E9A"/>
    <w:rPr>
      <w:rFonts w:ascii="Calibri" w:hAnsi="Calibri"/>
    </w:rPr>
  </w:style>
  <w:style w:type="character" w:customStyle="1" w:styleId="WW8Num29z1">
    <w:name w:val="WW8Num29z1"/>
    <w:uiPriority w:val="99"/>
    <w:rsid w:val="00112E9A"/>
    <w:rPr>
      <w:rFonts w:ascii="Courier New" w:hAnsi="Courier New"/>
    </w:rPr>
  </w:style>
  <w:style w:type="character" w:customStyle="1" w:styleId="WW8Num29z2">
    <w:name w:val="WW8Num29z2"/>
    <w:uiPriority w:val="99"/>
    <w:rsid w:val="00112E9A"/>
    <w:rPr>
      <w:rFonts w:ascii="Wingdings" w:hAnsi="Wingdings"/>
    </w:rPr>
  </w:style>
  <w:style w:type="character" w:customStyle="1" w:styleId="WW8Num29z3">
    <w:name w:val="WW8Num29z3"/>
    <w:uiPriority w:val="99"/>
    <w:rsid w:val="00112E9A"/>
    <w:rPr>
      <w:rFonts w:ascii="Symbol" w:hAnsi="Symbol"/>
    </w:rPr>
  </w:style>
  <w:style w:type="character" w:customStyle="1" w:styleId="WW8Num30z0">
    <w:name w:val="WW8Num30z0"/>
    <w:uiPriority w:val="99"/>
    <w:rsid w:val="00112E9A"/>
    <w:rPr>
      <w:rFonts w:ascii="Symbol" w:hAnsi="Symbol"/>
      <w:shd w:val="clear" w:color="auto" w:fill="FFFF00"/>
    </w:rPr>
  </w:style>
  <w:style w:type="character" w:customStyle="1" w:styleId="WW8Num30z1">
    <w:name w:val="WW8Num30z1"/>
    <w:uiPriority w:val="99"/>
    <w:rsid w:val="00112E9A"/>
    <w:rPr>
      <w:rFonts w:ascii="Courier New" w:hAnsi="Courier New"/>
    </w:rPr>
  </w:style>
  <w:style w:type="character" w:customStyle="1" w:styleId="WW8Num30z2">
    <w:name w:val="WW8Num30z2"/>
    <w:uiPriority w:val="99"/>
    <w:rsid w:val="00112E9A"/>
    <w:rPr>
      <w:rFonts w:ascii="Wingdings" w:hAnsi="Wingdings"/>
    </w:rPr>
  </w:style>
  <w:style w:type="character" w:customStyle="1" w:styleId="WW8Num31z0">
    <w:name w:val="WW8Num31z0"/>
    <w:uiPriority w:val="99"/>
    <w:rsid w:val="00112E9A"/>
  </w:style>
  <w:style w:type="character" w:customStyle="1" w:styleId="WW8Num32z0">
    <w:name w:val="WW8Num32z0"/>
    <w:uiPriority w:val="99"/>
    <w:rsid w:val="00112E9A"/>
  </w:style>
  <w:style w:type="character" w:customStyle="1" w:styleId="WW8Num32z1">
    <w:name w:val="WW8Num32z1"/>
    <w:uiPriority w:val="99"/>
    <w:rsid w:val="00112E9A"/>
  </w:style>
  <w:style w:type="character" w:customStyle="1" w:styleId="WW8Num32z2">
    <w:name w:val="WW8Num32z2"/>
    <w:uiPriority w:val="99"/>
    <w:rsid w:val="00112E9A"/>
  </w:style>
  <w:style w:type="character" w:customStyle="1" w:styleId="WW8Num32z3">
    <w:name w:val="WW8Num32z3"/>
    <w:uiPriority w:val="99"/>
    <w:rsid w:val="00112E9A"/>
  </w:style>
  <w:style w:type="character" w:customStyle="1" w:styleId="WW8Num32z4">
    <w:name w:val="WW8Num32z4"/>
    <w:uiPriority w:val="99"/>
    <w:rsid w:val="00112E9A"/>
  </w:style>
  <w:style w:type="character" w:customStyle="1" w:styleId="WW8Num32z5">
    <w:name w:val="WW8Num32z5"/>
    <w:uiPriority w:val="99"/>
    <w:rsid w:val="00112E9A"/>
  </w:style>
  <w:style w:type="character" w:customStyle="1" w:styleId="WW8Num32z6">
    <w:name w:val="WW8Num32z6"/>
    <w:uiPriority w:val="99"/>
    <w:rsid w:val="00112E9A"/>
  </w:style>
  <w:style w:type="character" w:customStyle="1" w:styleId="WW8Num32z7">
    <w:name w:val="WW8Num32z7"/>
    <w:uiPriority w:val="99"/>
    <w:rsid w:val="00112E9A"/>
  </w:style>
  <w:style w:type="character" w:customStyle="1" w:styleId="WW8Num32z8">
    <w:name w:val="WW8Num32z8"/>
    <w:uiPriority w:val="99"/>
    <w:rsid w:val="00112E9A"/>
  </w:style>
  <w:style w:type="character" w:customStyle="1" w:styleId="WW8Num33z0">
    <w:name w:val="WW8Num33z0"/>
    <w:uiPriority w:val="99"/>
    <w:rsid w:val="00112E9A"/>
    <w:rPr>
      <w:rFonts w:ascii="Symbol" w:eastAsia="Times New Roman" w:hAnsi="Symbol"/>
    </w:rPr>
  </w:style>
  <w:style w:type="character" w:customStyle="1" w:styleId="WW8Num33z1">
    <w:name w:val="WW8Num33z1"/>
    <w:uiPriority w:val="99"/>
    <w:rsid w:val="00112E9A"/>
    <w:rPr>
      <w:rFonts w:ascii="Courier New" w:hAnsi="Courier New"/>
    </w:rPr>
  </w:style>
  <w:style w:type="character" w:customStyle="1" w:styleId="WW8Num33z2">
    <w:name w:val="WW8Num33z2"/>
    <w:uiPriority w:val="99"/>
    <w:rsid w:val="00112E9A"/>
    <w:rPr>
      <w:rFonts w:ascii="Wingdings" w:hAnsi="Wingdings"/>
    </w:rPr>
  </w:style>
  <w:style w:type="character" w:customStyle="1" w:styleId="WW8Num34z0">
    <w:name w:val="WW8Num34z0"/>
    <w:uiPriority w:val="99"/>
    <w:rsid w:val="00112E9A"/>
    <w:rPr>
      <w:rFonts w:ascii="Symbol" w:hAnsi="Symbol"/>
    </w:rPr>
  </w:style>
  <w:style w:type="character" w:customStyle="1" w:styleId="WW8Num34z1">
    <w:name w:val="WW8Num34z1"/>
    <w:uiPriority w:val="99"/>
    <w:rsid w:val="00112E9A"/>
    <w:rPr>
      <w:rFonts w:ascii="Courier New" w:hAnsi="Courier New"/>
    </w:rPr>
  </w:style>
  <w:style w:type="character" w:customStyle="1" w:styleId="WW8Num34z2">
    <w:name w:val="WW8Num34z2"/>
    <w:uiPriority w:val="99"/>
    <w:rsid w:val="00112E9A"/>
    <w:rPr>
      <w:rFonts w:ascii="Wingdings" w:hAnsi="Wingdings"/>
    </w:rPr>
  </w:style>
  <w:style w:type="character" w:customStyle="1" w:styleId="WW8Num35z0">
    <w:name w:val="WW8Num35z0"/>
    <w:uiPriority w:val="99"/>
    <w:rsid w:val="00112E9A"/>
    <w:rPr>
      <w:rFonts w:ascii="Calibri" w:hAnsi="Calibri"/>
    </w:rPr>
  </w:style>
  <w:style w:type="character" w:customStyle="1" w:styleId="WW8Num35z1">
    <w:name w:val="WW8Num35z1"/>
    <w:uiPriority w:val="99"/>
    <w:rsid w:val="00112E9A"/>
    <w:rPr>
      <w:rFonts w:ascii="Courier New" w:hAnsi="Courier New"/>
    </w:rPr>
  </w:style>
  <w:style w:type="character" w:customStyle="1" w:styleId="WW8Num35z2">
    <w:name w:val="WW8Num35z2"/>
    <w:uiPriority w:val="99"/>
    <w:rsid w:val="00112E9A"/>
    <w:rPr>
      <w:rFonts w:ascii="Wingdings" w:hAnsi="Wingdings"/>
    </w:rPr>
  </w:style>
  <w:style w:type="character" w:customStyle="1" w:styleId="WW8Num35z3">
    <w:name w:val="WW8Num35z3"/>
    <w:uiPriority w:val="99"/>
    <w:rsid w:val="00112E9A"/>
    <w:rPr>
      <w:rFonts w:ascii="Symbol" w:hAnsi="Symbol"/>
    </w:rPr>
  </w:style>
  <w:style w:type="character" w:customStyle="1" w:styleId="WW8Num36z0">
    <w:name w:val="WW8Num36z0"/>
    <w:uiPriority w:val="99"/>
    <w:rsid w:val="00112E9A"/>
    <w:rPr>
      <w:lang w:val="el-GR"/>
    </w:rPr>
  </w:style>
  <w:style w:type="character" w:customStyle="1" w:styleId="WW8Num36z1">
    <w:name w:val="WW8Num36z1"/>
    <w:uiPriority w:val="99"/>
    <w:rsid w:val="00112E9A"/>
  </w:style>
  <w:style w:type="character" w:customStyle="1" w:styleId="WW8Num36z2">
    <w:name w:val="WW8Num36z2"/>
    <w:uiPriority w:val="99"/>
    <w:rsid w:val="00112E9A"/>
  </w:style>
  <w:style w:type="character" w:customStyle="1" w:styleId="WW8Num36z3">
    <w:name w:val="WW8Num36z3"/>
    <w:uiPriority w:val="99"/>
    <w:rsid w:val="00112E9A"/>
  </w:style>
  <w:style w:type="character" w:customStyle="1" w:styleId="WW8Num36z4">
    <w:name w:val="WW8Num36z4"/>
    <w:uiPriority w:val="99"/>
    <w:rsid w:val="00112E9A"/>
  </w:style>
  <w:style w:type="character" w:customStyle="1" w:styleId="WW8Num36z5">
    <w:name w:val="WW8Num36z5"/>
    <w:uiPriority w:val="99"/>
    <w:rsid w:val="00112E9A"/>
  </w:style>
  <w:style w:type="character" w:customStyle="1" w:styleId="WW8Num36z6">
    <w:name w:val="WW8Num36z6"/>
    <w:uiPriority w:val="99"/>
    <w:rsid w:val="00112E9A"/>
  </w:style>
  <w:style w:type="character" w:customStyle="1" w:styleId="WW8Num36z7">
    <w:name w:val="WW8Num36z7"/>
    <w:uiPriority w:val="99"/>
    <w:rsid w:val="00112E9A"/>
  </w:style>
  <w:style w:type="character" w:customStyle="1" w:styleId="WW8Num36z8">
    <w:name w:val="WW8Num36z8"/>
    <w:uiPriority w:val="99"/>
    <w:rsid w:val="00112E9A"/>
  </w:style>
  <w:style w:type="character" w:customStyle="1" w:styleId="WW8Num37z0">
    <w:name w:val="WW8Num37z0"/>
    <w:uiPriority w:val="99"/>
    <w:rsid w:val="00112E9A"/>
    <w:rPr>
      <w:rFonts w:ascii="Calibri" w:hAnsi="Calibri"/>
    </w:rPr>
  </w:style>
  <w:style w:type="character" w:customStyle="1" w:styleId="WW8Num37z1">
    <w:name w:val="WW8Num37z1"/>
    <w:uiPriority w:val="99"/>
    <w:rsid w:val="00112E9A"/>
    <w:rPr>
      <w:rFonts w:ascii="Courier New" w:hAnsi="Courier New"/>
    </w:rPr>
  </w:style>
  <w:style w:type="character" w:customStyle="1" w:styleId="WW8Num37z2">
    <w:name w:val="WW8Num37z2"/>
    <w:uiPriority w:val="99"/>
    <w:rsid w:val="00112E9A"/>
    <w:rPr>
      <w:rFonts w:ascii="Wingdings" w:hAnsi="Wingdings"/>
    </w:rPr>
  </w:style>
  <w:style w:type="character" w:customStyle="1" w:styleId="WW8Num37z3">
    <w:name w:val="WW8Num37z3"/>
    <w:uiPriority w:val="99"/>
    <w:rsid w:val="00112E9A"/>
    <w:rPr>
      <w:rFonts w:ascii="Symbol" w:hAnsi="Symbol"/>
    </w:rPr>
  </w:style>
  <w:style w:type="character" w:customStyle="1" w:styleId="WW8Num38z0">
    <w:name w:val="WW8Num38z0"/>
    <w:uiPriority w:val="99"/>
    <w:rsid w:val="00112E9A"/>
  </w:style>
  <w:style w:type="character" w:customStyle="1" w:styleId="WW8Num38z1">
    <w:name w:val="WW8Num38z1"/>
    <w:uiPriority w:val="99"/>
    <w:rsid w:val="00112E9A"/>
  </w:style>
  <w:style w:type="character" w:customStyle="1" w:styleId="WW8Num38z2">
    <w:name w:val="WW8Num38z2"/>
    <w:uiPriority w:val="99"/>
    <w:rsid w:val="00112E9A"/>
  </w:style>
  <w:style w:type="character" w:customStyle="1" w:styleId="WW8Num38z3">
    <w:name w:val="WW8Num38z3"/>
    <w:uiPriority w:val="99"/>
    <w:rsid w:val="00112E9A"/>
  </w:style>
  <w:style w:type="character" w:customStyle="1" w:styleId="WW8Num38z4">
    <w:name w:val="WW8Num38z4"/>
    <w:uiPriority w:val="99"/>
    <w:rsid w:val="00112E9A"/>
  </w:style>
  <w:style w:type="character" w:customStyle="1" w:styleId="WW8Num38z5">
    <w:name w:val="WW8Num38z5"/>
    <w:uiPriority w:val="99"/>
    <w:rsid w:val="00112E9A"/>
  </w:style>
  <w:style w:type="character" w:customStyle="1" w:styleId="WW8Num38z6">
    <w:name w:val="WW8Num38z6"/>
    <w:uiPriority w:val="99"/>
    <w:rsid w:val="00112E9A"/>
  </w:style>
  <w:style w:type="character" w:customStyle="1" w:styleId="WW8Num38z7">
    <w:name w:val="WW8Num38z7"/>
    <w:uiPriority w:val="99"/>
    <w:rsid w:val="00112E9A"/>
  </w:style>
  <w:style w:type="character" w:customStyle="1" w:styleId="WW8Num38z8">
    <w:name w:val="WW8Num38z8"/>
    <w:uiPriority w:val="99"/>
    <w:rsid w:val="00112E9A"/>
  </w:style>
  <w:style w:type="character" w:customStyle="1" w:styleId="WW-DefaultParagraphFont11111111111111111111">
    <w:name w:val="WW-Default Paragraph Font11111111111111111111"/>
    <w:uiPriority w:val="99"/>
    <w:rsid w:val="00112E9A"/>
  </w:style>
  <w:style w:type="character" w:customStyle="1" w:styleId="WW8Num4z1">
    <w:name w:val="WW8Num4z1"/>
    <w:uiPriority w:val="99"/>
    <w:rsid w:val="00112E9A"/>
  </w:style>
  <w:style w:type="character" w:customStyle="1" w:styleId="WW8Num5z1">
    <w:name w:val="WW8Num5z1"/>
    <w:uiPriority w:val="99"/>
    <w:rsid w:val="00112E9A"/>
  </w:style>
  <w:style w:type="character" w:customStyle="1" w:styleId="WW8Num29z4">
    <w:name w:val="WW8Num29z4"/>
    <w:uiPriority w:val="99"/>
    <w:rsid w:val="00112E9A"/>
  </w:style>
  <w:style w:type="character" w:customStyle="1" w:styleId="WW8Num29z5">
    <w:name w:val="WW8Num29z5"/>
    <w:uiPriority w:val="99"/>
    <w:rsid w:val="00112E9A"/>
  </w:style>
  <w:style w:type="character" w:customStyle="1" w:styleId="WW8Num29z6">
    <w:name w:val="WW8Num29z6"/>
    <w:uiPriority w:val="99"/>
    <w:rsid w:val="00112E9A"/>
  </w:style>
  <w:style w:type="character" w:customStyle="1" w:styleId="WW8Num29z7">
    <w:name w:val="WW8Num29z7"/>
    <w:uiPriority w:val="99"/>
    <w:rsid w:val="00112E9A"/>
  </w:style>
  <w:style w:type="character" w:customStyle="1" w:styleId="WW8Num29z8">
    <w:name w:val="WW8Num29z8"/>
    <w:uiPriority w:val="99"/>
    <w:rsid w:val="00112E9A"/>
  </w:style>
  <w:style w:type="character" w:customStyle="1" w:styleId="WW8Num30z3">
    <w:name w:val="WW8Num30z3"/>
    <w:uiPriority w:val="99"/>
    <w:rsid w:val="00112E9A"/>
    <w:rPr>
      <w:rFonts w:ascii="Symbol" w:hAnsi="Symbol"/>
    </w:rPr>
  </w:style>
  <w:style w:type="character" w:customStyle="1" w:styleId="WW8Num31z1">
    <w:name w:val="WW8Num31z1"/>
    <w:uiPriority w:val="99"/>
    <w:rsid w:val="00112E9A"/>
  </w:style>
  <w:style w:type="character" w:customStyle="1" w:styleId="WW8Num31z2">
    <w:name w:val="WW8Num31z2"/>
    <w:uiPriority w:val="99"/>
    <w:rsid w:val="00112E9A"/>
  </w:style>
  <w:style w:type="character" w:customStyle="1" w:styleId="WW8Num31z3">
    <w:name w:val="WW8Num31z3"/>
    <w:uiPriority w:val="99"/>
    <w:rsid w:val="00112E9A"/>
  </w:style>
  <w:style w:type="character" w:customStyle="1" w:styleId="WW8Num31z4">
    <w:name w:val="WW8Num31z4"/>
    <w:uiPriority w:val="99"/>
    <w:rsid w:val="00112E9A"/>
  </w:style>
  <w:style w:type="character" w:customStyle="1" w:styleId="WW8Num31z5">
    <w:name w:val="WW8Num31z5"/>
    <w:uiPriority w:val="99"/>
    <w:rsid w:val="00112E9A"/>
  </w:style>
  <w:style w:type="character" w:customStyle="1" w:styleId="WW8Num31z6">
    <w:name w:val="WW8Num31z6"/>
    <w:uiPriority w:val="99"/>
    <w:rsid w:val="00112E9A"/>
  </w:style>
  <w:style w:type="character" w:customStyle="1" w:styleId="WW8Num31z7">
    <w:name w:val="WW8Num31z7"/>
    <w:uiPriority w:val="99"/>
    <w:rsid w:val="00112E9A"/>
  </w:style>
  <w:style w:type="character" w:customStyle="1" w:styleId="WW8Num31z8">
    <w:name w:val="WW8Num31z8"/>
    <w:uiPriority w:val="99"/>
    <w:rsid w:val="00112E9A"/>
  </w:style>
  <w:style w:type="character" w:customStyle="1" w:styleId="WW8Num39z0">
    <w:name w:val="WW8Num39z0"/>
    <w:uiPriority w:val="99"/>
    <w:rsid w:val="00112E9A"/>
    <w:rPr>
      <w:rFonts w:ascii="Calibri" w:hAnsi="Calibri"/>
    </w:rPr>
  </w:style>
  <w:style w:type="character" w:customStyle="1" w:styleId="WW8Num39z1">
    <w:name w:val="WW8Num39z1"/>
    <w:uiPriority w:val="99"/>
    <w:rsid w:val="00112E9A"/>
    <w:rPr>
      <w:rFonts w:ascii="Courier New" w:hAnsi="Courier New"/>
    </w:rPr>
  </w:style>
  <w:style w:type="character" w:customStyle="1" w:styleId="WW8Num39z2">
    <w:name w:val="WW8Num39z2"/>
    <w:uiPriority w:val="99"/>
    <w:rsid w:val="00112E9A"/>
    <w:rPr>
      <w:rFonts w:ascii="Wingdings" w:hAnsi="Wingdings"/>
    </w:rPr>
  </w:style>
  <w:style w:type="character" w:customStyle="1" w:styleId="WW8Num39z3">
    <w:name w:val="WW8Num39z3"/>
    <w:uiPriority w:val="99"/>
    <w:rsid w:val="00112E9A"/>
    <w:rPr>
      <w:rFonts w:ascii="Symbol" w:hAnsi="Symbol"/>
    </w:rPr>
  </w:style>
  <w:style w:type="character" w:customStyle="1" w:styleId="WW8Num40z0">
    <w:name w:val="WW8Num40z0"/>
    <w:uiPriority w:val="99"/>
    <w:rsid w:val="00112E9A"/>
    <w:rPr>
      <w:rFonts w:ascii="Symbol" w:hAnsi="Symbol"/>
    </w:rPr>
  </w:style>
  <w:style w:type="character" w:customStyle="1" w:styleId="WW8Num40z1">
    <w:name w:val="WW8Num40z1"/>
    <w:uiPriority w:val="99"/>
    <w:rsid w:val="00112E9A"/>
    <w:rPr>
      <w:rFonts w:ascii="Courier New" w:hAnsi="Courier New"/>
    </w:rPr>
  </w:style>
  <w:style w:type="character" w:customStyle="1" w:styleId="WW8Num40z2">
    <w:name w:val="WW8Num40z2"/>
    <w:uiPriority w:val="99"/>
    <w:rsid w:val="00112E9A"/>
    <w:rPr>
      <w:rFonts w:ascii="Wingdings" w:hAnsi="Wingdings"/>
    </w:rPr>
  </w:style>
  <w:style w:type="character" w:customStyle="1" w:styleId="WW8Num41z0">
    <w:name w:val="WW8Num41z0"/>
    <w:uiPriority w:val="99"/>
    <w:rsid w:val="00112E9A"/>
    <w:rPr>
      <w:rFonts w:ascii="Arial" w:hAnsi="Arial"/>
      <w:b/>
      <w:sz w:val="20"/>
    </w:rPr>
  </w:style>
  <w:style w:type="character" w:customStyle="1" w:styleId="WW8Num41z1">
    <w:name w:val="WW8Num41z1"/>
    <w:uiPriority w:val="99"/>
    <w:rsid w:val="00112E9A"/>
  </w:style>
  <w:style w:type="character" w:customStyle="1" w:styleId="WW8Num41z2">
    <w:name w:val="WW8Num41z2"/>
    <w:uiPriority w:val="99"/>
    <w:rsid w:val="00112E9A"/>
    <w:rPr>
      <w:rFonts w:ascii="Arial" w:hAnsi="Arial"/>
    </w:rPr>
  </w:style>
  <w:style w:type="character" w:customStyle="1" w:styleId="WW8Num41z3">
    <w:name w:val="WW8Num41z3"/>
    <w:uiPriority w:val="99"/>
    <w:rsid w:val="00112E9A"/>
    <w:rPr>
      <w:rFonts w:ascii="Arial" w:hAnsi="Arial"/>
      <w:sz w:val="20"/>
    </w:rPr>
  </w:style>
  <w:style w:type="character" w:customStyle="1" w:styleId="DefaultParagraphFont1">
    <w:name w:val="Default Paragraph Font1"/>
    <w:uiPriority w:val="99"/>
    <w:rsid w:val="00112E9A"/>
  </w:style>
  <w:style w:type="character" w:customStyle="1" w:styleId="DateChar">
    <w:name w:val="Date Char"/>
    <w:uiPriority w:val="99"/>
    <w:rsid w:val="00112E9A"/>
    <w:rPr>
      <w:sz w:val="24"/>
      <w:lang w:val="en-GB"/>
    </w:rPr>
  </w:style>
  <w:style w:type="character" w:customStyle="1" w:styleId="FooterChar">
    <w:name w:val="Footer Char"/>
    <w:uiPriority w:val="99"/>
    <w:rsid w:val="00112E9A"/>
    <w:rPr>
      <w:rFonts w:eastAsia="MS Mincho"/>
      <w:sz w:val="24"/>
      <w:lang w:val="en-US" w:eastAsia="ja-JP"/>
    </w:rPr>
  </w:style>
  <w:style w:type="character" w:styleId="CommentReference">
    <w:name w:val="annotation reference"/>
    <w:basedOn w:val="DefaultParagraphFont"/>
    <w:uiPriority w:val="99"/>
    <w:rsid w:val="00112E9A"/>
    <w:rPr>
      <w:rFonts w:cs="Times New Roman"/>
      <w:sz w:val="16"/>
    </w:rPr>
  </w:style>
  <w:style w:type="character" w:styleId="Hyperlink">
    <w:name w:val="Hyperlink"/>
    <w:basedOn w:val="DefaultParagraphFont"/>
    <w:uiPriority w:val="99"/>
    <w:rsid w:val="00112E9A"/>
    <w:rPr>
      <w:rFonts w:cs="Times New Roman"/>
      <w:color w:val="0000FF"/>
      <w:u w:val="single"/>
    </w:rPr>
  </w:style>
  <w:style w:type="character" w:customStyle="1" w:styleId="HeaderChar">
    <w:name w:val="Header Char"/>
    <w:uiPriority w:val="99"/>
    <w:rsid w:val="00112E9A"/>
    <w:rPr>
      <w:sz w:val="24"/>
      <w:lang w:val="en-GB"/>
    </w:rPr>
  </w:style>
  <w:style w:type="character" w:styleId="PageNumber">
    <w:name w:val="page number"/>
    <w:basedOn w:val="DefaultParagraphFont"/>
    <w:uiPriority w:val="99"/>
    <w:rsid w:val="00112E9A"/>
    <w:rPr>
      <w:rFonts w:cs="Times New Roman"/>
    </w:rPr>
  </w:style>
  <w:style w:type="character" w:customStyle="1" w:styleId="BalloonTextChar">
    <w:name w:val="Balloon Text Char"/>
    <w:uiPriority w:val="99"/>
    <w:rsid w:val="00112E9A"/>
    <w:rPr>
      <w:rFonts w:ascii="Tahoma" w:hAnsi="Tahoma"/>
      <w:sz w:val="16"/>
      <w:lang w:val="en-GB"/>
    </w:rPr>
  </w:style>
  <w:style w:type="character" w:customStyle="1" w:styleId="CommentTextChar">
    <w:name w:val="Comment Text Char"/>
    <w:uiPriority w:val="99"/>
    <w:rsid w:val="00112E9A"/>
    <w:rPr>
      <w:lang w:val="en-GB"/>
    </w:rPr>
  </w:style>
  <w:style w:type="character" w:customStyle="1" w:styleId="CommentSubjectChar">
    <w:name w:val="Comment Subject Char"/>
    <w:uiPriority w:val="99"/>
    <w:rsid w:val="00112E9A"/>
    <w:rPr>
      <w:b/>
      <w:lang w:val="en-GB"/>
    </w:rPr>
  </w:style>
  <w:style w:type="character" w:customStyle="1" w:styleId="BodyTextChar">
    <w:name w:val="Body Text Char"/>
    <w:uiPriority w:val="99"/>
    <w:rsid w:val="00112E9A"/>
    <w:rPr>
      <w:sz w:val="24"/>
      <w:lang w:val="en-GB"/>
    </w:rPr>
  </w:style>
  <w:style w:type="character" w:styleId="PlaceholderText">
    <w:name w:val="Placeholder Text"/>
    <w:basedOn w:val="DefaultParagraphFont"/>
    <w:uiPriority w:val="99"/>
    <w:rsid w:val="00112E9A"/>
    <w:rPr>
      <w:color w:val="808080"/>
    </w:rPr>
  </w:style>
  <w:style w:type="character" w:customStyle="1" w:styleId="a">
    <w:name w:val="Χαρακτήρες υποσημείωσης"/>
    <w:uiPriority w:val="99"/>
    <w:rsid w:val="00112E9A"/>
    <w:rPr>
      <w:vertAlign w:val="superscript"/>
    </w:rPr>
  </w:style>
  <w:style w:type="character" w:customStyle="1" w:styleId="FootnoteTextChar">
    <w:name w:val="Footnote Text Char"/>
    <w:uiPriority w:val="99"/>
    <w:rsid w:val="00112E9A"/>
    <w:rPr>
      <w:rFonts w:ascii="Calibri" w:hAnsi="Calibri"/>
    </w:rPr>
  </w:style>
  <w:style w:type="character" w:customStyle="1" w:styleId="DocTitleChar">
    <w:name w:val="Doc Title Char"/>
    <w:basedOn w:val="Heading1Char"/>
    <w:uiPriority w:val="99"/>
    <w:rsid w:val="00112E9A"/>
    <w:rPr>
      <w:rFonts w:cs="Arial"/>
      <w:bCs/>
      <w:szCs w:val="32"/>
    </w:rPr>
  </w:style>
  <w:style w:type="character" w:customStyle="1" w:styleId="Style1Char">
    <w:name w:val="Style1 Char"/>
    <w:uiPriority w:val="99"/>
    <w:rsid w:val="00112E9A"/>
    <w:rPr>
      <w:rFonts w:ascii="Calibri" w:hAnsi="Calibri"/>
      <w:b/>
      <w:color w:val="333399"/>
      <w:sz w:val="40"/>
      <w:lang w:val="en-US"/>
    </w:rPr>
  </w:style>
  <w:style w:type="character" w:customStyle="1" w:styleId="ContentsChar">
    <w:name w:val="Contents Char"/>
    <w:uiPriority w:val="99"/>
    <w:rsid w:val="00112E9A"/>
    <w:rPr>
      <w:rFonts w:ascii="Calibri" w:hAnsi="Calibri"/>
      <w:b/>
      <w:color w:val="333399"/>
      <w:sz w:val="32"/>
      <w:lang w:val="en-US"/>
    </w:rPr>
  </w:style>
  <w:style w:type="character" w:customStyle="1" w:styleId="EndnoteTextChar">
    <w:name w:val="Endnote Text Char"/>
    <w:uiPriority w:val="99"/>
    <w:rsid w:val="00112E9A"/>
    <w:rPr>
      <w:rFonts w:ascii="Calibri" w:hAnsi="Calibri"/>
      <w:lang w:val="en-GB"/>
    </w:rPr>
  </w:style>
  <w:style w:type="character" w:customStyle="1" w:styleId="a0">
    <w:name w:val="Χαρακτήρες σημείωσης τέλους"/>
    <w:uiPriority w:val="99"/>
    <w:rsid w:val="00112E9A"/>
    <w:rPr>
      <w:vertAlign w:val="superscript"/>
    </w:rPr>
  </w:style>
  <w:style w:type="character" w:customStyle="1" w:styleId="FootnoteReference2">
    <w:name w:val="Footnote Reference2"/>
    <w:uiPriority w:val="99"/>
    <w:rsid w:val="00112E9A"/>
    <w:rPr>
      <w:vertAlign w:val="superscript"/>
    </w:rPr>
  </w:style>
  <w:style w:type="character" w:customStyle="1" w:styleId="EndnoteReference1">
    <w:name w:val="Endnote Reference1"/>
    <w:uiPriority w:val="99"/>
    <w:rsid w:val="00112E9A"/>
    <w:rPr>
      <w:vertAlign w:val="superscript"/>
    </w:rPr>
  </w:style>
  <w:style w:type="character" w:customStyle="1" w:styleId="a1">
    <w:name w:val="Κουκκίδες"/>
    <w:uiPriority w:val="99"/>
    <w:rsid w:val="00112E9A"/>
    <w:rPr>
      <w:rFonts w:ascii="OpenSymbol" w:eastAsia="Times New Roman" w:hAnsi="OpenSymbol"/>
    </w:rPr>
  </w:style>
  <w:style w:type="character" w:styleId="Strong">
    <w:name w:val="Strong"/>
    <w:basedOn w:val="DefaultParagraphFont"/>
    <w:uiPriority w:val="99"/>
    <w:qFormat/>
    <w:rsid w:val="00112E9A"/>
    <w:rPr>
      <w:rFonts w:cs="Times New Roman"/>
      <w:b/>
    </w:rPr>
  </w:style>
  <w:style w:type="character" w:customStyle="1" w:styleId="1">
    <w:name w:val="Προεπιλεγμένη γραμματοσειρά1"/>
    <w:uiPriority w:val="99"/>
    <w:rsid w:val="00112E9A"/>
  </w:style>
  <w:style w:type="character" w:customStyle="1" w:styleId="a2">
    <w:name w:val="Σύμβολο υποσημείωσης"/>
    <w:uiPriority w:val="99"/>
    <w:rsid w:val="00112E9A"/>
    <w:rPr>
      <w:vertAlign w:val="superscript"/>
    </w:rPr>
  </w:style>
  <w:style w:type="character" w:styleId="Emphasis">
    <w:name w:val="Emphasis"/>
    <w:basedOn w:val="DefaultParagraphFont"/>
    <w:uiPriority w:val="99"/>
    <w:qFormat/>
    <w:rsid w:val="00112E9A"/>
    <w:rPr>
      <w:rFonts w:cs="Times New Roman"/>
      <w:i/>
    </w:rPr>
  </w:style>
  <w:style w:type="character" w:customStyle="1" w:styleId="a3">
    <w:name w:val="Χαρακτήρες αρίθμησης"/>
    <w:uiPriority w:val="99"/>
    <w:rsid w:val="00112E9A"/>
  </w:style>
  <w:style w:type="character" w:customStyle="1" w:styleId="normalwithoutspacingChar">
    <w:name w:val="normal_without_spacing Char"/>
    <w:uiPriority w:val="99"/>
    <w:rsid w:val="00112E9A"/>
    <w:rPr>
      <w:rFonts w:ascii="Calibri" w:hAnsi="Calibri"/>
      <w:sz w:val="24"/>
    </w:rPr>
  </w:style>
  <w:style w:type="character" w:customStyle="1" w:styleId="FootnoteTextChar1">
    <w:name w:val="Footnote Text Char1"/>
    <w:uiPriority w:val="99"/>
    <w:rsid w:val="00112E9A"/>
    <w:rPr>
      <w:rFonts w:ascii="Calibri" w:hAnsi="Calibri"/>
      <w:lang w:val="en-IE" w:eastAsia="zh-CN"/>
    </w:rPr>
  </w:style>
  <w:style w:type="character" w:customStyle="1" w:styleId="foothangingChar">
    <w:name w:val="foot_hanging Char"/>
    <w:uiPriority w:val="99"/>
    <w:rsid w:val="00112E9A"/>
    <w:rPr>
      <w:rFonts w:ascii="Calibri" w:hAnsi="Calibri"/>
      <w:sz w:val="18"/>
      <w:lang w:val="en-IE" w:eastAsia="zh-CN"/>
    </w:rPr>
  </w:style>
  <w:style w:type="character" w:customStyle="1" w:styleId="HTMLPreformattedChar">
    <w:name w:val="HTML Preformatted Char"/>
    <w:uiPriority w:val="99"/>
    <w:rsid w:val="00112E9A"/>
    <w:rPr>
      <w:rFonts w:ascii="Courier New" w:hAnsi="Courier New"/>
    </w:rPr>
  </w:style>
  <w:style w:type="character" w:customStyle="1" w:styleId="apple-converted-space">
    <w:name w:val="apple-converted-space"/>
    <w:basedOn w:val="WW-DefaultParagraphFont11111111111111111111"/>
    <w:uiPriority w:val="99"/>
    <w:rsid w:val="00112E9A"/>
    <w:rPr>
      <w:rFonts w:cs="Times New Roman"/>
    </w:rPr>
  </w:style>
  <w:style w:type="character" w:customStyle="1" w:styleId="BodyTextIndent3Char">
    <w:name w:val="Body Text Indent 3 Char"/>
    <w:uiPriority w:val="99"/>
    <w:rsid w:val="00112E9A"/>
    <w:rPr>
      <w:rFonts w:ascii="Calibri" w:hAnsi="Calibri"/>
      <w:sz w:val="16"/>
      <w:lang w:val="en-GB"/>
    </w:rPr>
  </w:style>
  <w:style w:type="character" w:customStyle="1" w:styleId="WW-FootnoteReference">
    <w:name w:val="WW-Footnote Reference"/>
    <w:uiPriority w:val="99"/>
    <w:rsid w:val="00112E9A"/>
    <w:rPr>
      <w:vertAlign w:val="superscript"/>
    </w:rPr>
  </w:style>
  <w:style w:type="character" w:customStyle="1" w:styleId="WW-EndnoteReference">
    <w:name w:val="WW-Endnote Reference"/>
    <w:uiPriority w:val="99"/>
    <w:rsid w:val="00112E9A"/>
    <w:rPr>
      <w:vertAlign w:val="superscript"/>
    </w:rPr>
  </w:style>
  <w:style w:type="character" w:customStyle="1" w:styleId="FootnoteReference1">
    <w:name w:val="Footnote Reference1"/>
    <w:uiPriority w:val="99"/>
    <w:rsid w:val="00112E9A"/>
    <w:rPr>
      <w:vertAlign w:val="superscript"/>
    </w:rPr>
  </w:style>
  <w:style w:type="character" w:customStyle="1" w:styleId="FootnoteTextChar2">
    <w:name w:val="Footnote Text Char2"/>
    <w:uiPriority w:val="99"/>
    <w:rsid w:val="00112E9A"/>
    <w:rPr>
      <w:rFonts w:ascii="Calibri" w:hAnsi="Calibri"/>
      <w:sz w:val="18"/>
      <w:lang w:val="en-IE" w:eastAsia="zh-CN"/>
    </w:rPr>
  </w:style>
  <w:style w:type="character" w:customStyle="1" w:styleId="foothangingChar1">
    <w:name w:val="foot_hanging Char1"/>
    <w:uiPriority w:val="99"/>
    <w:rsid w:val="00112E9A"/>
    <w:rPr>
      <w:rFonts w:ascii="Calibri" w:hAnsi="Calibri"/>
      <w:sz w:val="18"/>
      <w:lang w:val="en-IE" w:eastAsia="zh-CN"/>
    </w:rPr>
  </w:style>
  <w:style w:type="character" w:customStyle="1" w:styleId="footersChar">
    <w:name w:val="footers Char"/>
    <w:basedOn w:val="foothangingChar1"/>
    <w:uiPriority w:val="99"/>
    <w:rsid w:val="00112E9A"/>
    <w:rPr>
      <w:rFonts w:cs="Calibri"/>
      <w:szCs w:val="18"/>
    </w:rPr>
  </w:style>
  <w:style w:type="character" w:customStyle="1" w:styleId="CommentTextChar1">
    <w:name w:val="Comment Text Char1"/>
    <w:uiPriority w:val="99"/>
    <w:rsid w:val="00112E9A"/>
    <w:rPr>
      <w:rFonts w:ascii="Calibri" w:hAnsi="Calibri"/>
      <w:lang w:val="en-GB" w:eastAsia="zh-CN"/>
    </w:rPr>
  </w:style>
  <w:style w:type="character" w:customStyle="1" w:styleId="HTMLPreformattedChar1">
    <w:name w:val="HTML Preformatted Char1"/>
    <w:uiPriority w:val="99"/>
    <w:rsid w:val="00112E9A"/>
    <w:rPr>
      <w:rFonts w:ascii="Courier New" w:hAnsi="Courier New"/>
      <w:lang w:eastAsia="zh-CN"/>
    </w:rPr>
  </w:style>
  <w:style w:type="character" w:customStyle="1" w:styleId="BodyText3Char">
    <w:name w:val="Body Text 3 Char"/>
    <w:uiPriority w:val="99"/>
    <w:rsid w:val="00112E9A"/>
    <w:rPr>
      <w:rFonts w:ascii="Calibri" w:hAnsi="Calibri"/>
      <w:sz w:val="16"/>
      <w:lang w:val="en-GB" w:eastAsia="zh-CN"/>
    </w:rPr>
  </w:style>
  <w:style w:type="character" w:customStyle="1" w:styleId="WW-FootnoteReference1">
    <w:name w:val="WW-Footnote Reference1"/>
    <w:uiPriority w:val="99"/>
    <w:rsid w:val="00112E9A"/>
    <w:rPr>
      <w:vertAlign w:val="superscript"/>
    </w:rPr>
  </w:style>
  <w:style w:type="character" w:customStyle="1" w:styleId="WW-EndnoteReference1">
    <w:name w:val="WW-Endnote Reference1"/>
    <w:uiPriority w:val="99"/>
    <w:rsid w:val="00112E9A"/>
    <w:rPr>
      <w:vertAlign w:val="superscript"/>
    </w:rPr>
  </w:style>
  <w:style w:type="character" w:customStyle="1" w:styleId="WW-FootnoteReference2">
    <w:name w:val="WW-Footnote Reference2"/>
    <w:uiPriority w:val="99"/>
    <w:rsid w:val="00112E9A"/>
    <w:rPr>
      <w:vertAlign w:val="superscript"/>
    </w:rPr>
  </w:style>
  <w:style w:type="character" w:customStyle="1" w:styleId="WW-EndnoteReference2">
    <w:name w:val="WW-Endnote Reference2"/>
    <w:uiPriority w:val="99"/>
    <w:rsid w:val="00112E9A"/>
    <w:rPr>
      <w:vertAlign w:val="superscript"/>
    </w:rPr>
  </w:style>
  <w:style w:type="character" w:customStyle="1" w:styleId="FootnoteTextChar3">
    <w:name w:val="Footnote Text Char3"/>
    <w:uiPriority w:val="99"/>
    <w:rsid w:val="00112E9A"/>
    <w:rPr>
      <w:rFonts w:ascii="Calibri" w:hAnsi="Calibri"/>
      <w:sz w:val="18"/>
      <w:lang w:val="en-IE" w:eastAsia="zh-CN"/>
    </w:rPr>
  </w:style>
  <w:style w:type="character" w:customStyle="1" w:styleId="foothangingChar2">
    <w:name w:val="foot_hanging Char2"/>
    <w:uiPriority w:val="99"/>
    <w:rsid w:val="00112E9A"/>
    <w:rPr>
      <w:rFonts w:ascii="Calibri" w:hAnsi="Calibri"/>
      <w:sz w:val="18"/>
      <w:lang w:val="en-IE" w:eastAsia="zh-CN"/>
    </w:rPr>
  </w:style>
  <w:style w:type="character" w:customStyle="1" w:styleId="footersChar1">
    <w:name w:val="footers Char1"/>
    <w:basedOn w:val="foothangingChar2"/>
    <w:uiPriority w:val="99"/>
    <w:rsid w:val="00112E9A"/>
    <w:rPr>
      <w:rFonts w:cs="Calibri"/>
      <w:szCs w:val="18"/>
    </w:rPr>
  </w:style>
  <w:style w:type="character" w:customStyle="1" w:styleId="foootChar">
    <w:name w:val="fooot Char"/>
    <w:basedOn w:val="footersChar1"/>
    <w:uiPriority w:val="99"/>
    <w:rsid w:val="00112E9A"/>
  </w:style>
  <w:style w:type="character" w:customStyle="1" w:styleId="10">
    <w:name w:val="Παραπομπή υποσημείωσης1"/>
    <w:uiPriority w:val="99"/>
    <w:rsid w:val="00112E9A"/>
    <w:rPr>
      <w:vertAlign w:val="superscript"/>
    </w:rPr>
  </w:style>
  <w:style w:type="character" w:customStyle="1" w:styleId="12">
    <w:name w:val="Παραπομπή σημείωσης τέλους1"/>
    <w:uiPriority w:val="99"/>
    <w:rsid w:val="00112E9A"/>
    <w:rPr>
      <w:vertAlign w:val="superscript"/>
    </w:rPr>
  </w:style>
  <w:style w:type="character" w:customStyle="1" w:styleId="Char">
    <w:name w:val="Κείμενο πλαισίου Char"/>
    <w:uiPriority w:val="99"/>
    <w:rsid w:val="00112E9A"/>
    <w:rPr>
      <w:rFonts w:ascii="Tahoma" w:hAnsi="Tahoma"/>
      <w:sz w:val="16"/>
      <w:lang w:val="en-GB"/>
    </w:rPr>
  </w:style>
  <w:style w:type="character" w:customStyle="1" w:styleId="13">
    <w:name w:val="Παραπομπή σχολίου1"/>
    <w:uiPriority w:val="99"/>
    <w:rsid w:val="00112E9A"/>
    <w:rPr>
      <w:sz w:val="16"/>
    </w:rPr>
  </w:style>
  <w:style w:type="character" w:customStyle="1" w:styleId="Char0">
    <w:name w:val="Κείμενο σχολίου Char"/>
    <w:uiPriority w:val="99"/>
    <w:rsid w:val="00112E9A"/>
    <w:rPr>
      <w:rFonts w:ascii="Calibri" w:hAnsi="Calibri"/>
      <w:lang w:val="en-GB"/>
    </w:rPr>
  </w:style>
  <w:style w:type="character" w:customStyle="1" w:styleId="Char1">
    <w:name w:val="Θέμα σχολίου Char"/>
    <w:uiPriority w:val="99"/>
    <w:rsid w:val="00112E9A"/>
    <w:rPr>
      <w:rFonts w:ascii="Calibri" w:hAnsi="Calibri"/>
      <w:b/>
      <w:lang w:val="en-GB"/>
    </w:rPr>
  </w:style>
  <w:style w:type="character" w:customStyle="1" w:styleId="-HTMLChar">
    <w:name w:val="Προ-διαμορφωμένο HTML Char"/>
    <w:uiPriority w:val="99"/>
    <w:rsid w:val="00112E9A"/>
    <w:rPr>
      <w:rFonts w:ascii="Courier New" w:hAnsi="Courier New"/>
    </w:rPr>
  </w:style>
  <w:style w:type="character" w:customStyle="1" w:styleId="WW-FootnoteReference3">
    <w:name w:val="WW-Footnote Reference3"/>
    <w:uiPriority w:val="99"/>
    <w:rsid w:val="00112E9A"/>
    <w:rPr>
      <w:vertAlign w:val="superscript"/>
    </w:rPr>
  </w:style>
  <w:style w:type="character" w:customStyle="1" w:styleId="WW-EndnoteReference3">
    <w:name w:val="WW-Endnote Reference3"/>
    <w:uiPriority w:val="99"/>
    <w:rsid w:val="00112E9A"/>
    <w:rPr>
      <w:vertAlign w:val="superscript"/>
    </w:rPr>
  </w:style>
  <w:style w:type="character" w:customStyle="1" w:styleId="WW-FootnoteReference4">
    <w:name w:val="WW-Footnote Reference4"/>
    <w:uiPriority w:val="99"/>
    <w:rsid w:val="00112E9A"/>
    <w:rPr>
      <w:vertAlign w:val="superscript"/>
    </w:rPr>
  </w:style>
  <w:style w:type="character" w:customStyle="1" w:styleId="WW-EndnoteReference4">
    <w:name w:val="WW-Endnote Reference4"/>
    <w:uiPriority w:val="99"/>
    <w:rsid w:val="00112E9A"/>
    <w:rPr>
      <w:vertAlign w:val="superscript"/>
    </w:rPr>
  </w:style>
  <w:style w:type="character" w:customStyle="1" w:styleId="WW-FootnoteReference5">
    <w:name w:val="WW-Footnote Reference5"/>
    <w:uiPriority w:val="99"/>
    <w:rsid w:val="00112E9A"/>
    <w:rPr>
      <w:vertAlign w:val="superscript"/>
    </w:rPr>
  </w:style>
  <w:style w:type="character" w:customStyle="1" w:styleId="WW-EndnoteReference5">
    <w:name w:val="WW-Endnote Reference5"/>
    <w:uiPriority w:val="99"/>
    <w:rsid w:val="00112E9A"/>
    <w:rPr>
      <w:vertAlign w:val="superscript"/>
    </w:rPr>
  </w:style>
  <w:style w:type="character" w:customStyle="1" w:styleId="WW-FootnoteReference6">
    <w:name w:val="WW-Footnote Reference6"/>
    <w:uiPriority w:val="99"/>
    <w:rsid w:val="00112E9A"/>
    <w:rPr>
      <w:vertAlign w:val="superscript"/>
    </w:rPr>
  </w:style>
  <w:style w:type="character" w:styleId="FollowedHyperlink">
    <w:name w:val="FollowedHyperlink"/>
    <w:basedOn w:val="DefaultParagraphFont"/>
    <w:uiPriority w:val="99"/>
    <w:rsid w:val="00112E9A"/>
    <w:rPr>
      <w:rFonts w:cs="Times New Roman"/>
      <w:color w:val="800000"/>
      <w:u w:val="single"/>
    </w:rPr>
  </w:style>
  <w:style w:type="character" w:customStyle="1" w:styleId="WW-EndnoteReference6">
    <w:name w:val="WW-Endnote Reference6"/>
    <w:uiPriority w:val="99"/>
    <w:rsid w:val="00112E9A"/>
    <w:rPr>
      <w:vertAlign w:val="superscript"/>
    </w:rPr>
  </w:style>
  <w:style w:type="character" w:customStyle="1" w:styleId="WW-FootnoteReference7">
    <w:name w:val="WW-Footnote Reference7"/>
    <w:uiPriority w:val="99"/>
    <w:rsid w:val="00112E9A"/>
    <w:rPr>
      <w:vertAlign w:val="superscript"/>
    </w:rPr>
  </w:style>
  <w:style w:type="character" w:customStyle="1" w:styleId="WW-EndnoteReference7">
    <w:name w:val="WW-Endnote Reference7"/>
    <w:uiPriority w:val="99"/>
    <w:rsid w:val="00112E9A"/>
    <w:rPr>
      <w:vertAlign w:val="superscript"/>
    </w:rPr>
  </w:style>
  <w:style w:type="character" w:customStyle="1" w:styleId="WW-FootnoteReference8">
    <w:name w:val="WW-Footnote Reference8"/>
    <w:uiPriority w:val="99"/>
    <w:rsid w:val="00112E9A"/>
    <w:rPr>
      <w:vertAlign w:val="superscript"/>
    </w:rPr>
  </w:style>
  <w:style w:type="character" w:customStyle="1" w:styleId="WW-EndnoteReference8">
    <w:name w:val="WW-Endnote Reference8"/>
    <w:uiPriority w:val="99"/>
    <w:rsid w:val="00112E9A"/>
    <w:rPr>
      <w:vertAlign w:val="superscript"/>
    </w:rPr>
  </w:style>
  <w:style w:type="character" w:customStyle="1" w:styleId="WW-FootnoteReference9">
    <w:name w:val="WW-Footnote Reference9"/>
    <w:uiPriority w:val="99"/>
    <w:rsid w:val="00112E9A"/>
    <w:rPr>
      <w:vertAlign w:val="superscript"/>
    </w:rPr>
  </w:style>
  <w:style w:type="character" w:customStyle="1" w:styleId="WW-EndnoteReference9">
    <w:name w:val="WW-Endnote Reference9"/>
    <w:uiPriority w:val="99"/>
    <w:rsid w:val="00112E9A"/>
    <w:rPr>
      <w:vertAlign w:val="superscript"/>
    </w:rPr>
  </w:style>
  <w:style w:type="character" w:customStyle="1" w:styleId="WW-FootnoteReference10">
    <w:name w:val="WW-Footnote Reference10"/>
    <w:uiPriority w:val="99"/>
    <w:rsid w:val="00112E9A"/>
    <w:rPr>
      <w:vertAlign w:val="superscript"/>
    </w:rPr>
  </w:style>
  <w:style w:type="character" w:customStyle="1" w:styleId="WW-EndnoteReference10">
    <w:name w:val="WW-Endnote Reference10"/>
    <w:uiPriority w:val="99"/>
    <w:rsid w:val="00112E9A"/>
    <w:rPr>
      <w:vertAlign w:val="superscript"/>
    </w:rPr>
  </w:style>
  <w:style w:type="character" w:customStyle="1" w:styleId="WW-FootnoteReference11">
    <w:name w:val="WW-Footnote Reference11"/>
    <w:uiPriority w:val="99"/>
    <w:rsid w:val="00112E9A"/>
    <w:rPr>
      <w:vertAlign w:val="superscript"/>
    </w:rPr>
  </w:style>
  <w:style w:type="character" w:customStyle="1" w:styleId="WW-EndnoteReference11">
    <w:name w:val="WW-Endnote Reference11"/>
    <w:uiPriority w:val="99"/>
    <w:rsid w:val="00112E9A"/>
    <w:rPr>
      <w:vertAlign w:val="superscript"/>
    </w:rPr>
  </w:style>
  <w:style w:type="character" w:customStyle="1" w:styleId="WW-FootnoteReference12">
    <w:name w:val="WW-Footnote Reference12"/>
    <w:uiPriority w:val="99"/>
    <w:rsid w:val="00112E9A"/>
    <w:rPr>
      <w:vertAlign w:val="superscript"/>
    </w:rPr>
  </w:style>
  <w:style w:type="character" w:customStyle="1" w:styleId="WW-EndnoteReference12">
    <w:name w:val="WW-Endnote Reference12"/>
    <w:uiPriority w:val="99"/>
    <w:rsid w:val="00112E9A"/>
    <w:rPr>
      <w:vertAlign w:val="superscript"/>
    </w:rPr>
  </w:style>
  <w:style w:type="character" w:customStyle="1" w:styleId="WW-FootnoteReference13">
    <w:name w:val="WW-Footnote Reference13"/>
    <w:uiPriority w:val="99"/>
    <w:rsid w:val="00112E9A"/>
    <w:rPr>
      <w:vertAlign w:val="superscript"/>
    </w:rPr>
  </w:style>
  <w:style w:type="character" w:customStyle="1" w:styleId="WW-EndnoteReference13">
    <w:name w:val="WW-Endnote Reference13"/>
    <w:uiPriority w:val="99"/>
    <w:rsid w:val="00112E9A"/>
    <w:rPr>
      <w:vertAlign w:val="superscript"/>
    </w:rPr>
  </w:style>
  <w:style w:type="character" w:customStyle="1" w:styleId="40">
    <w:name w:val="Παραπομπή υποσημείωσης4"/>
    <w:uiPriority w:val="99"/>
    <w:rsid w:val="00112E9A"/>
    <w:rPr>
      <w:vertAlign w:val="superscript"/>
    </w:rPr>
  </w:style>
  <w:style w:type="character" w:customStyle="1" w:styleId="41">
    <w:name w:val="Παραπομπή σημείωσης τέλους4"/>
    <w:uiPriority w:val="99"/>
    <w:rsid w:val="00112E9A"/>
    <w:rPr>
      <w:vertAlign w:val="superscript"/>
    </w:rPr>
  </w:style>
  <w:style w:type="character" w:customStyle="1" w:styleId="20">
    <w:name w:val="Παραπομπή υποσημείωσης2"/>
    <w:uiPriority w:val="99"/>
    <w:rsid w:val="00112E9A"/>
    <w:rPr>
      <w:vertAlign w:val="superscript"/>
    </w:rPr>
  </w:style>
  <w:style w:type="character" w:customStyle="1" w:styleId="21">
    <w:name w:val="Παραπομπή σημείωσης τέλους2"/>
    <w:uiPriority w:val="99"/>
    <w:rsid w:val="00112E9A"/>
    <w:rPr>
      <w:vertAlign w:val="superscript"/>
    </w:rPr>
  </w:style>
  <w:style w:type="character" w:customStyle="1" w:styleId="WW-FootnoteReference14">
    <w:name w:val="WW-Footnote Reference14"/>
    <w:uiPriority w:val="99"/>
    <w:rsid w:val="00112E9A"/>
    <w:rPr>
      <w:vertAlign w:val="superscript"/>
    </w:rPr>
  </w:style>
  <w:style w:type="character" w:customStyle="1" w:styleId="WW-EndnoteReference14">
    <w:name w:val="WW-Endnote Reference14"/>
    <w:uiPriority w:val="99"/>
    <w:rsid w:val="00112E9A"/>
    <w:rPr>
      <w:vertAlign w:val="superscript"/>
    </w:rPr>
  </w:style>
  <w:style w:type="character" w:customStyle="1" w:styleId="WW-FootnoteReference15">
    <w:name w:val="WW-Footnote Reference15"/>
    <w:uiPriority w:val="99"/>
    <w:rsid w:val="00112E9A"/>
    <w:rPr>
      <w:vertAlign w:val="superscript"/>
    </w:rPr>
  </w:style>
  <w:style w:type="character" w:customStyle="1" w:styleId="WW-EndnoteReference15">
    <w:name w:val="WW-Endnote Reference15"/>
    <w:uiPriority w:val="99"/>
    <w:rsid w:val="00112E9A"/>
    <w:rPr>
      <w:vertAlign w:val="superscript"/>
    </w:rPr>
  </w:style>
  <w:style w:type="character" w:customStyle="1" w:styleId="WW-FootnoteReference16">
    <w:name w:val="WW-Footnote Reference16"/>
    <w:uiPriority w:val="99"/>
    <w:rsid w:val="00112E9A"/>
    <w:rPr>
      <w:vertAlign w:val="superscript"/>
    </w:rPr>
  </w:style>
  <w:style w:type="character" w:customStyle="1" w:styleId="WW-EndnoteReference16">
    <w:name w:val="WW-Endnote Reference16"/>
    <w:uiPriority w:val="99"/>
    <w:rsid w:val="00112E9A"/>
    <w:rPr>
      <w:vertAlign w:val="superscript"/>
    </w:rPr>
  </w:style>
  <w:style w:type="character" w:customStyle="1" w:styleId="WW-FootnoteReference17">
    <w:name w:val="WW-Footnote Reference17"/>
    <w:uiPriority w:val="99"/>
    <w:rsid w:val="00112E9A"/>
    <w:rPr>
      <w:vertAlign w:val="superscript"/>
    </w:rPr>
  </w:style>
  <w:style w:type="character" w:customStyle="1" w:styleId="WW-EndnoteReference17">
    <w:name w:val="WW-Endnote Reference17"/>
    <w:uiPriority w:val="99"/>
    <w:rsid w:val="00112E9A"/>
    <w:rPr>
      <w:vertAlign w:val="superscript"/>
    </w:rPr>
  </w:style>
  <w:style w:type="character" w:customStyle="1" w:styleId="30">
    <w:name w:val="Παραπομπή υποσημείωσης3"/>
    <w:uiPriority w:val="99"/>
    <w:rsid w:val="00112E9A"/>
    <w:rPr>
      <w:vertAlign w:val="superscript"/>
    </w:rPr>
  </w:style>
  <w:style w:type="character" w:customStyle="1" w:styleId="31">
    <w:name w:val="Παραπομπή σημείωσης τέλους3"/>
    <w:uiPriority w:val="99"/>
    <w:rsid w:val="00112E9A"/>
    <w:rPr>
      <w:vertAlign w:val="superscript"/>
    </w:rPr>
  </w:style>
  <w:style w:type="character" w:customStyle="1" w:styleId="WW-FootnoteReference18">
    <w:name w:val="WW-Footnote Reference18"/>
    <w:uiPriority w:val="99"/>
    <w:rsid w:val="00112E9A"/>
    <w:rPr>
      <w:vertAlign w:val="superscript"/>
    </w:rPr>
  </w:style>
  <w:style w:type="character" w:customStyle="1" w:styleId="WW-EndnoteReference18">
    <w:name w:val="WW-Endnote Reference18"/>
    <w:uiPriority w:val="99"/>
    <w:rsid w:val="00112E9A"/>
    <w:rPr>
      <w:vertAlign w:val="superscript"/>
    </w:rPr>
  </w:style>
  <w:style w:type="character" w:customStyle="1" w:styleId="WW-FootnoteReference19">
    <w:name w:val="WW-Footnote Reference19"/>
    <w:uiPriority w:val="99"/>
    <w:rsid w:val="00112E9A"/>
    <w:rPr>
      <w:vertAlign w:val="superscript"/>
    </w:rPr>
  </w:style>
  <w:style w:type="character" w:customStyle="1" w:styleId="WW-EndnoteReference19">
    <w:name w:val="WW-Endnote Reference19"/>
    <w:uiPriority w:val="99"/>
    <w:rsid w:val="00112E9A"/>
    <w:rPr>
      <w:vertAlign w:val="superscript"/>
    </w:rPr>
  </w:style>
  <w:style w:type="character" w:customStyle="1" w:styleId="WW-FootnoteReference20">
    <w:name w:val="WW-Footnote Reference20"/>
    <w:uiPriority w:val="99"/>
    <w:rsid w:val="00112E9A"/>
    <w:rPr>
      <w:vertAlign w:val="superscript"/>
    </w:rPr>
  </w:style>
  <w:style w:type="character" w:customStyle="1" w:styleId="WW-EndnoteReference20">
    <w:name w:val="WW-Endnote Reference20"/>
    <w:uiPriority w:val="99"/>
    <w:rsid w:val="00112E9A"/>
    <w:rPr>
      <w:vertAlign w:val="superscript"/>
    </w:rPr>
  </w:style>
  <w:style w:type="character" w:customStyle="1" w:styleId="a4">
    <w:name w:val="Σύνδεση ευρετηρίου"/>
    <w:uiPriority w:val="99"/>
    <w:rsid w:val="00112E9A"/>
  </w:style>
  <w:style w:type="character" w:styleId="FootnoteReference">
    <w:name w:val="footnote reference"/>
    <w:aliases w:val="Footnote symbol,Footnote reference number,note TESI,Footnote Reference Superscript,BVI fnr,SUPERS,EN Footnote Reference,Times 10 Point,Exposant 3 Point,Footnote Reference_LVL6"/>
    <w:basedOn w:val="DefaultParagraphFont"/>
    <w:link w:val="FootnotesymbolCarZchn"/>
    <w:uiPriority w:val="99"/>
    <w:locked/>
    <w:rsid w:val="00112E9A"/>
    <w:rPr>
      <w:rFonts w:cs="Times New Roman"/>
      <w:vertAlign w:val="superscript"/>
    </w:rPr>
  </w:style>
  <w:style w:type="character" w:styleId="EndnoteReference">
    <w:name w:val="endnote reference"/>
    <w:basedOn w:val="DefaultParagraphFont"/>
    <w:uiPriority w:val="99"/>
    <w:rsid w:val="00112E9A"/>
    <w:rPr>
      <w:rFonts w:cs="Times New Roman"/>
      <w:vertAlign w:val="superscript"/>
    </w:rPr>
  </w:style>
  <w:style w:type="paragraph" w:customStyle="1" w:styleId="a5">
    <w:name w:val="Επικεφαλίδα"/>
    <w:basedOn w:val="Normal"/>
    <w:next w:val="BodyText"/>
    <w:uiPriority w:val="99"/>
    <w:rsid w:val="00112E9A"/>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112E9A"/>
    <w:pPr>
      <w:spacing w:after="240"/>
    </w:pPr>
  </w:style>
  <w:style w:type="character" w:customStyle="1" w:styleId="BodyTextChar1">
    <w:name w:val="Body Text Char1"/>
    <w:basedOn w:val="DefaultParagraphFont"/>
    <w:link w:val="BodyText"/>
    <w:uiPriority w:val="99"/>
    <w:locked/>
    <w:rsid w:val="00112E9A"/>
    <w:rPr>
      <w:rFonts w:ascii="Calibri" w:hAnsi="Calibri" w:cs="Calibri"/>
      <w:sz w:val="24"/>
      <w:szCs w:val="24"/>
      <w:lang w:val="en-GB" w:eastAsia="zh-CN"/>
    </w:rPr>
  </w:style>
  <w:style w:type="paragraph" w:styleId="List">
    <w:name w:val="List"/>
    <w:basedOn w:val="BodyText"/>
    <w:uiPriority w:val="99"/>
    <w:rsid w:val="00112E9A"/>
    <w:rPr>
      <w:rFonts w:cs="Mangal"/>
    </w:rPr>
  </w:style>
  <w:style w:type="paragraph" w:customStyle="1" w:styleId="42">
    <w:name w:val="Λεζάντα4"/>
    <w:basedOn w:val="Normal"/>
    <w:uiPriority w:val="99"/>
    <w:rsid w:val="00112E9A"/>
    <w:pPr>
      <w:suppressLineNumbers/>
      <w:spacing w:before="120"/>
    </w:pPr>
    <w:rPr>
      <w:rFonts w:cs="Mangal"/>
      <w:i/>
      <w:iCs/>
      <w:sz w:val="24"/>
    </w:rPr>
  </w:style>
  <w:style w:type="paragraph" w:customStyle="1" w:styleId="a6">
    <w:name w:val="Ευρετήριο"/>
    <w:basedOn w:val="Normal"/>
    <w:uiPriority w:val="99"/>
    <w:rsid w:val="00112E9A"/>
    <w:pPr>
      <w:suppressLineNumbers/>
    </w:pPr>
    <w:rPr>
      <w:rFonts w:cs="Mangal"/>
    </w:rPr>
  </w:style>
  <w:style w:type="paragraph" w:styleId="Caption">
    <w:name w:val="caption"/>
    <w:basedOn w:val="Normal"/>
    <w:uiPriority w:val="99"/>
    <w:qFormat/>
    <w:rsid w:val="00112E9A"/>
    <w:pPr>
      <w:suppressLineNumbers/>
      <w:spacing w:before="120"/>
    </w:pPr>
    <w:rPr>
      <w:rFonts w:cs="Mangal"/>
      <w:i/>
      <w:iCs/>
      <w:sz w:val="24"/>
    </w:rPr>
  </w:style>
  <w:style w:type="paragraph" w:customStyle="1" w:styleId="WW-Caption">
    <w:name w:val="WW-Caption"/>
    <w:basedOn w:val="Normal"/>
    <w:uiPriority w:val="99"/>
    <w:rsid w:val="00112E9A"/>
    <w:pPr>
      <w:suppressLineNumbers/>
      <w:spacing w:before="120"/>
    </w:pPr>
    <w:rPr>
      <w:rFonts w:cs="Mangal"/>
      <w:i/>
      <w:iCs/>
      <w:sz w:val="24"/>
    </w:rPr>
  </w:style>
  <w:style w:type="paragraph" w:customStyle="1" w:styleId="WW-Caption1">
    <w:name w:val="WW-Caption1"/>
    <w:basedOn w:val="Normal"/>
    <w:uiPriority w:val="99"/>
    <w:rsid w:val="00112E9A"/>
    <w:pPr>
      <w:suppressLineNumbers/>
      <w:spacing w:before="120"/>
    </w:pPr>
    <w:rPr>
      <w:rFonts w:cs="Mangal"/>
      <w:i/>
      <w:iCs/>
      <w:sz w:val="24"/>
    </w:rPr>
  </w:style>
  <w:style w:type="paragraph" w:customStyle="1" w:styleId="32">
    <w:name w:val="Λεζάντα3"/>
    <w:basedOn w:val="Normal"/>
    <w:uiPriority w:val="99"/>
    <w:rsid w:val="00112E9A"/>
    <w:pPr>
      <w:suppressLineNumbers/>
      <w:spacing w:before="120"/>
    </w:pPr>
    <w:rPr>
      <w:rFonts w:cs="Mangal"/>
      <w:i/>
      <w:iCs/>
      <w:sz w:val="24"/>
    </w:rPr>
  </w:style>
  <w:style w:type="paragraph" w:customStyle="1" w:styleId="WW-Caption11">
    <w:name w:val="WW-Caption11"/>
    <w:basedOn w:val="Normal"/>
    <w:uiPriority w:val="99"/>
    <w:rsid w:val="00112E9A"/>
    <w:pPr>
      <w:suppressLineNumbers/>
      <w:spacing w:before="120"/>
    </w:pPr>
    <w:rPr>
      <w:rFonts w:cs="Mangal"/>
      <w:i/>
      <w:iCs/>
      <w:sz w:val="24"/>
    </w:rPr>
  </w:style>
  <w:style w:type="paragraph" w:customStyle="1" w:styleId="WW-Caption111">
    <w:name w:val="WW-Caption111"/>
    <w:basedOn w:val="Normal"/>
    <w:uiPriority w:val="99"/>
    <w:rsid w:val="00112E9A"/>
    <w:pPr>
      <w:suppressLineNumbers/>
      <w:spacing w:before="120"/>
    </w:pPr>
    <w:rPr>
      <w:rFonts w:cs="Mangal"/>
      <w:i/>
      <w:iCs/>
      <w:sz w:val="24"/>
    </w:rPr>
  </w:style>
  <w:style w:type="paragraph" w:customStyle="1" w:styleId="WW-Caption1111">
    <w:name w:val="WW-Caption1111"/>
    <w:basedOn w:val="Normal"/>
    <w:uiPriority w:val="99"/>
    <w:rsid w:val="00112E9A"/>
    <w:pPr>
      <w:suppressLineNumbers/>
      <w:spacing w:before="120"/>
    </w:pPr>
    <w:rPr>
      <w:rFonts w:cs="Mangal"/>
      <w:i/>
      <w:iCs/>
      <w:sz w:val="24"/>
    </w:rPr>
  </w:style>
  <w:style w:type="paragraph" w:customStyle="1" w:styleId="WW-Caption11111">
    <w:name w:val="WW-Caption11111"/>
    <w:basedOn w:val="Normal"/>
    <w:uiPriority w:val="99"/>
    <w:rsid w:val="00112E9A"/>
    <w:pPr>
      <w:suppressLineNumbers/>
      <w:spacing w:before="120"/>
    </w:pPr>
    <w:rPr>
      <w:rFonts w:cs="Mangal"/>
      <w:i/>
      <w:iCs/>
      <w:sz w:val="24"/>
    </w:rPr>
  </w:style>
  <w:style w:type="paragraph" w:customStyle="1" w:styleId="22">
    <w:name w:val="Λεζάντα2"/>
    <w:basedOn w:val="Normal"/>
    <w:uiPriority w:val="99"/>
    <w:rsid w:val="00112E9A"/>
    <w:pPr>
      <w:suppressLineNumbers/>
      <w:spacing w:before="120"/>
    </w:pPr>
    <w:rPr>
      <w:rFonts w:cs="Mangal"/>
      <w:i/>
      <w:iCs/>
      <w:sz w:val="24"/>
    </w:rPr>
  </w:style>
  <w:style w:type="paragraph" w:customStyle="1" w:styleId="Caption1">
    <w:name w:val="Caption1"/>
    <w:basedOn w:val="Normal"/>
    <w:uiPriority w:val="99"/>
    <w:rsid w:val="00112E9A"/>
    <w:pPr>
      <w:suppressLineNumbers/>
      <w:spacing w:before="120"/>
    </w:pPr>
    <w:rPr>
      <w:rFonts w:cs="Mangal"/>
      <w:i/>
      <w:iCs/>
      <w:sz w:val="24"/>
    </w:rPr>
  </w:style>
  <w:style w:type="paragraph" w:customStyle="1" w:styleId="WW-Caption111111">
    <w:name w:val="WW-Caption111111"/>
    <w:basedOn w:val="Normal"/>
    <w:uiPriority w:val="99"/>
    <w:rsid w:val="00112E9A"/>
    <w:pPr>
      <w:suppressLineNumbers/>
      <w:spacing w:before="120"/>
    </w:pPr>
    <w:rPr>
      <w:rFonts w:cs="Mangal"/>
      <w:i/>
      <w:iCs/>
      <w:sz w:val="24"/>
    </w:rPr>
  </w:style>
  <w:style w:type="paragraph" w:customStyle="1" w:styleId="WW-Caption1111111">
    <w:name w:val="WW-Caption1111111"/>
    <w:basedOn w:val="Normal"/>
    <w:uiPriority w:val="99"/>
    <w:rsid w:val="00112E9A"/>
    <w:pPr>
      <w:suppressLineNumbers/>
      <w:spacing w:before="120"/>
    </w:pPr>
    <w:rPr>
      <w:rFonts w:cs="Mangal"/>
      <w:i/>
      <w:iCs/>
      <w:sz w:val="24"/>
    </w:rPr>
  </w:style>
  <w:style w:type="paragraph" w:customStyle="1" w:styleId="WW-Caption11111111">
    <w:name w:val="WW-Caption11111111"/>
    <w:basedOn w:val="Normal"/>
    <w:uiPriority w:val="99"/>
    <w:rsid w:val="00112E9A"/>
    <w:pPr>
      <w:suppressLineNumbers/>
      <w:spacing w:before="120"/>
    </w:pPr>
    <w:rPr>
      <w:rFonts w:cs="Mangal"/>
      <w:i/>
      <w:iCs/>
      <w:sz w:val="24"/>
    </w:rPr>
  </w:style>
  <w:style w:type="paragraph" w:customStyle="1" w:styleId="WW-Caption111111111">
    <w:name w:val="WW-Caption111111111"/>
    <w:basedOn w:val="Normal"/>
    <w:uiPriority w:val="99"/>
    <w:rsid w:val="00112E9A"/>
    <w:pPr>
      <w:suppressLineNumbers/>
      <w:spacing w:before="120"/>
    </w:pPr>
    <w:rPr>
      <w:rFonts w:cs="Mangal"/>
      <w:i/>
      <w:iCs/>
      <w:sz w:val="24"/>
    </w:rPr>
  </w:style>
  <w:style w:type="paragraph" w:customStyle="1" w:styleId="WW-Caption1111111111">
    <w:name w:val="WW-Caption1111111111"/>
    <w:basedOn w:val="Normal"/>
    <w:uiPriority w:val="99"/>
    <w:rsid w:val="00112E9A"/>
    <w:pPr>
      <w:suppressLineNumbers/>
      <w:spacing w:before="120"/>
    </w:pPr>
    <w:rPr>
      <w:rFonts w:cs="Mangal"/>
      <w:i/>
      <w:iCs/>
      <w:sz w:val="24"/>
    </w:rPr>
  </w:style>
  <w:style w:type="paragraph" w:customStyle="1" w:styleId="WW-Caption11111111111">
    <w:name w:val="WW-Caption11111111111"/>
    <w:basedOn w:val="Normal"/>
    <w:uiPriority w:val="99"/>
    <w:rsid w:val="00112E9A"/>
    <w:pPr>
      <w:suppressLineNumbers/>
      <w:spacing w:before="120"/>
    </w:pPr>
    <w:rPr>
      <w:rFonts w:cs="Mangal"/>
      <w:i/>
      <w:iCs/>
      <w:sz w:val="24"/>
    </w:rPr>
  </w:style>
  <w:style w:type="paragraph" w:customStyle="1" w:styleId="WW-Caption111111111111">
    <w:name w:val="WW-Caption111111111111"/>
    <w:basedOn w:val="Normal"/>
    <w:uiPriority w:val="99"/>
    <w:rsid w:val="00112E9A"/>
    <w:pPr>
      <w:suppressLineNumbers/>
      <w:spacing w:before="120"/>
    </w:pPr>
    <w:rPr>
      <w:rFonts w:cs="Mangal"/>
      <w:i/>
      <w:iCs/>
      <w:sz w:val="24"/>
    </w:rPr>
  </w:style>
  <w:style w:type="paragraph" w:customStyle="1" w:styleId="WW-Caption1111111111111">
    <w:name w:val="WW-Caption1111111111111"/>
    <w:basedOn w:val="Normal"/>
    <w:uiPriority w:val="99"/>
    <w:rsid w:val="00112E9A"/>
    <w:pPr>
      <w:suppressLineNumbers/>
      <w:spacing w:before="120"/>
    </w:pPr>
    <w:rPr>
      <w:rFonts w:cs="Mangal"/>
      <w:i/>
      <w:iCs/>
      <w:sz w:val="24"/>
    </w:rPr>
  </w:style>
  <w:style w:type="paragraph" w:customStyle="1" w:styleId="WW-Caption11111111111111">
    <w:name w:val="WW-Caption11111111111111"/>
    <w:basedOn w:val="Normal"/>
    <w:uiPriority w:val="99"/>
    <w:rsid w:val="00112E9A"/>
    <w:pPr>
      <w:suppressLineNumbers/>
      <w:spacing w:before="120"/>
    </w:pPr>
    <w:rPr>
      <w:rFonts w:cs="Mangal"/>
      <w:i/>
      <w:iCs/>
      <w:sz w:val="24"/>
    </w:rPr>
  </w:style>
  <w:style w:type="paragraph" w:customStyle="1" w:styleId="WW-Caption111111111111111">
    <w:name w:val="WW-Caption111111111111111"/>
    <w:basedOn w:val="Normal"/>
    <w:uiPriority w:val="99"/>
    <w:rsid w:val="00112E9A"/>
    <w:pPr>
      <w:suppressLineNumbers/>
      <w:spacing w:before="120"/>
    </w:pPr>
    <w:rPr>
      <w:rFonts w:cs="Mangal"/>
      <w:i/>
      <w:iCs/>
      <w:sz w:val="24"/>
    </w:rPr>
  </w:style>
  <w:style w:type="paragraph" w:customStyle="1" w:styleId="WW-Caption1111111111111111">
    <w:name w:val="WW-Caption1111111111111111"/>
    <w:basedOn w:val="Normal"/>
    <w:uiPriority w:val="99"/>
    <w:rsid w:val="00112E9A"/>
    <w:pPr>
      <w:suppressLineNumbers/>
      <w:spacing w:before="120"/>
    </w:pPr>
    <w:rPr>
      <w:rFonts w:cs="Mangal"/>
      <w:i/>
      <w:iCs/>
      <w:sz w:val="24"/>
    </w:rPr>
  </w:style>
  <w:style w:type="paragraph" w:customStyle="1" w:styleId="14">
    <w:name w:val="Λεζάντα1"/>
    <w:basedOn w:val="Normal"/>
    <w:uiPriority w:val="99"/>
    <w:rsid w:val="00112E9A"/>
    <w:pPr>
      <w:suppressLineNumbers/>
      <w:spacing w:before="120"/>
    </w:pPr>
    <w:rPr>
      <w:rFonts w:cs="Mangal"/>
      <w:i/>
      <w:iCs/>
      <w:sz w:val="24"/>
    </w:rPr>
  </w:style>
  <w:style w:type="paragraph" w:customStyle="1" w:styleId="WW-Caption11111111111111111">
    <w:name w:val="WW-Caption11111111111111111"/>
    <w:basedOn w:val="Normal"/>
    <w:uiPriority w:val="99"/>
    <w:rsid w:val="00112E9A"/>
    <w:pPr>
      <w:suppressLineNumbers/>
      <w:spacing w:before="120"/>
    </w:pPr>
    <w:rPr>
      <w:rFonts w:cs="Mangal"/>
      <w:i/>
      <w:iCs/>
      <w:sz w:val="24"/>
    </w:rPr>
  </w:style>
  <w:style w:type="paragraph" w:customStyle="1" w:styleId="WW-Caption111111111111111111">
    <w:name w:val="WW-Caption111111111111111111"/>
    <w:basedOn w:val="Normal"/>
    <w:uiPriority w:val="99"/>
    <w:rsid w:val="00112E9A"/>
    <w:pPr>
      <w:suppressLineNumbers/>
      <w:spacing w:before="120"/>
    </w:pPr>
    <w:rPr>
      <w:rFonts w:cs="Mangal"/>
      <w:i/>
      <w:iCs/>
      <w:sz w:val="24"/>
    </w:rPr>
  </w:style>
  <w:style w:type="paragraph" w:customStyle="1" w:styleId="WW-Caption1111111111111111111">
    <w:name w:val="WW-Caption1111111111111111111"/>
    <w:basedOn w:val="Normal"/>
    <w:uiPriority w:val="99"/>
    <w:rsid w:val="00112E9A"/>
    <w:pPr>
      <w:suppressLineNumbers/>
      <w:spacing w:before="120"/>
    </w:pPr>
    <w:rPr>
      <w:rFonts w:cs="Mangal"/>
      <w:i/>
      <w:iCs/>
      <w:sz w:val="24"/>
    </w:rPr>
  </w:style>
  <w:style w:type="paragraph" w:customStyle="1" w:styleId="WW-Caption11111111111111111111">
    <w:name w:val="WW-Caption11111111111111111111"/>
    <w:basedOn w:val="Normal"/>
    <w:uiPriority w:val="99"/>
    <w:rsid w:val="00112E9A"/>
    <w:pPr>
      <w:suppressLineNumbers/>
      <w:spacing w:before="120"/>
    </w:pPr>
    <w:rPr>
      <w:rFonts w:cs="Mangal"/>
      <w:i/>
      <w:iCs/>
      <w:sz w:val="24"/>
    </w:rPr>
  </w:style>
  <w:style w:type="paragraph" w:customStyle="1" w:styleId="Bullet">
    <w:name w:val="Bullet"/>
    <w:basedOn w:val="Normal"/>
    <w:uiPriority w:val="99"/>
    <w:rsid w:val="00112E9A"/>
    <w:pPr>
      <w:tabs>
        <w:tab w:val="num" w:pos="397"/>
      </w:tabs>
      <w:spacing w:after="100"/>
      <w:ind w:left="397" w:hanging="397"/>
    </w:pPr>
    <w:rPr>
      <w:rFonts w:eastAsia="MS Mincho"/>
      <w:lang w:val="en-US" w:eastAsia="ja-JP"/>
    </w:rPr>
  </w:style>
  <w:style w:type="paragraph" w:styleId="Date">
    <w:name w:val="Date"/>
    <w:basedOn w:val="Normal"/>
    <w:next w:val="Normal"/>
    <w:link w:val="DateChar1"/>
    <w:uiPriority w:val="99"/>
    <w:rsid w:val="00112E9A"/>
    <w:pPr>
      <w:spacing w:after="100"/>
    </w:pPr>
    <w:rPr>
      <w:rFonts w:eastAsia="MS Mincho"/>
      <w:lang w:val="en-US" w:eastAsia="ja-JP"/>
    </w:rPr>
  </w:style>
  <w:style w:type="character" w:customStyle="1" w:styleId="DateChar1">
    <w:name w:val="Date Char1"/>
    <w:basedOn w:val="DefaultParagraphFont"/>
    <w:link w:val="Date"/>
    <w:uiPriority w:val="99"/>
    <w:locked/>
    <w:rsid w:val="00112E9A"/>
    <w:rPr>
      <w:rFonts w:ascii="Calibri" w:eastAsia="MS Mincho" w:hAnsi="Calibri" w:cs="Calibri"/>
      <w:sz w:val="24"/>
      <w:szCs w:val="24"/>
      <w:lang w:val="en-US" w:eastAsia="ja-JP"/>
    </w:rPr>
  </w:style>
  <w:style w:type="paragraph" w:customStyle="1" w:styleId="DocTitle">
    <w:name w:val="Doc Title"/>
    <w:basedOn w:val="Heading1"/>
    <w:uiPriority w:val="99"/>
    <w:rsid w:val="00112E9A"/>
  </w:style>
  <w:style w:type="paragraph" w:customStyle="1" w:styleId="inserttext">
    <w:name w:val="insert text"/>
    <w:basedOn w:val="Normal"/>
    <w:uiPriority w:val="99"/>
    <w:rsid w:val="00112E9A"/>
    <w:pPr>
      <w:spacing w:after="100"/>
      <w:ind w:left="794"/>
    </w:pPr>
    <w:rPr>
      <w:rFonts w:eastAsia="MS Mincho"/>
      <w:lang w:val="en-US" w:eastAsia="ja-JP"/>
    </w:rPr>
  </w:style>
  <w:style w:type="paragraph" w:styleId="Footer">
    <w:name w:val="footer"/>
    <w:basedOn w:val="Normal"/>
    <w:link w:val="FooterChar1"/>
    <w:uiPriority w:val="99"/>
    <w:rsid w:val="00112E9A"/>
    <w:pPr>
      <w:spacing w:after="100"/>
    </w:pPr>
    <w:rPr>
      <w:rFonts w:eastAsia="MS Mincho" w:cs="Times New Roman"/>
      <w:lang w:val="en-US" w:eastAsia="ja-JP"/>
    </w:rPr>
  </w:style>
  <w:style w:type="character" w:customStyle="1" w:styleId="FooterChar1">
    <w:name w:val="Footer Char1"/>
    <w:basedOn w:val="DefaultParagraphFont"/>
    <w:link w:val="Footer"/>
    <w:uiPriority w:val="99"/>
    <w:locked/>
    <w:rsid w:val="00112E9A"/>
    <w:rPr>
      <w:rFonts w:ascii="Calibri" w:eastAsia="MS Mincho" w:hAnsi="Calibri" w:cs="Times New Roman"/>
      <w:sz w:val="24"/>
      <w:szCs w:val="24"/>
      <w:lang w:val="en-US" w:eastAsia="ja-JP"/>
    </w:rPr>
  </w:style>
  <w:style w:type="paragraph" w:styleId="Header">
    <w:name w:val="header"/>
    <w:basedOn w:val="Normal"/>
    <w:link w:val="HeaderChar1"/>
    <w:uiPriority w:val="99"/>
    <w:rsid w:val="00112E9A"/>
  </w:style>
  <w:style w:type="character" w:customStyle="1" w:styleId="HeaderChar1">
    <w:name w:val="Header Char1"/>
    <w:basedOn w:val="DefaultParagraphFont"/>
    <w:link w:val="Header"/>
    <w:uiPriority w:val="99"/>
    <w:locked/>
    <w:rsid w:val="00112E9A"/>
    <w:rPr>
      <w:rFonts w:ascii="Calibri" w:hAnsi="Calibri" w:cs="Calibri"/>
      <w:sz w:val="24"/>
      <w:szCs w:val="24"/>
      <w:lang w:val="en-GB" w:eastAsia="zh-CN"/>
    </w:rPr>
  </w:style>
  <w:style w:type="paragraph" w:styleId="BalloonText">
    <w:name w:val="Balloon Text"/>
    <w:basedOn w:val="Normal"/>
    <w:link w:val="BalloonTextChar1"/>
    <w:uiPriority w:val="99"/>
    <w:rsid w:val="00112E9A"/>
    <w:rPr>
      <w:rFonts w:ascii="Tahoma" w:hAnsi="Tahoma" w:cs="Tahoma"/>
      <w:sz w:val="16"/>
      <w:szCs w:val="16"/>
    </w:rPr>
  </w:style>
  <w:style w:type="character" w:customStyle="1" w:styleId="BalloonTextChar1">
    <w:name w:val="Balloon Text Char1"/>
    <w:basedOn w:val="DefaultParagraphFont"/>
    <w:link w:val="BalloonText"/>
    <w:uiPriority w:val="99"/>
    <w:locked/>
    <w:rsid w:val="00112E9A"/>
    <w:rPr>
      <w:rFonts w:ascii="Tahoma" w:hAnsi="Tahoma" w:cs="Tahoma"/>
      <w:sz w:val="16"/>
      <w:szCs w:val="16"/>
      <w:lang w:val="en-GB" w:eastAsia="zh-CN"/>
    </w:rPr>
  </w:style>
  <w:style w:type="paragraph" w:styleId="CommentText">
    <w:name w:val="annotation text"/>
    <w:basedOn w:val="Normal"/>
    <w:link w:val="CommentTextChar2"/>
    <w:uiPriority w:val="99"/>
    <w:rsid w:val="00112E9A"/>
    <w:rPr>
      <w:sz w:val="20"/>
      <w:szCs w:val="20"/>
    </w:rPr>
  </w:style>
  <w:style w:type="character" w:customStyle="1" w:styleId="CommentTextChar2">
    <w:name w:val="Comment Text Char2"/>
    <w:basedOn w:val="DefaultParagraphFont"/>
    <w:link w:val="CommentText"/>
    <w:uiPriority w:val="99"/>
    <w:locked/>
    <w:rsid w:val="00112E9A"/>
    <w:rPr>
      <w:rFonts w:ascii="Calibri" w:hAnsi="Calibri" w:cs="Calibri"/>
      <w:sz w:val="20"/>
      <w:szCs w:val="20"/>
      <w:lang w:val="en-GB" w:eastAsia="zh-CN"/>
    </w:rPr>
  </w:style>
  <w:style w:type="paragraph" w:styleId="CommentSubject">
    <w:name w:val="annotation subject"/>
    <w:basedOn w:val="CommentText"/>
    <w:next w:val="CommentText"/>
    <w:link w:val="CommentSubjectChar1"/>
    <w:uiPriority w:val="99"/>
    <w:rsid w:val="00112E9A"/>
    <w:rPr>
      <w:b/>
      <w:bCs/>
    </w:rPr>
  </w:style>
  <w:style w:type="character" w:customStyle="1" w:styleId="CommentSubjectChar1">
    <w:name w:val="Comment Subject Char1"/>
    <w:basedOn w:val="CommentTextChar2"/>
    <w:link w:val="CommentSubject"/>
    <w:uiPriority w:val="99"/>
    <w:locked/>
    <w:rsid w:val="00112E9A"/>
    <w:rPr>
      <w:b/>
      <w:bCs/>
    </w:rPr>
  </w:style>
  <w:style w:type="paragraph" w:styleId="Revision">
    <w:name w:val="Revision"/>
    <w:uiPriority w:val="99"/>
    <w:rsid w:val="00112E9A"/>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112E9A"/>
    <w:pPr>
      <w:spacing w:before="280" w:after="200"/>
    </w:pPr>
    <w:rPr>
      <w:rFonts w:ascii="Arial Unicode MS" w:eastAsia="Calibri" w:hAnsi="Arial Unicode MS" w:cs="Arial Unicode MS"/>
    </w:rPr>
  </w:style>
  <w:style w:type="paragraph" w:styleId="ListParagraph">
    <w:name w:val="List Paragraph"/>
    <w:aliases w:val="Fiche List Paragraph,Dot pt,No Spacing1,List Paragraph Char Char Char,Indicator Text,Numbered Para 1,F5 List Paragraph,Bullet Points,List Paragraph11,MAIN CONTENT,List Paragraph12,Bullet 1,NumberedParas,List Paragraph1"/>
    <w:basedOn w:val="Normal"/>
    <w:link w:val="ListParagraphChar"/>
    <w:uiPriority w:val="99"/>
    <w:qFormat/>
    <w:rsid w:val="00112E9A"/>
    <w:pPr>
      <w:spacing w:after="200"/>
      <w:ind w:left="720"/>
      <w:contextualSpacing/>
    </w:pPr>
    <w:rPr>
      <w:rFonts w:cs="Times New Roman"/>
      <w:sz w:val="20"/>
    </w:rPr>
  </w:style>
  <w:style w:type="paragraph" w:styleId="FootnoteText">
    <w:name w:val="footnote text"/>
    <w:aliases w:val="Fußnotentextf,Fußnote,ALTS FOOTNOTE,Footnote Text Char2 Char,Footnote Text Char Char Char1 Char,Footnote Text Char1 Char1 Char,Footnote Text Char Char Char2,Podrozdział,Footnote Text Char1 Char"/>
    <w:basedOn w:val="Normal"/>
    <w:link w:val="FootnoteTextChar5"/>
    <w:uiPriority w:val="99"/>
    <w:rsid w:val="00112E9A"/>
    <w:pPr>
      <w:spacing w:after="0"/>
      <w:ind w:left="425" w:hanging="425"/>
    </w:pPr>
    <w:rPr>
      <w:rFonts w:cs="Times New Roman"/>
      <w:sz w:val="18"/>
      <w:szCs w:val="20"/>
      <w:lang w:val="en-IE"/>
    </w:rPr>
  </w:style>
  <w:style w:type="character" w:customStyle="1" w:styleId="FootnoteTextChar4">
    <w:name w:val="Footnote Text Char4"/>
    <w:aliases w:val="Fußnotentextf Char,Fußnote Char,ALTS FOOTNOTE Char,Footnote Text Char2 Char Char,Footnote Text Char Char Char1 Char Char,Footnote Text Char1 Char1 Char Char,Footnote Text Char Char Char2 Char,Podrozdział Char"/>
    <w:basedOn w:val="DefaultParagraphFont"/>
    <w:link w:val="FootnoteText"/>
    <w:uiPriority w:val="99"/>
    <w:semiHidden/>
    <w:rsid w:val="00F412AF"/>
    <w:rPr>
      <w:rFonts w:eastAsia="Times New Roman" w:cs="Calibri"/>
      <w:sz w:val="20"/>
      <w:szCs w:val="20"/>
      <w:lang w:val="en-GB" w:eastAsia="zh-CN"/>
    </w:rPr>
  </w:style>
  <w:style w:type="character" w:customStyle="1" w:styleId="FootnoteTextChar5">
    <w:name w:val="Footnote Text Char5"/>
    <w:aliases w:val="Fußnotentextf Char1,Fußnote Char1,ALTS FOOTNOTE Char1,Footnote Text Char2 Char Char1,Footnote Text Char Char Char1 Char Char1,Footnote Text Char1 Char1 Char Char1,Footnote Text Char Char Char2 Char1,Podrozdział Char1"/>
    <w:basedOn w:val="DefaultParagraphFont"/>
    <w:link w:val="FootnoteText"/>
    <w:uiPriority w:val="99"/>
    <w:locked/>
    <w:rsid w:val="00112E9A"/>
    <w:rPr>
      <w:rFonts w:ascii="Calibri" w:hAnsi="Calibri" w:cs="Times New Roman"/>
      <w:sz w:val="20"/>
      <w:szCs w:val="20"/>
      <w:lang w:val="en-IE" w:eastAsia="zh-CN"/>
    </w:rPr>
  </w:style>
  <w:style w:type="paragraph" w:styleId="TOC1">
    <w:name w:val="toc 1"/>
    <w:basedOn w:val="Normal"/>
    <w:next w:val="Normal"/>
    <w:uiPriority w:val="99"/>
    <w:rsid w:val="00112E9A"/>
    <w:pPr>
      <w:spacing w:before="120"/>
      <w:jc w:val="left"/>
    </w:pPr>
    <w:rPr>
      <w:b/>
      <w:bCs/>
      <w:caps/>
      <w:sz w:val="20"/>
      <w:szCs w:val="20"/>
    </w:rPr>
  </w:style>
  <w:style w:type="paragraph" w:styleId="TOC2">
    <w:name w:val="toc 2"/>
    <w:basedOn w:val="Normal"/>
    <w:next w:val="Normal"/>
    <w:uiPriority w:val="99"/>
    <w:rsid w:val="00112E9A"/>
    <w:pPr>
      <w:spacing w:after="0"/>
      <w:ind w:left="220"/>
      <w:jc w:val="left"/>
    </w:pPr>
    <w:rPr>
      <w:smallCaps/>
      <w:sz w:val="20"/>
      <w:szCs w:val="20"/>
    </w:rPr>
  </w:style>
  <w:style w:type="paragraph" w:styleId="TOC3">
    <w:name w:val="toc 3"/>
    <w:basedOn w:val="Normal"/>
    <w:next w:val="Normal"/>
    <w:uiPriority w:val="99"/>
    <w:rsid w:val="00112E9A"/>
    <w:pPr>
      <w:spacing w:after="0"/>
      <w:ind w:left="440"/>
      <w:jc w:val="left"/>
    </w:pPr>
    <w:rPr>
      <w:i/>
      <w:iCs/>
      <w:sz w:val="20"/>
      <w:szCs w:val="20"/>
    </w:rPr>
  </w:style>
  <w:style w:type="paragraph" w:styleId="TOC4">
    <w:name w:val="toc 4"/>
    <w:basedOn w:val="Normal"/>
    <w:next w:val="Normal"/>
    <w:uiPriority w:val="99"/>
    <w:rsid w:val="00112E9A"/>
    <w:pPr>
      <w:spacing w:after="0"/>
      <w:ind w:left="660"/>
      <w:jc w:val="left"/>
    </w:pPr>
    <w:rPr>
      <w:sz w:val="18"/>
      <w:szCs w:val="18"/>
    </w:rPr>
  </w:style>
  <w:style w:type="paragraph" w:styleId="TOC5">
    <w:name w:val="toc 5"/>
    <w:basedOn w:val="Normal"/>
    <w:next w:val="Normal"/>
    <w:uiPriority w:val="99"/>
    <w:rsid w:val="00112E9A"/>
    <w:pPr>
      <w:spacing w:after="0"/>
      <w:ind w:left="880"/>
      <w:jc w:val="left"/>
    </w:pPr>
    <w:rPr>
      <w:sz w:val="18"/>
      <w:szCs w:val="18"/>
    </w:rPr>
  </w:style>
  <w:style w:type="paragraph" w:styleId="TOC6">
    <w:name w:val="toc 6"/>
    <w:basedOn w:val="Normal"/>
    <w:next w:val="Normal"/>
    <w:uiPriority w:val="99"/>
    <w:rsid w:val="00112E9A"/>
    <w:pPr>
      <w:spacing w:after="0"/>
      <w:ind w:left="1100"/>
      <w:jc w:val="left"/>
    </w:pPr>
    <w:rPr>
      <w:sz w:val="18"/>
      <w:szCs w:val="18"/>
    </w:rPr>
  </w:style>
  <w:style w:type="paragraph" w:styleId="TOC7">
    <w:name w:val="toc 7"/>
    <w:basedOn w:val="Normal"/>
    <w:next w:val="Normal"/>
    <w:uiPriority w:val="99"/>
    <w:rsid w:val="00112E9A"/>
    <w:pPr>
      <w:spacing w:after="0"/>
      <w:ind w:left="1320"/>
      <w:jc w:val="left"/>
    </w:pPr>
    <w:rPr>
      <w:sz w:val="18"/>
      <w:szCs w:val="18"/>
    </w:rPr>
  </w:style>
  <w:style w:type="paragraph" w:styleId="TOC8">
    <w:name w:val="toc 8"/>
    <w:basedOn w:val="Normal"/>
    <w:next w:val="Normal"/>
    <w:uiPriority w:val="99"/>
    <w:rsid w:val="00112E9A"/>
    <w:pPr>
      <w:spacing w:after="0"/>
      <w:ind w:left="1540"/>
      <w:jc w:val="left"/>
    </w:pPr>
    <w:rPr>
      <w:sz w:val="18"/>
      <w:szCs w:val="18"/>
    </w:rPr>
  </w:style>
  <w:style w:type="paragraph" w:styleId="TOC9">
    <w:name w:val="toc 9"/>
    <w:basedOn w:val="Normal"/>
    <w:next w:val="Normal"/>
    <w:uiPriority w:val="99"/>
    <w:rsid w:val="00112E9A"/>
    <w:pPr>
      <w:spacing w:after="0"/>
      <w:ind w:left="1760"/>
      <w:jc w:val="left"/>
    </w:pPr>
    <w:rPr>
      <w:sz w:val="18"/>
      <w:szCs w:val="18"/>
    </w:rPr>
  </w:style>
  <w:style w:type="paragraph" w:customStyle="1" w:styleId="Style1">
    <w:name w:val="Style1"/>
    <w:basedOn w:val="DocTitle"/>
    <w:uiPriority w:val="99"/>
    <w:rsid w:val="00112E9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112E9A"/>
    <w:rPr>
      <w:rFonts w:ascii="Calibri" w:hAnsi="Calibri" w:cs="Calibri"/>
      <w:lang w:val="el-GR"/>
    </w:rPr>
  </w:style>
  <w:style w:type="paragraph" w:styleId="EndnoteText">
    <w:name w:val="endnote text"/>
    <w:basedOn w:val="Normal"/>
    <w:link w:val="EndnoteTextChar1"/>
    <w:uiPriority w:val="99"/>
    <w:rsid w:val="00112E9A"/>
    <w:rPr>
      <w:sz w:val="20"/>
      <w:szCs w:val="20"/>
    </w:rPr>
  </w:style>
  <w:style w:type="character" w:customStyle="1" w:styleId="EndnoteTextChar1">
    <w:name w:val="Endnote Text Char1"/>
    <w:basedOn w:val="DefaultParagraphFont"/>
    <w:link w:val="EndnoteText"/>
    <w:uiPriority w:val="99"/>
    <w:locked/>
    <w:rsid w:val="00112E9A"/>
    <w:rPr>
      <w:rFonts w:ascii="Calibri" w:hAnsi="Calibri" w:cs="Calibri"/>
      <w:sz w:val="20"/>
      <w:szCs w:val="20"/>
      <w:lang w:val="en-GB" w:eastAsia="zh-CN"/>
    </w:rPr>
  </w:style>
  <w:style w:type="paragraph" w:customStyle="1" w:styleId="Default">
    <w:name w:val="Default"/>
    <w:uiPriority w:val="99"/>
    <w:rsid w:val="00112E9A"/>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uiPriority w:val="99"/>
    <w:rsid w:val="00112E9A"/>
  </w:style>
  <w:style w:type="paragraph" w:styleId="BodyTextIndent">
    <w:name w:val="Body Text Indent"/>
    <w:basedOn w:val="Normal"/>
    <w:link w:val="BodyTextIndentChar"/>
    <w:uiPriority w:val="99"/>
    <w:rsid w:val="00112E9A"/>
    <w:pPr>
      <w:ind w:firstLine="1134"/>
    </w:pPr>
    <w:rPr>
      <w:rFonts w:ascii="Arial" w:hAnsi="Arial" w:cs="Arial"/>
    </w:rPr>
  </w:style>
  <w:style w:type="character" w:customStyle="1" w:styleId="BodyTextIndentChar">
    <w:name w:val="Body Text Indent Char"/>
    <w:basedOn w:val="DefaultParagraphFont"/>
    <w:link w:val="BodyTextIndent"/>
    <w:uiPriority w:val="99"/>
    <w:locked/>
    <w:rsid w:val="00112E9A"/>
    <w:rPr>
      <w:rFonts w:ascii="Arial" w:hAnsi="Arial" w:cs="Arial"/>
      <w:sz w:val="24"/>
      <w:szCs w:val="24"/>
      <w:lang w:val="en-GB" w:eastAsia="zh-CN"/>
    </w:rPr>
  </w:style>
  <w:style w:type="paragraph" w:customStyle="1" w:styleId="normalwithoutspacing">
    <w:name w:val="normal_without_spacing"/>
    <w:basedOn w:val="Normal"/>
    <w:uiPriority w:val="99"/>
    <w:rsid w:val="00112E9A"/>
    <w:pPr>
      <w:spacing w:after="60"/>
    </w:pPr>
    <w:rPr>
      <w:lang w:val="el-GR"/>
    </w:rPr>
  </w:style>
  <w:style w:type="paragraph" w:customStyle="1" w:styleId="foothanging">
    <w:name w:val="foot_hanging"/>
    <w:basedOn w:val="FootnoteText"/>
    <w:uiPriority w:val="99"/>
    <w:rsid w:val="00112E9A"/>
    <w:pPr>
      <w:ind w:left="426" w:hanging="426"/>
    </w:pPr>
    <w:rPr>
      <w:szCs w:val="18"/>
    </w:rPr>
  </w:style>
  <w:style w:type="paragraph" w:styleId="HTMLPreformatted">
    <w:name w:val="HTML Preformatted"/>
    <w:basedOn w:val="Normal"/>
    <w:link w:val="HTMLPreformattedChar2"/>
    <w:uiPriority w:val="99"/>
    <w:rsid w:val="0011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locked/>
    <w:rsid w:val="00112E9A"/>
    <w:rPr>
      <w:rFonts w:ascii="Courier New" w:hAnsi="Courier New" w:cs="Courier New"/>
      <w:sz w:val="20"/>
      <w:szCs w:val="20"/>
      <w:lang w:eastAsia="zh-CN"/>
    </w:rPr>
  </w:style>
  <w:style w:type="paragraph" w:customStyle="1" w:styleId="LO-normal">
    <w:name w:val="LO-normal"/>
    <w:uiPriority w:val="99"/>
    <w:rsid w:val="00112E9A"/>
    <w:pPr>
      <w:suppressAutoHyphens/>
      <w:spacing w:line="276" w:lineRule="auto"/>
    </w:pPr>
    <w:rPr>
      <w:rFonts w:ascii="Arial" w:hAnsi="Arial" w:cs="Arial"/>
      <w:color w:val="000000"/>
      <w:lang w:eastAsia="zh-CN"/>
    </w:rPr>
  </w:style>
  <w:style w:type="paragraph" w:styleId="BodyTextIndent3">
    <w:name w:val="Body Text Indent 3"/>
    <w:basedOn w:val="Normal"/>
    <w:link w:val="BodyTextIndent3Char1"/>
    <w:uiPriority w:val="99"/>
    <w:rsid w:val="00112E9A"/>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uiPriority w:val="99"/>
    <w:locked/>
    <w:rsid w:val="00112E9A"/>
    <w:rPr>
      <w:rFonts w:ascii="Calibri" w:hAnsi="Calibri" w:cs="Times New Roman"/>
      <w:sz w:val="16"/>
      <w:szCs w:val="16"/>
      <w:lang w:val="en-GB" w:eastAsia="zh-CN"/>
    </w:rPr>
  </w:style>
  <w:style w:type="paragraph" w:styleId="NoSpacing">
    <w:name w:val="No Spacing"/>
    <w:uiPriority w:val="99"/>
    <w:qFormat/>
    <w:rsid w:val="00112E9A"/>
    <w:pPr>
      <w:suppressAutoHyphens/>
      <w:jc w:val="both"/>
    </w:pPr>
    <w:rPr>
      <w:rFonts w:eastAsia="Times New Roman" w:cs="Calibri"/>
      <w:szCs w:val="24"/>
      <w:lang w:val="en-GB" w:eastAsia="zh-CN"/>
    </w:rPr>
  </w:style>
  <w:style w:type="paragraph" w:customStyle="1" w:styleId="a8">
    <w:name w:val="Περιεχόμενα πίνακα"/>
    <w:basedOn w:val="Normal"/>
    <w:uiPriority w:val="99"/>
    <w:rsid w:val="00112E9A"/>
    <w:pPr>
      <w:suppressLineNumbers/>
    </w:pPr>
  </w:style>
  <w:style w:type="paragraph" w:customStyle="1" w:styleId="a9">
    <w:name w:val="Επικεφαλίδα πίνακα"/>
    <w:basedOn w:val="a8"/>
    <w:uiPriority w:val="99"/>
    <w:rsid w:val="00112E9A"/>
    <w:pPr>
      <w:jc w:val="center"/>
    </w:pPr>
    <w:rPr>
      <w:b/>
      <w:bCs/>
    </w:rPr>
  </w:style>
  <w:style w:type="paragraph" w:customStyle="1" w:styleId="footers">
    <w:name w:val="footers"/>
    <w:basedOn w:val="foothanging"/>
    <w:uiPriority w:val="99"/>
    <w:rsid w:val="00112E9A"/>
  </w:style>
  <w:style w:type="paragraph" w:customStyle="1" w:styleId="Standard">
    <w:name w:val="Standard"/>
    <w:uiPriority w:val="99"/>
    <w:rsid w:val="00112E9A"/>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112E9A"/>
    <w:pPr>
      <w:spacing w:after="120"/>
    </w:pPr>
  </w:style>
  <w:style w:type="paragraph" w:customStyle="1" w:styleId="Footnote">
    <w:name w:val="Footnote"/>
    <w:basedOn w:val="Standard"/>
    <w:uiPriority w:val="99"/>
    <w:rsid w:val="00112E9A"/>
    <w:pPr>
      <w:suppressLineNumbers/>
      <w:ind w:left="283" w:hanging="283"/>
    </w:pPr>
    <w:rPr>
      <w:sz w:val="20"/>
      <w:szCs w:val="20"/>
    </w:rPr>
  </w:style>
  <w:style w:type="paragraph" w:styleId="BodyText3">
    <w:name w:val="Body Text 3"/>
    <w:basedOn w:val="Normal"/>
    <w:link w:val="BodyText3Char1"/>
    <w:uiPriority w:val="99"/>
    <w:rsid w:val="00112E9A"/>
    <w:rPr>
      <w:sz w:val="16"/>
      <w:szCs w:val="16"/>
    </w:rPr>
  </w:style>
  <w:style w:type="character" w:customStyle="1" w:styleId="BodyText3Char1">
    <w:name w:val="Body Text 3 Char1"/>
    <w:basedOn w:val="DefaultParagraphFont"/>
    <w:link w:val="BodyText3"/>
    <w:uiPriority w:val="99"/>
    <w:locked/>
    <w:rsid w:val="00112E9A"/>
    <w:rPr>
      <w:rFonts w:ascii="Calibri" w:hAnsi="Calibri" w:cs="Calibri"/>
      <w:sz w:val="16"/>
      <w:szCs w:val="16"/>
      <w:lang w:val="en-GB" w:eastAsia="zh-CN"/>
    </w:rPr>
  </w:style>
  <w:style w:type="paragraph" w:customStyle="1" w:styleId="fooot">
    <w:name w:val="fooot"/>
    <w:basedOn w:val="footers"/>
    <w:uiPriority w:val="99"/>
    <w:rsid w:val="00112E9A"/>
  </w:style>
  <w:style w:type="paragraph" w:customStyle="1" w:styleId="15">
    <w:name w:val="Κείμενο πλαισίου1"/>
    <w:basedOn w:val="Normal"/>
    <w:uiPriority w:val="99"/>
    <w:rsid w:val="00112E9A"/>
    <w:pPr>
      <w:spacing w:after="0"/>
    </w:pPr>
    <w:rPr>
      <w:rFonts w:ascii="Tahoma" w:hAnsi="Tahoma" w:cs="Tahoma"/>
      <w:sz w:val="16"/>
      <w:szCs w:val="16"/>
    </w:rPr>
  </w:style>
  <w:style w:type="paragraph" w:customStyle="1" w:styleId="16">
    <w:name w:val="Κείμενο σχολίου1"/>
    <w:basedOn w:val="Normal"/>
    <w:uiPriority w:val="99"/>
    <w:rsid w:val="00112E9A"/>
    <w:rPr>
      <w:sz w:val="20"/>
      <w:szCs w:val="20"/>
    </w:rPr>
  </w:style>
  <w:style w:type="paragraph" w:customStyle="1" w:styleId="17">
    <w:name w:val="Θέμα σχολίου1"/>
    <w:basedOn w:val="16"/>
    <w:next w:val="16"/>
    <w:uiPriority w:val="99"/>
    <w:rsid w:val="00112E9A"/>
    <w:rPr>
      <w:b/>
      <w:bCs/>
    </w:rPr>
  </w:style>
  <w:style w:type="paragraph" w:customStyle="1" w:styleId="-HTML1">
    <w:name w:val="Προ-διαμορφωμένο HTML1"/>
    <w:basedOn w:val="Normal"/>
    <w:uiPriority w:val="99"/>
    <w:rsid w:val="0011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uiPriority w:val="99"/>
    <w:rsid w:val="00112E9A"/>
    <w:pPr>
      <w:suppressAutoHyphens/>
    </w:pPr>
    <w:rPr>
      <w:rFonts w:eastAsia="Times New Roman" w:cs="Calibri"/>
      <w:szCs w:val="24"/>
      <w:lang w:val="en-GB" w:eastAsia="zh-CN"/>
    </w:rPr>
  </w:style>
  <w:style w:type="paragraph" w:styleId="ListBullet2">
    <w:name w:val="List Bullet 2"/>
    <w:basedOn w:val="Normal"/>
    <w:uiPriority w:val="99"/>
    <w:rsid w:val="00112E9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uiPriority w:val="99"/>
    <w:rsid w:val="00112E9A"/>
    <w:pPr>
      <w:tabs>
        <w:tab w:val="right" w:leader="dot" w:pos="7091"/>
      </w:tabs>
      <w:ind w:left="2547"/>
    </w:pPr>
  </w:style>
  <w:style w:type="paragraph" w:customStyle="1" w:styleId="aa">
    <w:name w:val="Οριζόντια γραμμή"/>
    <w:basedOn w:val="Normal"/>
    <w:next w:val="BodyText"/>
    <w:uiPriority w:val="99"/>
    <w:rsid w:val="00112E9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Normal"/>
    <w:uiPriority w:val="99"/>
    <w:rsid w:val="00112E9A"/>
    <w:pPr>
      <w:overflowPunct w:val="0"/>
      <w:autoSpaceDE w:val="0"/>
      <w:spacing w:after="0"/>
      <w:textAlignment w:val="baseline"/>
    </w:pPr>
    <w:rPr>
      <w:rFonts w:ascii="Arial" w:hAnsi="Arial" w:cs="Arial"/>
      <w:szCs w:val="20"/>
      <w:lang w:val="el-GR"/>
    </w:rPr>
  </w:style>
  <w:style w:type="paragraph" w:customStyle="1" w:styleId="para-1">
    <w:name w:val="para-1"/>
    <w:basedOn w:val="Normal"/>
    <w:uiPriority w:val="99"/>
    <w:rsid w:val="00112E9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9">
    <w:name w:val="Ημερομηνία1"/>
    <w:basedOn w:val="Normal"/>
    <w:next w:val="Normal"/>
    <w:uiPriority w:val="99"/>
    <w:rsid w:val="00112E9A"/>
    <w:pPr>
      <w:spacing w:after="100"/>
    </w:pPr>
    <w:rPr>
      <w:rFonts w:eastAsia="MS Mincho"/>
      <w:lang w:val="en-US" w:eastAsia="ja-JP"/>
    </w:rPr>
  </w:style>
  <w:style w:type="paragraph" w:customStyle="1" w:styleId="ab">
    <w:name w:val="Σώμα άρθρου"/>
    <w:basedOn w:val="Normal"/>
    <w:autoRedefine/>
    <w:uiPriority w:val="99"/>
    <w:rsid w:val="00112E9A"/>
    <w:pPr>
      <w:suppressAutoHyphens w:val="0"/>
      <w:spacing w:after="0"/>
      <w:ind w:left="720"/>
    </w:pPr>
    <w:rPr>
      <w:rFonts w:ascii="Tahoma" w:hAnsi="Tahoma" w:cs="Tahoma"/>
      <w:szCs w:val="20"/>
      <w:lang w:val="el-GR" w:eastAsia="el-GR"/>
    </w:rPr>
  </w:style>
  <w:style w:type="paragraph" w:styleId="Title">
    <w:name w:val="Title"/>
    <w:basedOn w:val="Normal"/>
    <w:link w:val="TitleChar"/>
    <w:uiPriority w:val="99"/>
    <w:qFormat/>
    <w:rsid w:val="00112E9A"/>
    <w:pPr>
      <w:suppressAutoHyphens w:val="0"/>
      <w:spacing w:before="240" w:after="60"/>
      <w:jc w:val="center"/>
      <w:outlineLvl w:val="0"/>
    </w:pPr>
    <w:rPr>
      <w:rFonts w:ascii="Arial" w:hAnsi="Arial" w:cs="Times New Roman"/>
      <w:b/>
      <w:bCs/>
      <w:kern w:val="28"/>
      <w:sz w:val="32"/>
      <w:szCs w:val="32"/>
    </w:rPr>
  </w:style>
  <w:style w:type="character" w:customStyle="1" w:styleId="TitleChar">
    <w:name w:val="Title Char"/>
    <w:basedOn w:val="DefaultParagraphFont"/>
    <w:link w:val="Title"/>
    <w:uiPriority w:val="99"/>
    <w:locked/>
    <w:rsid w:val="00112E9A"/>
    <w:rPr>
      <w:rFonts w:ascii="Arial" w:hAnsi="Arial" w:cs="Times New Roman"/>
      <w:b/>
      <w:bCs/>
      <w:kern w:val="28"/>
      <w:sz w:val="32"/>
      <w:szCs w:val="32"/>
      <w:lang w:val="en-GB" w:eastAsia="zh-CN"/>
    </w:rPr>
  </w:style>
  <w:style w:type="paragraph" w:customStyle="1" w:styleId="1a">
    <w:name w:val="Εξώφυλλο1"/>
    <w:basedOn w:val="Normal"/>
    <w:autoRedefine/>
    <w:uiPriority w:val="99"/>
    <w:rsid w:val="00112E9A"/>
    <w:pPr>
      <w:widowControl w:val="0"/>
      <w:suppressAutoHyphens w:val="0"/>
      <w:spacing w:after="0"/>
      <w:ind w:right="-1"/>
      <w:jc w:val="center"/>
    </w:pPr>
    <w:rPr>
      <w:rFonts w:ascii="Arial" w:hAnsi="Arial" w:cs="Arial"/>
      <w:b/>
      <w:sz w:val="48"/>
      <w:szCs w:val="48"/>
      <w:lang w:val="el-GR" w:eastAsia="el-GR"/>
    </w:rPr>
  </w:style>
  <w:style w:type="paragraph" w:customStyle="1" w:styleId="33">
    <w:name w:val="Εξώφυλλο3"/>
    <w:basedOn w:val="Heading3"/>
    <w:autoRedefine/>
    <w:uiPriority w:val="99"/>
    <w:rsid w:val="00112E9A"/>
    <w:pPr>
      <w:keepNext w:val="0"/>
      <w:widowControl w:val="0"/>
      <w:numPr>
        <w:ilvl w:val="2"/>
      </w:numPr>
      <w:pBdr>
        <w:top w:val="single" w:sz="6" w:space="1" w:color="auto"/>
        <w:left w:val="single" w:sz="6" w:space="1" w:color="auto"/>
        <w:bottom w:val="single" w:sz="6" w:space="1" w:color="auto"/>
        <w:right w:val="single" w:sz="6" w:space="1" w:color="auto"/>
      </w:pBdr>
      <w:tabs>
        <w:tab w:val="num" w:pos="720"/>
      </w:tabs>
      <w:suppressAutoHyphens w:val="0"/>
      <w:spacing w:before="0" w:after="0"/>
      <w:ind w:left="720" w:right="-1" w:hanging="720"/>
      <w:jc w:val="center"/>
    </w:pPr>
    <w:rPr>
      <w:rFonts w:ascii="Tahoma" w:hAnsi="Tahoma" w:cs="Tahoma"/>
      <w:b w:val="0"/>
      <w:bCs w:val="0"/>
      <w:szCs w:val="22"/>
      <w:lang w:val="el-GR" w:eastAsia="el-GR"/>
    </w:rPr>
  </w:style>
  <w:style w:type="table" w:styleId="TableGrid">
    <w:name w:val="Table Grid"/>
    <w:basedOn w:val="TableNormal"/>
    <w:uiPriority w:val="99"/>
    <w:rsid w:val="00112E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
    <w:name w:val="full"/>
    <w:uiPriority w:val="99"/>
    <w:rsid w:val="00112E9A"/>
  </w:style>
  <w:style w:type="paragraph" w:customStyle="1" w:styleId="1b">
    <w:name w:val="Χωρίς διάστιχο1"/>
    <w:uiPriority w:val="99"/>
    <w:rsid w:val="00112E9A"/>
    <w:rPr>
      <w:rFonts w:ascii="Times New Roman" w:eastAsia="Times New Roman" w:hAnsi="Times New Roman"/>
      <w:sz w:val="20"/>
      <w:szCs w:val="20"/>
    </w:rPr>
  </w:style>
  <w:style w:type="paragraph" w:customStyle="1" w:styleId="02Bullet">
    <w:name w:val="02Bullet"/>
    <w:basedOn w:val="Normal"/>
    <w:autoRedefine/>
    <w:uiPriority w:val="99"/>
    <w:rsid w:val="00112E9A"/>
    <w:pPr>
      <w:numPr>
        <w:numId w:val="10"/>
      </w:numPr>
      <w:suppressAutoHyphens w:val="0"/>
    </w:pPr>
    <w:rPr>
      <w:rFonts w:ascii="Times New Roman" w:hAnsi="Times New Roman" w:cs="Times New Roman"/>
      <w:b/>
      <w:bCs/>
      <w:szCs w:val="20"/>
      <w:lang w:val="el-GR" w:eastAsia="el-GR"/>
    </w:rPr>
  </w:style>
  <w:style w:type="paragraph" w:customStyle="1" w:styleId="xl66">
    <w:name w:val="xl66"/>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67">
    <w:name w:val="xl67"/>
    <w:basedOn w:val="Normal"/>
    <w:uiPriority w:val="99"/>
    <w:rsid w:val="00112E9A"/>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68">
    <w:name w:val="xl68"/>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69">
    <w:name w:val="xl69"/>
    <w:basedOn w:val="Normal"/>
    <w:uiPriority w:val="99"/>
    <w:rsid w:val="00112E9A"/>
    <w:pPr>
      <w:suppressAutoHyphens w:val="0"/>
      <w:spacing w:before="100" w:beforeAutospacing="1" w:after="100" w:afterAutospacing="1"/>
      <w:textAlignment w:val="top"/>
    </w:pPr>
    <w:rPr>
      <w:rFonts w:ascii="Times New Roman" w:hAnsi="Times New Roman" w:cs="Times New Roman"/>
      <w:color w:val="000000"/>
      <w:sz w:val="18"/>
      <w:szCs w:val="18"/>
      <w:lang w:val="el-GR" w:eastAsia="el-GR"/>
    </w:rPr>
  </w:style>
  <w:style w:type="paragraph" w:customStyle="1" w:styleId="xl70">
    <w:name w:val="xl70"/>
    <w:basedOn w:val="Normal"/>
    <w:uiPriority w:val="99"/>
    <w:rsid w:val="00112E9A"/>
    <w:pPr>
      <w:suppressAutoHyphens w:val="0"/>
      <w:spacing w:before="100" w:beforeAutospacing="1" w:after="100" w:afterAutospacing="1"/>
      <w:jc w:val="left"/>
    </w:pPr>
    <w:rPr>
      <w:rFonts w:ascii="Times New Roman" w:hAnsi="Times New Roman" w:cs="Times New Roman"/>
      <w:color w:val="000000"/>
      <w:sz w:val="18"/>
      <w:szCs w:val="18"/>
      <w:lang w:val="el-GR" w:eastAsia="el-GR"/>
    </w:rPr>
  </w:style>
  <w:style w:type="paragraph" w:customStyle="1" w:styleId="xl71">
    <w:name w:val="xl71"/>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32"/>
      <w:szCs w:val="32"/>
      <w:u w:val="single"/>
      <w:lang w:val="el-GR" w:eastAsia="el-GR"/>
    </w:rPr>
  </w:style>
  <w:style w:type="paragraph" w:customStyle="1" w:styleId="xl72">
    <w:name w:val="xl72"/>
    <w:basedOn w:val="Normal"/>
    <w:uiPriority w:val="99"/>
    <w:rsid w:val="00112E9A"/>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xl73">
    <w:name w:val="xl73"/>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74">
    <w:name w:val="xl74"/>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75">
    <w:name w:val="xl75"/>
    <w:basedOn w:val="Normal"/>
    <w:uiPriority w:val="99"/>
    <w:rsid w:val="00112E9A"/>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xl76">
    <w:name w:val="xl76"/>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77">
    <w:name w:val="xl77"/>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18"/>
      <w:szCs w:val="18"/>
      <w:u w:val="single"/>
      <w:lang w:val="el-GR" w:eastAsia="el-GR"/>
    </w:rPr>
  </w:style>
  <w:style w:type="paragraph" w:customStyle="1" w:styleId="xl78">
    <w:name w:val="xl78"/>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9">
    <w:name w:val="xl79"/>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80">
    <w:name w:val="xl80"/>
    <w:basedOn w:val="Normal"/>
    <w:uiPriority w:val="99"/>
    <w:rsid w:val="00112E9A"/>
    <w:pPr>
      <w:suppressAutoHyphens w:val="0"/>
      <w:spacing w:before="100" w:beforeAutospacing="1" w:after="100" w:afterAutospacing="1"/>
      <w:jc w:val="center"/>
      <w:textAlignment w:val="center"/>
    </w:pPr>
    <w:rPr>
      <w:rFonts w:ascii="Times New Roman" w:hAnsi="Times New Roman" w:cs="Times New Roman"/>
      <w:color w:val="000000"/>
      <w:sz w:val="24"/>
      <w:u w:val="single"/>
      <w:lang w:val="el-GR" w:eastAsia="el-GR"/>
    </w:rPr>
  </w:style>
  <w:style w:type="paragraph" w:customStyle="1" w:styleId="xl81">
    <w:name w:val="xl81"/>
    <w:basedOn w:val="Normal"/>
    <w:uiPriority w:val="99"/>
    <w:rsid w:val="00112E9A"/>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xl82">
    <w:name w:val="xl82"/>
    <w:basedOn w:val="Normal"/>
    <w:uiPriority w:val="99"/>
    <w:rsid w:val="00112E9A"/>
    <w:pPr>
      <w:suppressAutoHyphens w:val="0"/>
      <w:spacing w:before="100" w:beforeAutospacing="1" w:after="100" w:afterAutospacing="1"/>
      <w:jc w:val="center"/>
      <w:textAlignment w:val="center"/>
    </w:pPr>
    <w:rPr>
      <w:rFonts w:ascii="Times New Roman" w:hAnsi="Times New Roman" w:cs="Times New Roman"/>
      <w:color w:val="000000"/>
      <w:sz w:val="40"/>
      <w:szCs w:val="40"/>
      <w:u w:val="single"/>
      <w:lang w:val="el-GR" w:eastAsia="el-GR"/>
    </w:rPr>
  </w:style>
  <w:style w:type="paragraph" w:customStyle="1" w:styleId="xl83">
    <w:name w:val="xl83"/>
    <w:basedOn w:val="Normal"/>
    <w:uiPriority w:val="99"/>
    <w:rsid w:val="00112E9A"/>
    <w:pPr>
      <w:suppressAutoHyphens w:val="0"/>
      <w:spacing w:before="100" w:beforeAutospacing="1" w:after="100" w:afterAutospacing="1"/>
      <w:jc w:val="center"/>
    </w:pPr>
    <w:rPr>
      <w:rFonts w:ascii="Times New Roman" w:hAnsi="Times New Roman" w:cs="Times New Roman"/>
      <w:sz w:val="40"/>
      <w:szCs w:val="40"/>
      <w:lang w:val="el-GR" w:eastAsia="el-GR"/>
    </w:rPr>
  </w:style>
  <w:style w:type="paragraph" w:customStyle="1" w:styleId="xl84">
    <w:name w:val="xl84"/>
    <w:basedOn w:val="Normal"/>
    <w:uiPriority w:val="99"/>
    <w:rsid w:val="00112E9A"/>
    <w:pP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character" w:customStyle="1" w:styleId="DeltaViewInsertion">
    <w:name w:val="DeltaView Insertion"/>
    <w:uiPriority w:val="99"/>
    <w:rsid w:val="00112E9A"/>
    <w:rPr>
      <w:b/>
      <w:i/>
      <w:spacing w:val="0"/>
      <w:lang w:val="el-GR"/>
    </w:rPr>
  </w:style>
  <w:style w:type="character" w:styleId="IntenseEmphasis">
    <w:name w:val="Intense Emphasis"/>
    <w:basedOn w:val="DefaultParagraphFont"/>
    <w:uiPriority w:val="99"/>
    <w:qFormat/>
    <w:rsid w:val="00112E9A"/>
    <w:rPr>
      <w:b/>
      <w:i/>
      <w:color w:val="4F81BD"/>
    </w:rPr>
  </w:style>
  <w:style w:type="character" w:customStyle="1" w:styleId="WW8Num5z3">
    <w:name w:val="WW8Num5z3"/>
    <w:uiPriority w:val="99"/>
    <w:rsid w:val="00112E9A"/>
  </w:style>
  <w:style w:type="character" w:customStyle="1" w:styleId="NormalBoldChar">
    <w:name w:val="NormalBold Char"/>
    <w:uiPriority w:val="99"/>
    <w:rsid w:val="00112E9A"/>
    <w:rPr>
      <w:rFonts w:ascii="Times New Roman" w:hAnsi="Times New Roman"/>
      <w:b/>
      <w:sz w:val="24"/>
      <w:lang w:val="el-GR"/>
    </w:rPr>
  </w:style>
  <w:style w:type="paragraph" w:customStyle="1" w:styleId="ChapterTitle">
    <w:name w:val="ChapterTitle"/>
    <w:basedOn w:val="Normal"/>
    <w:next w:val="Normal"/>
    <w:uiPriority w:val="99"/>
    <w:rsid w:val="00112E9A"/>
    <w:pPr>
      <w:keepNext/>
      <w:spacing w:before="120" w:after="360" w:line="276" w:lineRule="auto"/>
      <w:jc w:val="center"/>
    </w:pPr>
    <w:rPr>
      <w:b/>
      <w:kern w:val="1"/>
      <w:szCs w:val="22"/>
      <w:lang w:val="el-GR"/>
    </w:rPr>
  </w:style>
  <w:style w:type="paragraph" w:customStyle="1" w:styleId="SectionTitle">
    <w:name w:val="SectionTitle"/>
    <w:basedOn w:val="Normal"/>
    <w:next w:val="Heading1"/>
    <w:uiPriority w:val="99"/>
    <w:rsid w:val="00112E9A"/>
    <w:pPr>
      <w:keepNext/>
      <w:spacing w:before="120" w:after="360" w:line="276" w:lineRule="auto"/>
      <w:ind w:firstLine="397"/>
      <w:jc w:val="center"/>
    </w:pPr>
    <w:rPr>
      <w:b/>
      <w:smallCaps/>
      <w:kern w:val="1"/>
      <w:sz w:val="28"/>
      <w:szCs w:val="22"/>
      <w:lang w:val="el-GR"/>
    </w:rPr>
  </w:style>
  <w:style w:type="character" w:customStyle="1" w:styleId="110">
    <w:name w:val="Σώμα κειμένου + 11 στ."/>
    <w:basedOn w:val="DefaultParagraphFont"/>
    <w:uiPriority w:val="99"/>
    <w:rsid w:val="00112E9A"/>
    <w:rPr>
      <w:rFonts w:ascii="Georgia" w:eastAsia="Times New Roman" w:hAnsi="Georgia" w:cs="Georgia"/>
      <w:color w:val="000000"/>
      <w:spacing w:val="0"/>
      <w:w w:val="100"/>
      <w:position w:val="0"/>
      <w:sz w:val="22"/>
      <w:szCs w:val="22"/>
      <w:u w:val="none"/>
      <w:shd w:val="clear" w:color="auto" w:fill="FFFFFF"/>
      <w:lang w:val="el-GR"/>
    </w:rPr>
  </w:style>
  <w:style w:type="character" w:customStyle="1" w:styleId="UnresolvedMention">
    <w:name w:val="Unresolved Mention"/>
    <w:basedOn w:val="DefaultParagraphFont"/>
    <w:uiPriority w:val="99"/>
    <w:semiHidden/>
    <w:rsid w:val="00112E9A"/>
    <w:rPr>
      <w:rFonts w:cs="Times New Roman"/>
      <w:color w:val="605E5C"/>
      <w:shd w:val="clear" w:color="auto" w:fill="E1DFDD"/>
    </w:rPr>
  </w:style>
  <w:style w:type="paragraph" w:customStyle="1" w:styleId="2bullet">
    <w:name w:val="Σώμα κειμένου_εσοχή2 &amp; bullet"/>
    <w:basedOn w:val="Normal"/>
    <w:uiPriority w:val="99"/>
    <w:rsid w:val="00112E9A"/>
    <w:pPr>
      <w:tabs>
        <w:tab w:val="left" w:pos="1276"/>
      </w:tabs>
      <w:spacing w:after="0" w:line="360" w:lineRule="auto"/>
      <w:ind w:left="360"/>
    </w:pPr>
    <w:rPr>
      <w:rFonts w:ascii="Tahoma" w:eastAsia="Calibri" w:hAnsi="Tahoma" w:cs="Tahoma"/>
      <w:bCs/>
      <w:szCs w:val="22"/>
      <w:lang w:val="el-GR"/>
    </w:rPr>
  </w:style>
  <w:style w:type="paragraph" w:customStyle="1" w:styleId="Bodytext8">
    <w:name w:val="Body text (8)"/>
    <w:basedOn w:val="Normal"/>
    <w:uiPriority w:val="99"/>
    <w:rsid w:val="00112E9A"/>
    <w:pPr>
      <w:widowControl w:val="0"/>
      <w:shd w:val="clear" w:color="auto" w:fill="FFFFFF"/>
      <w:suppressAutoHyphens w:val="0"/>
      <w:overflowPunct w:val="0"/>
      <w:spacing w:before="480" w:after="0" w:line="336" w:lineRule="exact"/>
    </w:pPr>
    <w:rPr>
      <w:rFonts w:eastAsia="Calibri"/>
      <w:szCs w:val="22"/>
      <w:lang w:val="el-GR" w:eastAsia="el-G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12E9A"/>
    <w:pPr>
      <w:suppressAutoHyphens w:val="0"/>
      <w:spacing w:after="160" w:line="240" w:lineRule="exact"/>
    </w:pPr>
    <w:rPr>
      <w:rFonts w:eastAsia="Calibri" w:cs="Times New Roman"/>
      <w:sz w:val="20"/>
      <w:szCs w:val="20"/>
      <w:vertAlign w:val="superscript"/>
      <w:lang w:val="el-GR" w:eastAsia="el-GR"/>
    </w:rPr>
  </w:style>
  <w:style w:type="character" w:customStyle="1" w:styleId="0">
    <w:name w:val="Παραπομπή υποσημείωσης_0"/>
    <w:uiPriority w:val="99"/>
    <w:rsid w:val="00112E9A"/>
    <w:rPr>
      <w:vertAlign w:val="superscript"/>
    </w:rPr>
  </w:style>
  <w:style w:type="character" w:customStyle="1" w:styleId="ac">
    <w:name w:val="Σώμα κειμένου_"/>
    <w:link w:val="1c"/>
    <w:uiPriority w:val="99"/>
    <w:locked/>
    <w:rsid w:val="00112E9A"/>
    <w:rPr>
      <w:rFonts w:ascii="Arial" w:eastAsia="Times New Roman" w:hAnsi="Arial"/>
      <w:b/>
      <w:shd w:val="clear" w:color="auto" w:fill="FFFFFF"/>
    </w:rPr>
  </w:style>
  <w:style w:type="paragraph" w:customStyle="1" w:styleId="1c">
    <w:name w:val="Σώμα κειμένου1"/>
    <w:basedOn w:val="Normal"/>
    <w:link w:val="ac"/>
    <w:uiPriority w:val="99"/>
    <w:rsid w:val="00112E9A"/>
    <w:pPr>
      <w:widowControl w:val="0"/>
      <w:shd w:val="clear" w:color="auto" w:fill="FFFFFF"/>
      <w:suppressAutoHyphens w:val="0"/>
      <w:spacing w:after="600" w:line="240" w:lineRule="atLeast"/>
      <w:ind w:hanging="2180"/>
      <w:jc w:val="left"/>
    </w:pPr>
    <w:rPr>
      <w:rFonts w:ascii="Arial" w:eastAsia="Calibri" w:hAnsi="Arial" w:cs="Times New Roman"/>
      <w:b/>
      <w:bCs/>
      <w:sz w:val="20"/>
      <w:szCs w:val="20"/>
      <w:lang w:val="el-GR" w:eastAsia="el-GR"/>
    </w:rPr>
  </w:style>
  <w:style w:type="character" w:customStyle="1" w:styleId="ListParagraphChar">
    <w:name w:val="List Paragraph Char"/>
    <w:aliases w:val="Fiche List Paragraph Char,Dot pt Char,No Spacing1 Char,List Paragraph Char Char Char Char,Indicator Text Char,Numbered Para 1 Char,F5 List Paragraph Char,Bullet Points Char,List Paragraph11 Char,MAIN CONTENT Char,Bullet 1 Char"/>
    <w:link w:val="ListParagraph"/>
    <w:uiPriority w:val="99"/>
    <w:locked/>
    <w:rsid w:val="00112E9A"/>
    <w:rPr>
      <w:rFonts w:ascii="Calibri" w:hAnsi="Calibri"/>
      <w:sz w:val="24"/>
      <w:lang w:val="en-GB" w:eastAsia="zh-CN"/>
    </w:rPr>
  </w:style>
  <w:style w:type="paragraph" w:customStyle="1" w:styleId="-HTML2">
    <w:name w:val="Προ-διαμορφωμένο HTML2"/>
    <w:basedOn w:val="Normal"/>
    <w:uiPriority w:val="99"/>
    <w:rsid w:val="0011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50">
    <w:name w:val="Παραπομπή υποσημείωσης5"/>
    <w:uiPriority w:val="99"/>
    <w:rsid w:val="00112E9A"/>
    <w:rPr>
      <w:vertAlign w:val="superscript"/>
    </w:rPr>
  </w:style>
  <w:style w:type="paragraph" w:customStyle="1" w:styleId="1d">
    <w:name w:val="Παράγραφος λίστας1"/>
    <w:basedOn w:val="Normal"/>
    <w:uiPriority w:val="99"/>
    <w:rsid w:val="00112E9A"/>
    <w:pPr>
      <w:suppressAutoHyphens w:val="0"/>
      <w:spacing w:after="200" w:line="276" w:lineRule="auto"/>
      <w:ind w:left="720"/>
      <w:jc w:val="left"/>
    </w:pPr>
    <w:rPr>
      <w:rFonts w:cs="Times New Roman"/>
      <w:szCs w:val="22"/>
      <w:lang w:val="el-GR"/>
    </w:rPr>
  </w:style>
  <w:style w:type="paragraph" w:styleId="PlainText">
    <w:name w:val="Plain Text"/>
    <w:basedOn w:val="Normal"/>
    <w:link w:val="PlainTextChar"/>
    <w:uiPriority w:val="99"/>
    <w:semiHidden/>
    <w:rsid w:val="00112E9A"/>
    <w:pPr>
      <w:suppressAutoHyphens w:val="0"/>
      <w:spacing w:after="0"/>
      <w:jc w:val="left"/>
    </w:pPr>
    <w:rPr>
      <w:rFonts w:eastAsia="Calibri" w:cs="Times New Roman"/>
      <w:szCs w:val="21"/>
      <w:lang w:val="el-GR" w:eastAsia="en-US"/>
    </w:rPr>
  </w:style>
  <w:style w:type="character" w:customStyle="1" w:styleId="PlainTextChar">
    <w:name w:val="Plain Text Char"/>
    <w:basedOn w:val="DefaultParagraphFont"/>
    <w:link w:val="PlainText"/>
    <w:uiPriority w:val="99"/>
    <w:semiHidden/>
    <w:locked/>
    <w:rsid w:val="00112E9A"/>
    <w:rPr>
      <w:rFonts w:ascii="Calibri" w:hAnsi="Calibri" w:cs="Times New Roman"/>
      <w:sz w:val="21"/>
      <w:szCs w:val="21"/>
    </w:rPr>
  </w:style>
  <w:style w:type="character" w:customStyle="1" w:styleId="9">
    <w:name w:val="Παραπομπή υποσημείωσης9"/>
    <w:uiPriority w:val="99"/>
    <w:rsid w:val="00112E9A"/>
    <w:rPr>
      <w:vertAlign w:val="superscript"/>
    </w:rPr>
  </w:style>
  <w:style w:type="paragraph" w:styleId="ListBullet">
    <w:name w:val="List Bullet"/>
    <w:basedOn w:val="Normal"/>
    <w:uiPriority w:val="99"/>
    <w:rsid w:val="00112E9A"/>
    <w:pPr>
      <w:numPr>
        <w:numId w:val="18"/>
      </w:numPr>
      <w:tabs>
        <w:tab w:val="num" w:pos="360"/>
      </w:tabs>
      <w:contextualSpacing/>
    </w:pPr>
  </w:style>
  <w:style w:type="character" w:customStyle="1" w:styleId="FontStyle26">
    <w:name w:val="Font Style26"/>
    <w:uiPriority w:val="99"/>
    <w:rsid w:val="00112E9A"/>
    <w:rPr>
      <w:rFonts w:ascii="Arial" w:hAnsi="Arial"/>
      <w:color w:val="000000"/>
      <w:sz w:val="18"/>
    </w:rPr>
  </w:style>
  <w:style w:type="paragraph" w:customStyle="1" w:styleId="23">
    <w:name w:val="Παράγραφος λίστας2"/>
    <w:basedOn w:val="Normal"/>
    <w:uiPriority w:val="99"/>
    <w:rsid w:val="00112E9A"/>
    <w:pPr>
      <w:suppressAutoHyphens w:val="0"/>
      <w:spacing w:after="200" w:line="276" w:lineRule="auto"/>
      <w:ind w:left="720"/>
      <w:jc w:val="left"/>
    </w:pPr>
    <w:rPr>
      <w:rFonts w:cs="Times New Roman"/>
      <w:szCs w:val="22"/>
      <w:lang w:val="el-GR"/>
    </w:rPr>
  </w:style>
  <w:style w:type="paragraph" w:customStyle="1" w:styleId="Style4">
    <w:name w:val="Style4"/>
    <w:basedOn w:val="Normal"/>
    <w:uiPriority w:val="99"/>
    <w:rsid w:val="00112E9A"/>
    <w:pPr>
      <w:widowControl w:val="0"/>
      <w:suppressAutoHyphens w:val="0"/>
      <w:spacing w:after="0" w:line="230" w:lineRule="exact"/>
    </w:pPr>
    <w:rPr>
      <w:rFonts w:ascii="Arial" w:hAnsi="Arial" w:cs="Arial"/>
      <w:sz w:val="24"/>
      <w:lang w:val="el-GR"/>
    </w:rPr>
  </w:style>
  <w:style w:type="paragraph" w:customStyle="1" w:styleId="Style17">
    <w:name w:val="Style17"/>
    <w:basedOn w:val="Normal"/>
    <w:uiPriority w:val="99"/>
    <w:rsid w:val="00112E9A"/>
    <w:pPr>
      <w:widowControl w:val="0"/>
      <w:suppressAutoHyphens w:val="0"/>
      <w:spacing w:after="0" w:line="230" w:lineRule="exact"/>
      <w:ind w:hanging="658"/>
      <w:jc w:val="left"/>
    </w:pPr>
    <w:rPr>
      <w:rFonts w:ascii="Arial" w:hAnsi="Arial" w:cs="Arial"/>
      <w:sz w:val="24"/>
      <w:lang w:val="el-GR"/>
    </w:rPr>
  </w:style>
  <w:style w:type="character" w:customStyle="1" w:styleId="FootnoteCharacters">
    <w:name w:val="Footnote Characters"/>
    <w:uiPriority w:val="99"/>
    <w:rsid w:val="00112E9A"/>
    <w:rPr>
      <w:vertAlign w:val="superscript"/>
    </w:rPr>
  </w:style>
  <w:style w:type="paragraph" w:customStyle="1" w:styleId="34">
    <w:name w:val="Παράγραφος λίστας3"/>
    <w:basedOn w:val="Normal"/>
    <w:uiPriority w:val="99"/>
    <w:rsid w:val="00112E9A"/>
    <w:pPr>
      <w:suppressAutoHyphens w:val="0"/>
      <w:spacing w:after="200" w:line="276" w:lineRule="auto"/>
      <w:ind w:left="720"/>
      <w:jc w:val="left"/>
    </w:pPr>
    <w:rPr>
      <w:rFonts w:cs="Times New Roman"/>
      <w:szCs w:val="22"/>
      <w:lang w:val="el-GR"/>
    </w:rPr>
  </w:style>
  <w:style w:type="numbering" w:customStyle="1" w:styleId="11">
    <w:name w:val="Άρθρο και 1.1"/>
    <w:rsid w:val="00F412AF"/>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7904</Words>
  <Characters>-32766</Characters>
  <Application>Microsoft Office Outlook</Application>
  <DocSecurity>0</DocSecurity>
  <Lines>0</Lines>
  <Paragraphs>0</Paragraphs>
  <ScaleCrop>false</ScaleCrop>
  <Company>EFKA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 –Αναλυτική Περιγραφή ΦΥΣΙΚΟΥ ΚΑΙ ΟΙΚΟΝΟΜΙΚΟΥ ΑΝΤΙΚΕΙΜΕΝΟΥ ΤΗΣ ΣΥΜΒΑΣΗΣ - ΤΕΧΝΙΚΕΣ ΠΡΟΔΙΑΓΡΑΦΕΣ ΚΑΙ ΟΡΟΙ</dc:title>
  <dc:subject/>
  <dc:creator>EfkaUser</dc:creator>
  <cp:keywords/>
  <dc:description/>
  <cp:lastModifiedBy>OPS</cp:lastModifiedBy>
  <cp:revision>2</cp:revision>
  <dcterms:created xsi:type="dcterms:W3CDTF">2023-12-08T07:34:00Z</dcterms:created>
  <dcterms:modified xsi:type="dcterms:W3CDTF">2023-12-08T07:34:00Z</dcterms:modified>
</cp:coreProperties>
</file>