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EBF" w:rsidRPr="00470EBF" w:rsidRDefault="00470EBF" w:rsidP="00470EBF">
      <w:pPr>
        <w:widowControl w:val="0"/>
        <w:autoSpaceDE w:val="0"/>
        <w:autoSpaceDN w:val="0"/>
        <w:adjustRightInd w:val="0"/>
        <w:snapToGrid w:val="0"/>
        <w:spacing w:after="0" w:line="360" w:lineRule="auto"/>
        <w:jc w:val="center"/>
        <w:rPr>
          <w:rFonts w:ascii="Tahoma" w:eastAsia="Times New Roman" w:hAnsi="Tahoma" w:cs="Tahoma"/>
          <w:b/>
          <w:bCs/>
          <w:color w:val="000000"/>
          <w:u w:val="single"/>
          <w:lang w:eastAsia="el-GR"/>
        </w:rPr>
      </w:pPr>
      <w:r w:rsidRPr="00470EBF">
        <w:rPr>
          <w:rFonts w:ascii="Tahoma" w:eastAsia="Times New Roman" w:hAnsi="Tahoma" w:cs="Tahoma"/>
          <w:b/>
          <w:bCs/>
          <w:color w:val="000000"/>
          <w:u w:val="single"/>
          <w:lang w:eastAsia="el-GR"/>
        </w:rPr>
        <w:t>ΔΗΛΩΣΗ</w:t>
      </w:r>
    </w:p>
    <w:p w:rsidR="00470EBF" w:rsidRPr="00470EBF" w:rsidRDefault="00470EBF" w:rsidP="00470EBF">
      <w:pPr>
        <w:widowControl w:val="0"/>
        <w:autoSpaceDE w:val="0"/>
        <w:autoSpaceDN w:val="0"/>
        <w:adjustRightInd w:val="0"/>
        <w:snapToGrid w:val="0"/>
        <w:spacing w:after="0" w:line="360" w:lineRule="auto"/>
        <w:jc w:val="center"/>
        <w:rPr>
          <w:rFonts w:ascii="Tahoma" w:eastAsia="Times New Roman" w:hAnsi="Tahoma" w:cs="Tahoma"/>
          <w:b/>
          <w:bCs/>
          <w:color w:val="000000"/>
          <w:u w:val="single"/>
          <w:lang w:eastAsia="el-GR"/>
        </w:rPr>
      </w:pPr>
      <w:r w:rsidRPr="00470EBF">
        <w:rPr>
          <w:rFonts w:ascii="Tahoma" w:eastAsia="Times New Roman" w:hAnsi="Tahoma" w:cs="Tahoma"/>
          <w:lang w:eastAsia="el-GR"/>
        </w:rPr>
        <w:t xml:space="preserve">( στο πλαίσιο εφαρμογή του άρθρου 130 του ν. 4412/2016 και του ν. 4496/17) </w:t>
      </w:r>
      <w:r w:rsidRPr="00470EBF">
        <w:rPr>
          <w:rFonts w:ascii="Tahoma" w:eastAsia="Times New Roman" w:hAnsi="Tahoma" w:cs="Tahoma"/>
          <w:b/>
          <w:u w:val="single"/>
          <w:vertAlign w:val="superscript"/>
          <w:lang w:eastAsia="zh-CN"/>
        </w:rPr>
        <w:footnoteReference w:id="1"/>
      </w:r>
    </w:p>
    <w:p w:rsidR="00470EBF" w:rsidRPr="00470EBF" w:rsidRDefault="00470EBF" w:rsidP="00470EBF">
      <w:pPr>
        <w:widowControl w:val="0"/>
        <w:autoSpaceDE w:val="0"/>
        <w:autoSpaceDN w:val="0"/>
        <w:adjustRightInd w:val="0"/>
        <w:snapToGrid w:val="0"/>
        <w:spacing w:after="0" w:line="360" w:lineRule="auto"/>
        <w:jc w:val="both"/>
        <w:rPr>
          <w:rFonts w:ascii="Tahoma" w:eastAsia="Times New Roman" w:hAnsi="Tahoma" w:cs="Tahoma"/>
          <w:b/>
          <w:bCs/>
          <w:color w:val="000000"/>
          <w:u w:val="single"/>
          <w:lang w:eastAsia="el-GR"/>
        </w:rPr>
      </w:pPr>
    </w:p>
    <w:p w:rsidR="00470EBF" w:rsidRPr="00470EBF" w:rsidRDefault="00470EBF" w:rsidP="00470EBF">
      <w:pPr>
        <w:widowControl w:val="0"/>
        <w:autoSpaceDE w:val="0"/>
        <w:autoSpaceDN w:val="0"/>
        <w:adjustRightInd w:val="0"/>
        <w:snapToGrid w:val="0"/>
        <w:spacing w:after="0" w:line="360" w:lineRule="auto"/>
        <w:jc w:val="both"/>
        <w:rPr>
          <w:rFonts w:ascii="Tahoma" w:eastAsia="Times New Roman" w:hAnsi="Tahoma" w:cs="Tahoma"/>
          <w:b/>
          <w:u w:val="single"/>
          <w:lang w:eastAsia="zh-CN"/>
        </w:rPr>
      </w:pPr>
      <w:r w:rsidRPr="00470EBF">
        <w:rPr>
          <w:rFonts w:ascii="Tahoma" w:eastAsia="Times New Roman" w:hAnsi="Tahoma" w:cs="Tahoma"/>
          <w:b/>
          <w:bCs/>
          <w:color w:val="000000"/>
          <w:u w:val="single"/>
          <w:lang w:eastAsia="el-GR"/>
        </w:rPr>
        <w:t xml:space="preserve">Εγγραφή </w:t>
      </w:r>
      <w:r w:rsidRPr="00470EBF">
        <w:rPr>
          <w:rFonts w:ascii="Tahoma" w:eastAsia="Times New Roman" w:hAnsi="Tahoma" w:cs="Tahoma"/>
          <w:b/>
          <w:u w:val="single"/>
          <w:lang w:eastAsia="zh-CN"/>
        </w:rPr>
        <w:t>στο Εθνικό Μητρώο Παραγωγών (ΕΜΠΑ) που τηρείται στην ηλεκτρονική σελίδα του Ε.Ο.Α.Ν.</w:t>
      </w:r>
    </w:p>
    <w:p w:rsidR="00470EBF" w:rsidRPr="00470EBF" w:rsidRDefault="00470EBF" w:rsidP="00470EBF">
      <w:pPr>
        <w:autoSpaceDE w:val="0"/>
        <w:autoSpaceDN w:val="0"/>
        <w:adjustRightInd w:val="0"/>
        <w:spacing w:after="0" w:line="360" w:lineRule="auto"/>
        <w:jc w:val="both"/>
        <w:rPr>
          <w:rFonts w:ascii="Tahoma" w:eastAsia="Times New Roman" w:hAnsi="Tahoma" w:cs="Tahoma"/>
          <w:lang w:eastAsia="el-GR"/>
        </w:rPr>
      </w:pPr>
    </w:p>
    <w:p w:rsidR="00470EBF" w:rsidRPr="00470EBF" w:rsidRDefault="00470EBF" w:rsidP="00470EBF">
      <w:pPr>
        <w:autoSpaceDE w:val="0"/>
        <w:autoSpaceDN w:val="0"/>
        <w:adjustRightInd w:val="0"/>
        <w:spacing w:after="0" w:line="360" w:lineRule="auto"/>
        <w:jc w:val="both"/>
        <w:rPr>
          <w:rFonts w:ascii="Tahoma" w:eastAsia="Times New Roman" w:hAnsi="Tahoma" w:cs="Tahoma"/>
          <w:color w:val="000000"/>
          <w:u w:val="single"/>
          <w:lang w:eastAsia="el-GR"/>
        </w:rPr>
      </w:pPr>
      <w:r w:rsidRPr="00470EBF">
        <w:rPr>
          <w:rFonts w:ascii="Tahoma" w:eastAsia="Times New Roman" w:hAnsi="Tahoma" w:cs="Tahoma"/>
          <w:lang w:eastAsia="el-GR"/>
        </w:rPr>
        <w:t xml:space="preserve">Η επιχείρηση ………………………………………………θεωρείται παραγωγός συσκευασιών ή/και υπόχρεος παραγωγός άλλων προϊόντων, στο πλαίσιο που ορίζεται με το ν. 2939/2001 όπως τροποποιήθηκε με  το ν. 4496/2017, </w:t>
      </w:r>
      <w:r w:rsidRPr="00470EBF">
        <w:rPr>
          <w:rFonts w:ascii="Tahoma" w:eastAsia="Times New Roman" w:hAnsi="Tahoma" w:cs="Tahoma"/>
          <w:b/>
          <w:color w:val="000000"/>
          <w:lang w:eastAsia="el-GR"/>
        </w:rPr>
        <w:t>οφείλει και είναι εγγεγραμμένη</w:t>
      </w:r>
      <w:r w:rsidRPr="00470EBF">
        <w:rPr>
          <w:rFonts w:ascii="Tahoma" w:eastAsia="Times New Roman" w:hAnsi="Tahoma" w:cs="Tahoma"/>
          <w:color w:val="000000"/>
          <w:lang w:eastAsia="el-GR"/>
        </w:rPr>
        <w:t xml:space="preserve"> στο Εθνικό Μητρώο Παραγωγών με</w:t>
      </w:r>
      <w:r w:rsidRPr="00470EBF">
        <w:rPr>
          <w:rFonts w:ascii="Tahoma" w:eastAsia="Times New Roman" w:hAnsi="Tahoma" w:cs="Tahoma"/>
          <w:b/>
          <w:u w:val="single"/>
          <w:lang w:eastAsia="zh-CN"/>
        </w:rPr>
        <w:t xml:space="preserve"> αριθμό ΕΜΠΑ</w:t>
      </w:r>
      <w:r w:rsidRPr="00470EBF">
        <w:rPr>
          <w:rFonts w:ascii="Tahoma" w:eastAsia="Times New Roman" w:hAnsi="Tahoma" w:cs="Tahoma"/>
          <w:color w:val="000000"/>
          <w:lang w:eastAsia="el-GR"/>
        </w:rPr>
        <w:t xml:space="preserve"> </w:t>
      </w:r>
      <w:r w:rsidRPr="00470EBF">
        <w:rPr>
          <w:rFonts w:ascii="Tahoma" w:eastAsia="Times New Roman" w:hAnsi="Tahoma" w:cs="Tahoma"/>
          <w:color w:val="006600"/>
          <w:lang w:eastAsia="el-GR"/>
        </w:rPr>
        <w:t xml:space="preserve">: </w:t>
      </w:r>
      <w:r w:rsidRPr="00470EBF">
        <w:rPr>
          <w:rFonts w:ascii="Tahoma" w:eastAsia="Times New Roman" w:hAnsi="Tahoma" w:cs="Tahoma"/>
          <w:b/>
          <w:u w:val="single"/>
          <w:lang w:eastAsia="zh-CN"/>
        </w:rPr>
        <w:t>………………………………………</w:t>
      </w:r>
    </w:p>
    <w:p w:rsidR="00470EBF" w:rsidRPr="00470EBF" w:rsidRDefault="00470EBF" w:rsidP="00470EBF">
      <w:pPr>
        <w:spacing w:after="0" w:line="360" w:lineRule="auto"/>
        <w:jc w:val="both"/>
        <w:rPr>
          <w:rFonts w:ascii="Tahoma" w:eastAsia="Times New Roman" w:hAnsi="Tahoma" w:cs="Tahoma"/>
          <w:lang w:eastAsia="el-GR"/>
        </w:rPr>
      </w:pPr>
    </w:p>
    <w:p w:rsidR="00470EBF" w:rsidRPr="00470EBF" w:rsidRDefault="00470EBF" w:rsidP="00470EBF">
      <w:pPr>
        <w:spacing w:after="0" w:line="360" w:lineRule="auto"/>
        <w:jc w:val="center"/>
        <w:rPr>
          <w:rFonts w:ascii="Tahoma" w:eastAsia="Times New Roman" w:hAnsi="Tahoma" w:cs="Tahoma"/>
          <w:b/>
          <w:u w:val="single"/>
          <w:lang w:eastAsia="el-GR"/>
        </w:rPr>
      </w:pPr>
      <w:r w:rsidRPr="00470EBF">
        <w:rPr>
          <w:rFonts w:ascii="Tahoma" w:eastAsia="Times New Roman" w:hAnsi="Tahoma" w:cs="Tahoma"/>
          <w:b/>
          <w:u w:val="single"/>
          <w:lang w:eastAsia="el-GR"/>
        </w:rPr>
        <w:t>ή</w:t>
      </w:r>
    </w:p>
    <w:p w:rsidR="00470EBF" w:rsidRPr="00470EBF" w:rsidRDefault="00470EBF" w:rsidP="00470EBF">
      <w:pPr>
        <w:spacing w:after="0" w:line="360" w:lineRule="auto"/>
        <w:jc w:val="both"/>
        <w:rPr>
          <w:rFonts w:ascii="Tahoma" w:eastAsia="Times New Roman" w:hAnsi="Tahoma" w:cs="Tahoma"/>
          <w:lang w:eastAsia="el-GR"/>
        </w:rPr>
      </w:pPr>
    </w:p>
    <w:p w:rsidR="00470EBF" w:rsidRPr="00470EBF" w:rsidRDefault="00470EBF" w:rsidP="00470EBF">
      <w:pPr>
        <w:spacing w:after="0" w:line="360" w:lineRule="auto"/>
        <w:jc w:val="both"/>
        <w:rPr>
          <w:rFonts w:ascii="Tahoma" w:eastAsia="Times New Roman" w:hAnsi="Tahoma" w:cs="Tahoma"/>
          <w:lang w:eastAsia="el-GR"/>
        </w:rPr>
      </w:pPr>
    </w:p>
    <w:p w:rsidR="00470EBF" w:rsidRPr="00470EBF" w:rsidRDefault="00470EBF" w:rsidP="00470EBF">
      <w:pPr>
        <w:autoSpaceDE w:val="0"/>
        <w:autoSpaceDN w:val="0"/>
        <w:adjustRightInd w:val="0"/>
        <w:spacing w:after="0" w:line="360" w:lineRule="auto"/>
        <w:jc w:val="both"/>
        <w:rPr>
          <w:rFonts w:ascii="Tahoma" w:eastAsia="Times New Roman" w:hAnsi="Tahoma" w:cs="Tahoma"/>
          <w:color w:val="000000"/>
          <w:lang w:eastAsia="el-GR"/>
        </w:rPr>
      </w:pPr>
      <w:r w:rsidRPr="00470EBF">
        <w:rPr>
          <w:rFonts w:ascii="Tahoma" w:eastAsia="Times New Roman" w:hAnsi="Tahoma" w:cs="Tahoma"/>
          <w:lang w:eastAsia="el-GR"/>
        </w:rPr>
        <w:t xml:space="preserve">Η επιχείρηση ………………………………………………είναι </w:t>
      </w:r>
      <w:r w:rsidRPr="00470EBF">
        <w:rPr>
          <w:rFonts w:ascii="Tahoma" w:eastAsia="Times New Roman" w:hAnsi="Tahoma" w:cs="Tahoma"/>
          <w:color w:val="000000"/>
          <w:lang w:eastAsia="el-GR"/>
        </w:rPr>
        <w:t xml:space="preserve">διακινητής προϊόντων, και δεν έχει υποχρέωση εγγραφής στο Μητρώο. </w:t>
      </w:r>
    </w:p>
    <w:p w:rsidR="00470EBF" w:rsidRPr="00470EBF" w:rsidRDefault="00470EBF" w:rsidP="00470EBF">
      <w:pPr>
        <w:autoSpaceDE w:val="0"/>
        <w:autoSpaceDN w:val="0"/>
        <w:adjustRightInd w:val="0"/>
        <w:spacing w:after="0" w:line="360" w:lineRule="auto"/>
        <w:jc w:val="both"/>
        <w:rPr>
          <w:rFonts w:ascii="Tahoma" w:eastAsia="Times New Roman" w:hAnsi="Tahoma" w:cs="Tahoma"/>
          <w:lang w:eastAsia="el-GR"/>
        </w:rPr>
      </w:pPr>
      <w:r w:rsidRPr="00470EBF">
        <w:rPr>
          <w:rFonts w:ascii="Tahoma" w:eastAsia="Times New Roman" w:hAnsi="Tahoma" w:cs="Tahoma"/>
          <w:color w:val="000000"/>
          <w:lang w:eastAsia="el-GR"/>
        </w:rPr>
        <w:t xml:space="preserve">Επιβεβαιώνω ότι οι προμηθευτές μου για την παρούσα προμήθεια είναι εγγεγραμμένοι στο Ε.Μ.ΠΑ. όπως ορίζει ο νόμος </w:t>
      </w:r>
      <w:r w:rsidRPr="00470EBF">
        <w:rPr>
          <w:rFonts w:ascii="Tahoma" w:eastAsia="Times New Roman" w:hAnsi="Tahoma" w:cs="Tahoma"/>
          <w:color w:val="000000"/>
          <w:vertAlign w:val="superscript"/>
          <w:lang w:eastAsia="el-GR"/>
        </w:rPr>
        <w:footnoteReference w:id="2"/>
      </w:r>
      <w:r w:rsidRPr="00470EBF">
        <w:rPr>
          <w:rFonts w:ascii="Tahoma" w:eastAsia="Times New Roman" w:hAnsi="Tahoma" w:cs="Tahoma"/>
          <w:color w:val="000000"/>
          <w:lang w:eastAsia="el-GR"/>
        </w:rPr>
        <w:t>,με</w:t>
      </w:r>
      <w:r w:rsidRPr="00470EBF">
        <w:rPr>
          <w:rFonts w:ascii="Tahoma" w:eastAsia="Times New Roman" w:hAnsi="Tahoma" w:cs="Tahoma"/>
          <w:b/>
          <w:u w:val="single"/>
          <w:lang w:eastAsia="zh-CN"/>
        </w:rPr>
        <w:t xml:space="preserve"> αριθμό ΕΜΠΑ</w:t>
      </w:r>
      <w:r w:rsidRPr="00470EBF">
        <w:rPr>
          <w:rFonts w:ascii="Tahoma" w:eastAsia="Times New Roman" w:hAnsi="Tahoma" w:cs="Tahoma"/>
          <w:color w:val="000000"/>
          <w:lang w:eastAsia="el-GR"/>
        </w:rPr>
        <w:t xml:space="preserve"> </w:t>
      </w:r>
      <w:r w:rsidRPr="00470EBF">
        <w:rPr>
          <w:rFonts w:ascii="Tahoma" w:eastAsia="Times New Roman" w:hAnsi="Tahoma" w:cs="Tahoma"/>
          <w:color w:val="006600"/>
          <w:lang w:eastAsia="el-GR"/>
        </w:rPr>
        <w:t xml:space="preserve">: </w:t>
      </w:r>
      <w:r w:rsidRPr="00470EBF">
        <w:rPr>
          <w:rFonts w:ascii="Tahoma" w:eastAsia="Times New Roman" w:hAnsi="Tahoma" w:cs="Tahoma"/>
          <w:b/>
          <w:u w:val="single"/>
          <w:lang w:eastAsia="zh-CN"/>
        </w:rPr>
        <w:t>………………………………………</w:t>
      </w:r>
    </w:p>
    <w:p w:rsidR="00470EBF" w:rsidRPr="00470EBF" w:rsidRDefault="00470EBF" w:rsidP="00470EBF">
      <w:pPr>
        <w:widowControl w:val="0"/>
        <w:autoSpaceDE w:val="0"/>
        <w:autoSpaceDN w:val="0"/>
        <w:adjustRightInd w:val="0"/>
        <w:snapToGrid w:val="0"/>
        <w:spacing w:after="0" w:line="360" w:lineRule="auto"/>
        <w:rPr>
          <w:rFonts w:ascii="Tahoma" w:eastAsia="Times New Roman" w:hAnsi="Tahoma" w:cs="Tahoma"/>
          <w:color w:val="000000"/>
          <w:sz w:val="16"/>
          <w:szCs w:val="16"/>
          <w:u w:val="single"/>
          <w:lang w:eastAsia="el-GR"/>
        </w:rPr>
      </w:pPr>
    </w:p>
    <w:p w:rsidR="00470EBF" w:rsidRPr="00470EBF" w:rsidRDefault="00470EBF" w:rsidP="00470EBF">
      <w:pPr>
        <w:widowControl w:val="0"/>
        <w:autoSpaceDE w:val="0"/>
        <w:autoSpaceDN w:val="0"/>
        <w:adjustRightInd w:val="0"/>
        <w:snapToGrid w:val="0"/>
        <w:spacing w:after="0" w:line="360" w:lineRule="auto"/>
        <w:rPr>
          <w:rFonts w:ascii="Tahoma" w:eastAsia="Times New Roman" w:hAnsi="Tahoma" w:cs="Tahoma"/>
          <w:color w:val="000000"/>
          <w:sz w:val="16"/>
          <w:szCs w:val="16"/>
          <w:u w:val="single"/>
          <w:lang w:eastAsia="el-GR"/>
        </w:rPr>
      </w:pPr>
    </w:p>
    <w:p w:rsidR="00470EBF" w:rsidRPr="00470EBF" w:rsidRDefault="00470EBF" w:rsidP="00470EBF">
      <w:bookmarkStart w:id="0" w:name="_GoBack"/>
      <w:bookmarkEnd w:id="0"/>
    </w:p>
    <w:sectPr w:rsidR="00470EBF" w:rsidRPr="00470EBF" w:rsidSect="005566E2">
      <w:footerReference w:type="default" r:id="rId7"/>
      <w:pgSz w:w="11906" w:h="16838"/>
      <w:pgMar w:top="709" w:right="907" w:bottom="709" w:left="907"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BF" w:rsidRDefault="00470EBF" w:rsidP="00470EBF">
      <w:pPr>
        <w:spacing w:after="0" w:line="240" w:lineRule="auto"/>
      </w:pPr>
      <w:r>
        <w:separator/>
      </w:r>
    </w:p>
  </w:endnote>
  <w:endnote w:type="continuationSeparator" w:id="0">
    <w:p w:rsidR="00470EBF" w:rsidRDefault="00470EBF" w:rsidP="00470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5B0" w:rsidRPr="004D38A2" w:rsidRDefault="00470EBF" w:rsidP="004D38A2">
    <w:pPr>
      <w:pStyle w:val="a3"/>
      <w:jc w:val="right"/>
      <w:rPr>
        <w:rFonts w:ascii="Tahoma" w:hAnsi="Tahoma" w:cs="Tahoma"/>
        <w:sz w:val="18"/>
        <w:szCs w:val="18"/>
      </w:rPr>
    </w:pPr>
    <w:r w:rsidRPr="004D38A2">
      <w:rPr>
        <w:rFonts w:ascii="Tahoma" w:hAnsi="Tahoma" w:cs="Tahoma"/>
        <w:sz w:val="18"/>
        <w:szCs w:val="18"/>
      </w:rPr>
      <w:fldChar w:fldCharType="begin"/>
    </w:r>
    <w:r w:rsidRPr="004D38A2">
      <w:rPr>
        <w:rFonts w:ascii="Tahoma" w:hAnsi="Tahoma" w:cs="Tahoma"/>
        <w:sz w:val="18"/>
        <w:szCs w:val="18"/>
      </w:rPr>
      <w:instrText xml:space="preserve"> PAGE   \* MERGEFORMAT </w:instrText>
    </w:r>
    <w:r w:rsidRPr="004D38A2">
      <w:rPr>
        <w:rFonts w:ascii="Tahoma" w:hAnsi="Tahoma" w:cs="Tahoma"/>
        <w:sz w:val="18"/>
        <w:szCs w:val="18"/>
      </w:rPr>
      <w:fldChar w:fldCharType="separate"/>
    </w:r>
    <w:r>
      <w:rPr>
        <w:rFonts w:ascii="Tahoma" w:hAnsi="Tahoma" w:cs="Tahoma"/>
        <w:noProof/>
        <w:sz w:val="18"/>
        <w:szCs w:val="18"/>
      </w:rPr>
      <w:t>1</w:t>
    </w:r>
    <w:r w:rsidRPr="004D38A2">
      <w:rPr>
        <w:rFonts w:ascii="Tahoma" w:hAnsi="Tahoma" w:cs="Tahoma"/>
        <w:sz w:val="18"/>
        <w:szCs w:val="18"/>
      </w:rPr>
      <w:fldChar w:fldCharType="end"/>
    </w:r>
  </w:p>
  <w:p w:rsidR="00F015B0" w:rsidRPr="004D38A2" w:rsidRDefault="00470EBF" w:rsidP="004D38A2">
    <w:pPr>
      <w:jc w:val="right"/>
      <w:rPr>
        <w:rFonts w:ascii="Tahoma" w:hAnsi="Tahoma" w:cs="Tahoma"/>
        <w:sz w:val="18"/>
        <w:szCs w:val="18"/>
      </w:rPr>
    </w:pPr>
  </w:p>
  <w:p w:rsidR="00F015B0" w:rsidRDefault="00470E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BF" w:rsidRDefault="00470EBF" w:rsidP="00470EBF">
      <w:pPr>
        <w:spacing w:after="0" w:line="240" w:lineRule="auto"/>
      </w:pPr>
      <w:r>
        <w:separator/>
      </w:r>
    </w:p>
  </w:footnote>
  <w:footnote w:type="continuationSeparator" w:id="0">
    <w:p w:rsidR="00470EBF" w:rsidRDefault="00470EBF" w:rsidP="00470EBF">
      <w:pPr>
        <w:spacing w:after="0" w:line="240" w:lineRule="auto"/>
      </w:pPr>
      <w:r>
        <w:continuationSeparator/>
      </w:r>
    </w:p>
  </w:footnote>
  <w:footnote w:id="1">
    <w:p w:rsidR="00470EBF" w:rsidRPr="009730D3" w:rsidRDefault="00470EBF" w:rsidP="00470EBF">
      <w:pPr>
        <w:autoSpaceDE w:val="0"/>
        <w:autoSpaceDN w:val="0"/>
        <w:adjustRightInd w:val="0"/>
        <w:jc w:val="both"/>
        <w:rPr>
          <w:rFonts w:ascii="Tahoma" w:hAnsi="Tahoma" w:cs="Tahoma"/>
          <w:sz w:val="18"/>
          <w:szCs w:val="18"/>
        </w:rPr>
      </w:pPr>
      <w:r w:rsidRPr="009730D3">
        <w:rPr>
          <w:rStyle w:val="a4"/>
          <w:rFonts w:ascii="Tahoma" w:hAnsi="Tahoma" w:cs="Tahoma"/>
          <w:sz w:val="18"/>
          <w:szCs w:val="18"/>
        </w:rPr>
        <w:footnoteRef/>
      </w:r>
      <w:r w:rsidRPr="009730D3">
        <w:rPr>
          <w:rFonts w:ascii="Tahoma" w:hAnsi="Tahoma" w:cs="Tahoma"/>
          <w:sz w:val="18"/>
          <w:szCs w:val="18"/>
        </w:rPr>
        <w:t xml:space="preserve"> </w:t>
      </w:r>
      <w:r w:rsidRPr="009730D3">
        <w:rPr>
          <w:rFonts w:ascii="Tahoma" w:hAnsi="Tahoma" w:cs="Tahoma"/>
          <w:b/>
          <w:sz w:val="18"/>
          <w:szCs w:val="18"/>
          <w:u w:val="single"/>
        </w:rPr>
        <w:t>Οι παραγωγοί συσκευασιών, οι παραγωγοί ή διαχειριστές άλλων προϊόντων, υποχρεούνται</w:t>
      </w:r>
      <w:r w:rsidRPr="009730D3">
        <w:rPr>
          <w:rFonts w:ascii="Tahoma" w:hAnsi="Tahoma" w:cs="Tahoma"/>
          <w:sz w:val="18"/>
          <w:szCs w:val="18"/>
        </w:rPr>
        <w:t xml:space="preserve"> να σχεδιάζουν, να οργανώνουν και να λειτουργούν σύστημα εναλλακτικής διαχείρισης.</w:t>
      </w:r>
    </w:p>
    <w:p w:rsidR="00470EBF" w:rsidRPr="009730D3" w:rsidRDefault="00470EBF" w:rsidP="00470EBF">
      <w:pPr>
        <w:autoSpaceDE w:val="0"/>
        <w:autoSpaceDN w:val="0"/>
        <w:adjustRightInd w:val="0"/>
        <w:jc w:val="both"/>
        <w:rPr>
          <w:rFonts w:ascii="Tahoma" w:hAnsi="Tahoma" w:cs="Tahoma"/>
          <w:b/>
          <w:i/>
          <w:sz w:val="18"/>
          <w:szCs w:val="18"/>
          <w:u w:val="single"/>
        </w:rPr>
      </w:pPr>
      <w:r w:rsidRPr="009730D3">
        <w:rPr>
          <w:rFonts w:ascii="Tahoma" w:hAnsi="Tahoma" w:cs="Tahoma"/>
          <w:sz w:val="18"/>
          <w:szCs w:val="18"/>
        </w:rPr>
        <w:t xml:space="preserve">2. Σε οργάνωση ΑΣΕΔ ή σε συμμετοχή σε ΣΣΕΔ </w:t>
      </w:r>
      <w:r w:rsidRPr="009730D3">
        <w:rPr>
          <w:rFonts w:ascii="Tahoma" w:hAnsi="Tahoma" w:cs="Tahoma"/>
          <w:b/>
          <w:sz w:val="18"/>
          <w:szCs w:val="18"/>
        </w:rPr>
        <w:t>υποχρεούνται: α) οι παραγωγοί οι οποίοι: αα) συσκευάζουν προϊόντα ή αναθέτουν σε τρίτο τη συσκευασία προϊόντων, με σκοπό να τα διαθέσουν στην ελληνική αγορ</w:t>
      </w:r>
      <w:r w:rsidRPr="009730D3">
        <w:rPr>
          <w:rFonts w:ascii="Tahoma" w:hAnsi="Tahoma" w:cs="Tahoma"/>
          <w:sz w:val="18"/>
          <w:szCs w:val="18"/>
        </w:rPr>
        <w:t xml:space="preserve">ά, εκτός της συσκευασίας σε πλαστικές σακούλες μεταφοράς, </w:t>
      </w:r>
      <w:proofErr w:type="spellStart"/>
      <w:r w:rsidRPr="009730D3">
        <w:rPr>
          <w:rFonts w:ascii="Tahoma" w:hAnsi="Tahoma" w:cs="Tahoma"/>
          <w:sz w:val="18"/>
          <w:szCs w:val="18"/>
        </w:rPr>
        <w:t>ββ</w:t>
      </w:r>
      <w:proofErr w:type="spellEnd"/>
      <w:r w:rsidRPr="009730D3">
        <w:rPr>
          <w:rFonts w:ascii="Tahoma" w:hAnsi="Tahoma" w:cs="Tahoma"/>
          <w:sz w:val="18"/>
          <w:szCs w:val="18"/>
        </w:rPr>
        <w:t xml:space="preserve">) </w:t>
      </w:r>
      <w:r w:rsidRPr="009730D3">
        <w:rPr>
          <w:rFonts w:ascii="Tahoma" w:hAnsi="Tahoma" w:cs="Tahoma"/>
          <w:b/>
          <w:sz w:val="18"/>
          <w:szCs w:val="18"/>
        </w:rPr>
        <w:t>εισάγουν συσκευασμένα προϊόντα με σκοπό τη διάθεσή τους στην ελληνική αγορά</w:t>
      </w:r>
      <w:r w:rsidRPr="009730D3">
        <w:rPr>
          <w:rFonts w:ascii="Tahoma" w:hAnsi="Tahoma" w:cs="Tahoma"/>
          <w:sz w:val="18"/>
          <w:szCs w:val="18"/>
        </w:rPr>
        <w:t xml:space="preserve">, β) οι παραγωγοί πλαστικών σακουλών μεταφοράς και γ) οι παραγωγοί ή διαχειριστές άλλων προϊόντων, όπως το περιεχόμενο του όρου «άλλα προϊόντα» εξειδικεύεται για κάθε συγκεκριμένο προϊόν με την κοινή υπουργική απόφαση του άρθρου 17 παράγραφος 1. </w:t>
      </w:r>
      <w:r>
        <w:rPr>
          <w:rFonts w:ascii="Tahoma" w:hAnsi="Tahoma" w:cs="Tahoma"/>
          <w:sz w:val="18"/>
          <w:szCs w:val="18"/>
        </w:rPr>
        <w:t>……</w:t>
      </w:r>
      <w:r w:rsidRPr="009730D3">
        <w:rPr>
          <w:rFonts w:ascii="Tahoma" w:hAnsi="Tahoma" w:cs="Tahoma"/>
          <w:b/>
          <w:i/>
          <w:sz w:val="18"/>
          <w:szCs w:val="18"/>
          <w:u w:val="single"/>
        </w:rPr>
        <w:t>12. Η τήρηση των υποχρεώσεων των παραγράφων 2 και 11 αποτελούν ειδικό όρο εκτέλεσης της σύμβασης σύμφωνα με το άρθρο 130 του ν. 4412/2016.</w:t>
      </w:r>
    </w:p>
    <w:p w:rsidR="00470EBF" w:rsidRPr="009730D3" w:rsidRDefault="00470EBF" w:rsidP="00470EBF">
      <w:pPr>
        <w:autoSpaceDE w:val="0"/>
        <w:autoSpaceDN w:val="0"/>
        <w:adjustRightInd w:val="0"/>
        <w:jc w:val="both"/>
        <w:rPr>
          <w:rFonts w:ascii="Tahoma" w:hAnsi="Tahoma" w:cs="Tahoma"/>
          <w:b/>
          <w:i/>
          <w:sz w:val="18"/>
          <w:szCs w:val="18"/>
          <w:u w:val="single"/>
        </w:rPr>
      </w:pPr>
    </w:p>
  </w:footnote>
  <w:footnote w:id="2">
    <w:p w:rsidR="00470EBF" w:rsidRDefault="00470EBF" w:rsidP="00470EBF">
      <w:pPr>
        <w:autoSpaceDE w:val="0"/>
        <w:autoSpaceDN w:val="0"/>
        <w:adjustRightInd w:val="0"/>
        <w:jc w:val="both"/>
        <w:rPr>
          <w:rFonts w:ascii="Tahoma" w:hAnsi="Tahoma" w:cs="Tahoma"/>
          <w:sz w:val="18"/>
          <w:szCs w:val="18"/>
        </w:rPr>
      </w:pPr>
      <w:r w:rsidRPr="00315012">
        <w:rPr>
          <w:rStyle w:val="a4"/>
          <w:rFonts w:ascii="Tahoma" w:hAnsi="Tahoma" w:cs="Tahoma"/>
          <w:sz w:val="18"/>
          <w:szCs w:val="18"/>
        </w:rPr>
        <w:footnoteRef/>
      </w:r>
      <w:r>
        <w:rPr>
          <w:rFonts w:ascii="Tahoma" w:hAnsi="Tahoma" w:cs="Tahoma"/>
          <w:sz w:val="18"/>
          <w:szCs w:val="18"/>
        </w:rPr>
        <w:t xml:space="preserve">ΕΟΑΝ </w:t>
      </w:r>
      <w:hyperlink r:id="rId1" w:history="1">
        <w:r w:rsidRPr="00161052">
          <w:rPr>
            <w:rStyle w:val="-"/>
            <w:rFonts w:ascii="Tahoma" w:hAnsi="Tahoma" w:cs="Tahoma"/>
            <w:sz w:val="18"/>
            <w:szCs w:val="18"/>
          </w:rPr>
          <w:t>https://www.eoan.gr/%ce%b5%ce%bc%cf%80%ce%b1/%ce%b5%ce%bd%ce%b7%ce%bc%ce%b5%cf%81%cf%89%cf%84%ce%b9%ce%ba%cf%8c-%ce%b3%ce%b9%ce%b1-%ce%b5%cf%80%ce%b9%cf%87%ce%b5%ce%b9%cf%81%ce%ae%cf%83%ce%b5%ce%b9%cf%82/</w:t>
        </w:r>
      </w:hyperlink>
    </w:p>
    <w:p w:rsidR="00470EBF" w:rsidRPr="00315012" w:rsidRDefault="00470EBF" w:rsidP="00470EBF">
      <w:pPr>
        <w:autoSpaceDE w:val="0"/>
        <w:autoSpaceDN w:val="0"/>
        <w:adjustRightInd w:val="0"/>
        <w:jc w:val="both"/>
        <w:rPr>
          <w:rFonts w:ascii="Tahoma" w:hAnsi="Tahoma" w:cs="Tahoma"/>
          <w:b/>
          <w:sz w:val="18"/>
          <w:szCs w:val="18"/>
        </w:rPr>
      </w:pPr>
      <w:r w:rsidRPr="00315012">
        <w:rPr>
          <w:rFonts w:ascii="Tahoma" w:hAnsi="Tahoma" w:cs="Tahoma"/>
          <w:sz w:val="18"/>
          <w:szCs w:val="18"/>
        </w:rPr>
        <w:t xml:space="preserve"> Έχει υποχρέωση εγγραφής στο Ε.Μ.ΠΑ. μια επιχείρηση που απλώς μεταπωλεί</w:t>
      </w:r>
      <w:r>
        <w:rPr>
          <w:rFonts w:ascii="Tahoma" w:hAnsi="Tahoma" w:cs="Tahoma"/>
          <w:sz w:val="18"/>
          <w:szCs w:val="18"/>
        </w:rPr>
        <w:t xml:space="preserve"> </w:t>
      </w:r>
      <w:r w:rsidRPr="00315012">
        <w:rPr>
          <w:rFonts w:ascii="Tahoma" w:hAnsi="Tahoma" w:cs="Tahoma"/>
          <w:sz w:val="18"/>
          <w:szCs w:val="18"/>
        </w:rPr>
        <w:t>προϊόντα</w:t>
      </w:r>
      <w:r>
        <w:rPr>
          <w:rFonts w:ascii="Tahoma" w:hAnsi="Tahoma" w:cs="Tahoma"/>
          <w:sz w:val="18"/>
          <w:szCs w:val="18"/>
        </w:rPr>
        <w:t xml:space="preserve"> </w:t>
      </w:r>
      <w:r w:rsidRPr="00315012">
        <w:rPr>
          <w:rFonts w:ascii="Tahoma" w:hAnsi="Tahoma" w:cs="Tahoma"/>
          <w:sz w:val="18"/>
          <w:szCs w:val="18"/>
        </w:rPr>
        <w:t xml:space="preserve">; </w:t>
      </w:r>
      <w:r>
        <w:rPr>
          <w:rFonts w:ascii="Tahoma" w:hAnsi="Tahoma" w:cs="Tahoma"/>
          <w:sz w:val="18"/>
          <w:szCs w:val="18"/>
        </w:rPr>
        <w:t xml:space="preserve">Στη περίπτωση αυτή </w:t>
      </w:r>
      <w:r w:rsidRPr="00315012">
        <w:rPr>
          <w:rFonts w:ascii="Tahoma" w:hAnsi="Tahoma" w:cs="Tahoma"/>
          <w:b/>
          <w:sz w:val="18"/>
          <w:szCs w:val="18"/>
        </w:rPr>
        <w:t>πρόκειται για επιχείρηση που είναι απλώς διακινητής προϊόντων, και δεν έχει υποχρέωση εγγραφής στο Μητρώο. Όμως, ο διακινητής συσκευασίας και άλλων προϊόντων, οφείλει να «μη διακινεί προϊόντα, οι παραγωγοί των οποίων δεν έχουν εκπληρώσει τις υποχρεώσεις των παραγράφων 2 και 11 του άρθρου 4Β». (παρ. 1, αρ. 12 &amp; παρ. 1, αρ. 16, ν. 2939 όπως τροποποιήθηκε με ν. 4496/2017, και ισχύει) Δηλαδή, θα πρέπει να ελέγχει τους προμηθευτές του και να επιβεβαιώνει ότι όλοι οι προμηθευτές του που θεωρούνται με το νόμο υπόχρεοι παραγωγοί, είναι εγγεγραμμένοι στο Ε.Μ.ΠΑ. όπως ορίζει ο νόμος και αναγράφουν το μοναδικό αριθμό μητρώου της επιχείρησής τους πάνω στα παραστατικά που του αποστέλλουν.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EBF"/>
    <w:rsid w:val="00470EBF"/>
    <w:rsid w:val="00A47A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70EBF"/>
    <w:pPr>
      <w:tabs>
        <w:tab w:val="center" w:pos="4153"/>
        <w:tab w:val="right" w:pos="8306"/>
      </w:tabs>
      <w:spacing w:after="0" w:line="240" w:lineRule="auto"/>
    </w:pPr>
  </w:style>
  <w:style w:type="character" w:customStyle="1" w:styleId="Char">
    <w:name w:val="Υποσέλιδο Char"/>
    <w:basedOn w:val="a0"/>
    <w:link w:val="a3"/>
    <w:uiPriority w:val="99"/>
    <w:semiHidden/>
    <w:rsid w:val="00470EBF"/>
  </w:style>
  <w:style w:type="character" w:styleId="a4">
    <w:name w:val="footnote reference"/>
    <w:uiPriority w:val="99"/>
    <w:rsid w:val="00470EBF"/>
    <w:rPr>
      <w:vertAlign w:val="superscript"/>
    </w:rPr>
  </w:style>
  <w:style w:type="character" w:styleId="-">
    <w:name w:val="Hyperlink"/>
    <w:uiPriority w:val="99"/>
    <w:unhideWhenUsed/>
    <w:rsid w:val="00470E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70EBF"/>
    <w:pPr>
      <w:tabs>
        <w:tab w:val="center" w:pos="4153"/>
        <w:tab w:val="right" w:pos="8306"/>
      </w:tabs>
      <w:spacing w:after="0" w:line="240" w:lineRule="auto"/>
    </w:pPr>
  </w:style>
  <w:style w:type="character" w:customStyle="1" w:styleId="Char">
    <w:name w:val="Υποσέλιδο Char"/>
    <w:basedOn w:val="a0"/>
    <w:link w:val="a3"/>
    <w:uiPriority w:val="99"/>
    <w:semiHidden/>
    <w:rsid w:val="00470EBF"/>
  </w:style>
  <w:style w:type="character" w:styleId="a4">
    <w:name w:val="footnote reference"/>
    <w:uiPriority w:val="99"/>
    <w:rsid w:val="00470EBF"/>
    <w:rPr>
      <w:vertAlign w:val="superscript"/>
    </w:rPr>
  </w:style>
  <w:style w:type="character" w:styleId="-">
    <w:name w:val="Hyperlink"/>
    <w:uiPriority w:val="99"/>
    <w:unhideWhenUsed/>
    <w:rsid w:val="00470E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oan.gr/%ce%b5%ce%bc%cf%80%ce%b1/%ce%b5%ce%bd%ce%b7%ce%bc%ce%b5%cf%81%cf%89%cf%84%ce%b9%ce%ba%cf%8c-%ce%b3%ce%b9%ce%b1-%ce%b5%cf%80%ce%b9%cf%87%ce%b5%ce%b9%cf%81%ce%ae%cf%83%ce%b5%ce%b9%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608</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EFKA</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EfkaUser</dc:creator>
  <cp:lastModifiedBy>EfkaUser</cp:lastModifiedBy>
  <cp:revision>1</cp:revision>
  <dcterms:created xsi:type="dcterms:W3CDTF">2023-08-09T08:08:00Z</dcterms:created>
  <dcterms:modified xsi:type="dcterms:W3CDTF">2023-08-09T08:09:00Z</dcterms:modified>
</cp:coreProperties>
</file>