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3" w:type="dxa"/>
        <w:tblLook w:val="0000" w:firstRow="0" w:lastRow="0" w:firstColumn="0" w:lastColumn="0" w:noHBand="0" w:noVBand="0"/>
      </w:tblPr>
      <w:tblGrid>
        <w:gridCol w:w="5213"/>
      </w:tblGrid>
      <w:tr w:rsidR="00FB1134" w:rsidRPr="00FA4A75" w:rsidTr="00681165">
        <w:trPr>
          <w:trHeight w:val="1464"/>
        </w:trPr>
        <w:tc>
          <w:tcPr>
            <w:tcW w:w="5213" w:type="dxa"/>
          </w:tcPr>
          <w:p w:rsidR="00FB1134" w:rsidRPr="006E0EC2" w:rsidRDefault="00FB1134" w:rsidP="00FB1134">
            <w:pPr>
              <w:pStyle w:val="7"/>
              <w:rPr>
                <w:rFonts w:ascii="Tahoma" w:hAnsi="Tahoma" w:cs="Tahoma"/>
                <w:sz w:val="12"/>
                <w:szCs w:val="12"/>
              </w:rPr>
            </w:pPr>
            <w:r>
              <w:rPr>
                <w:rFonts w:ascii="Arial" w:hAnsi="Arial" w:cs="Arial"/>
              </w:rPr>
              <w:tab/>
            </w:r>
            <w:r w:rsidRPr="006E0EC2">
              <w:rPr>
                <w:rFonts w:ascii="Arial" w:hAnsi="Arial" w:cs="Arial"/>
              </w:rPr>
              <w:tab/>
            </w:r>
            <w:r w:rsidRPr="006E0EC2">
              <w:rPr>
                <w:rFonts w:eastAsia="Arial Unicode MS"/>
              </w:rPr>
              <w:t xml:space="preserve">         </w:t>
            </w:r>
          </w:p>
          <w:p w:rsidR="00FB1134" w:rsidRPr="006E0EC2" w:rsidRDefault="00FB1134" w:rsidP="00FB1134">
            <w:pPr>
              <w:tabs>
                <w:tab w:val="left" w:pos="4996"/>
              </w:tabs>
              <w:spacing w:after="0"/>
              <w:ind w:left="-108"/>
              <w:jc w:val="center"/>
              <w:rPr>
                <w:rFonts w:cs="Tahoma"/>
              </w:rPr>
            </w:pPr>
            <w:r w:rsidRPr="006E0EC2">
              <w:rPr>
                <w:rFonts w:cs="Tahoma"/>
                <w:noProof/>
                <w:lang w:val="el-GR" w:eastAsia="el-GR"/>
              </w:rPr>
              <w:drawing>
                <wp:inline distT="0" distB="0" distL="0" distR="0" wp14:anchorId="6BDCC17E" wp14:editId="0EF7E4AE">
                  <wp:extent cx="397565" cy="418445"/>
                  <wp:effectExtent l="0" t="0" r="2540" b="127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710" cy="418597"/>
                          </a:xfrm>
                          <a:prstGeom prst="rect">
                            <a:avLst/>
                          </a:prstGeom>
                          <a:noFill/>
                          <a:ln>
                            <a:noFill/>
                          </a:ln>
                        </pic:spPr>
                      </pic:pic>
                    </a:graphicData>
                  </a:graphic>
                </wp:inline>
              </w:drawing>
            </w:r>
          </w:p>
          <w:p w:rsidR="00FB1134" w:rsidRPr="00FB1134" w:rsidRDefault="00FB1134" w:rsidP="00FB1134">
            <w:pPr>
              <w:tabs>
                <w:tab w:val="left" w:pos="4996"/>
              </w:tabs>
              <w:spacing w:after="0"/>
              <w:ind w:left="-108"/>
              <w:jc w:val="center"/>
              <w:rPr>
                <w:rFonts w:ascii="Arial Unicode MS" w:eastAsia="Arial Unicode MS" w:hAnsi="Arial Unicode MS" w:cs="Arial Unicode MS"/>
                <w:b/>
                <w:sz w:val="16"/>
                <w:szCs w:val="16"/>
                <w:lang w:val="el-GR"/>
              </w:rPr>
            </w:pPr>
            <w:r w:rsidRPr="00FB1134">
              <w:rPr>
                <w:rFonts w:ascii="Arial Unicode MS" w:eastAsia="Arial Unicode MS" w:hAnsi="Arial Unicode MS" w:cs="Arial Unicode MS"/>
                <w:b/>
                <w:sz w:val="16"/>
                <w:szCs w:val="16"/>
                <w:lang w:val="el-GR"/>
              </w:rPr>
              <w:t>ΕΛΛΗΝΙΚΗ ΔΗΜΟΚΡΑΤΙΑ</w:t>
            </w:r>
          </w:p>
          <w:p w:rsidR="00FB1134" w:rsidRPr="00FB1134" w:rsidRDefault="00FB1134" w:rsidP="00FB1134">
            <w:pPr>
              <w:tabs>
                <w:tab w:val="left" w:pos="4996"/>
              </w:tabs>
              <w:spacing w:after="0"/>
              <w:ind w:left="-108"/>
              <w:jc w:val="center"/>
              <w:rPr>
                <w:rFonts w:ascii="Arial Unicode MS" w:eastAsia="Arial Unicode MS" w:hAnsi="Arial Unicode MS" w:cs="Arial Unicode MS"/>
                <w:b/>
                <w:sz w:val="16"/>
                <w:szCs w:val="16"/>
                <w:lang w:val="el-GR"/>
              </w:rPr>
            </w:pPr>
            <w:r w:rsidRPr="00FB1134">
              <w:rPr>
                <w:rFonts w:ascii="Arial Unicode MS" w:eastAsia="Arial Unicode MS" w:hAnsi="Arial Unicode MS" w:cs="Arial Unicode MS"/>
                <w:b/>
                <w:sz w:val="16"/>
                <w:szCs w:val="16"/>
                <w:lang w:val="el-GR"/>
              </w:rPr>
              <w:t>ΥΠΟΥΡΓΕΙΟ ΕΡΓΑΣΙΑΣ &amp; ΚΟΙΝΩΝΙΚΩΝ ΥΠΟΘΕΣΕΩΝ</w:t>
            </w:r>
          </w:p>
          <w:p w:rsidR="00FB1134" w:rsidRPr="00FB1134" w:rsidRDefault="00FB1134" w:rsidP="00FB1134">
            <w:pPr>
              <w:tabs>
                <w:tab w:val="left" w:pos="4996"/>
              </w:tabs>
              <w:spacing w:after="0"/>
              <w:ind w:left="-108"/>
              <w:jc w:val="center"/>
              <w:rPr>
                <w:rFonts w:ascii="Arial Unicode MS" w:eastAsia="Arial Unicode MS" w:hAnsi="Arial Unicode MS" w:cs="Arial Unicode MS"/>
                <w:b/>
                <w:sz w:val="28"/>
                <w:szCs w:val="28"/>
                <w:lang w:val="el-GR"/>
              </w:rPr>
            </w:pPr>
            <w:r w:rsidRPr="006E0EC2">
              <w:rPr>
                <w:rFonts w:ascii="Arial Unicode MS" w:eastAsia="Arial Unicode MS" w:hAnsi="Arial Unicode MS" w:cs="Arial Unicode MS"/>
                <w:b/>
                <w:color w:val="365F91"/>
                <w:sz w:val="28"/>
                <w:szCs w:val="28"/>
              </w:rPr>
              <w:t>e</w:t>
            </w:r>
            <w:r w:rsidRPr="00FB1134">
              <w:rPr>
                <w:rFonts w:ascii="Arial Unicode MS" w:eastAsia="Arial Unicode MS" w:hAnsi="Arial Unicode MS" w:cs="Arial Unicode MS"/>
                <w:b/>
                <w:color w:val="365F91"/>
                <w:sz w:val="28"/>
                <w:szCs w:val="28"/>
                <w:lang w:val="el-GR"/>
              </w:rPr>
              <w:t>-ΕΦΚΑ</w:t>
            </w:r>
          </w:p>
          <w:p w:rsidR="00FB1134" w:rsidRPr="00FB1134" w:rsidRDefault="00FB1134" w:rsidP="00FB1134">
            <w:pPr>
              <w:spacing w:after="0"/>
              <w:ind w:left="-108" w:firstLine="34"/>
              <w:contextualSpacing/>
              <w:jc w:val="center"/>
              <w:rPr>
                <w:rFonts w:ascii="Tahoma" w:hAnsi="Tahoma" w:cs="Tahoma"/>
                <w:b/>
                <w:sz w:val="20"/>
                <w:szCs w:val="20"/>
                <w:lang w:val="el-GR"/>
              </w:rPr>
            </w:pPr>
            <w:r w:rsidRPr="00FB1134">
              <w:rPr>
                <w:rFonts w:ascii="Arial Unicode MS" w:eastAsia="Arial Unicode MS" w:hAnsi="Arial Unicode MS" w:cs="Arial Unicode MS"/>
                <w:b/>
                <w:color w:val="365F91"/>
                <w:sz w:val="16"/>
                <w:szCs w:val="16"/>
                <w:lang w:val="el-GR"/>
              </w:rPr>
              <w:t>ΗΛΕΚΤΡΟΝΙΚΟΣ ΕΘΝΙΚΟΣ ΦΟΡΕΑΣ ΚΟΙΝΩΝΙΚΗΣ ΑΣΦΑΛΙΣΗΣ</w:t>
            </w:r>
          </w:p>
        </w:tc>
      </w:tr>
    </w:tbl>
    <w:p w:rsidR="005363F3" w:rsidRPr="00AA032D" w:rsidRDefault="005363F3" w:rsidP="00FB1134">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noProof/>
          <w:szCs w:val="22"/>
          <w:lang w:val="el-GR"/>
        </w:rPr>
        <w:t xml:space="preserve"> </w:t>
      </w:r>
    </w:p>
    <w:p w:rsidR="00FB1134" w:rsidRDefault="00FB1134" w:rsidP="001946C2">
      <w:pPr>
        <w:spacing w:after="0"/>
        <w:rPr>
          <w:rFonts w:ascii="Arial Unicode MS" w:eastAsia="Arial Unicode MS" w:hAnsi="Arial Unicode MS" w:cs="Arial Unicode MS"/>
          <w:szCs w:val="22"/>
          <w:lang w:val="el-GR"/>
        </w:rPr>
      </w:pPr>
    </w:p>
    <w:p w:rsidR="00FB1134" w:rsidRPr="00912280" w:rsidRDefault="00FA4A75" w:rsidP="001946C2">
      <w:pPr>
        <w:spacing w:after="0"/>
        <w:rPr>
          <w:rFonts w:ascii="Arial Unicode MS" w:eastAsia="Arial Unicode MS" w:hAnsi="Arial Unicode MS" w:cs="Arial Unicode MS"/>
          <w:b/>
          <w:sz w:val="24"/>
          <w:lang w:val="el-GR"/>
        </w:rPr>
      </w:pP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Pr>
          <w:rFonts w:ascii="Arial Unicode MS" w:eastAsia="Arial Unicode MS" w:hAnsi="Arial Unicode MS" w:cs="Arial Unicode MS"/>
          <w:szCs w:val="22"/>
          <w:lang w:val="el-GR"/>
        </w:rPr>
        <w:tab/>
      </w:r>
      <w:r w:rsidRPr="00912280">
        <w:rPr>
          <w:rFonts w:ascii="Arial Unicode MS" w:eastAsia="Arial Unicode MS" w:hAnsi="Arial Unicode MS" w:cs="Arial Unicode MS"/>
          <w:b/>
          <w:sz w:val="24"/>
          <w:lang w:val="el-GR"/>
        </w:rPr>
        <w:t>ΑΠ: 272237/23-10-20</w:t>
      </w:r>
    </w:p>
    <w:p w:rsidR="005363F3" w:rsidRPr="006D3767" w:rsidRDefault="005363F3" w:rsidP="001946C2">
      <w:pPr>
        <w:spacing w:after="0"/>
        <w:rPr>
          <w:rFonts w:ascii="Arial Unicode MS" w:eastAsia="Arial Unicode MS" w:hAnsi="Arial Unicode MS" w:cs="Arial Unicode MS"/>
          <w:b/>
          <w:sz w:val="24"/>
          <w:lang w:val="el-GR"/>
        </w:rPr>
      </w:pPr>
      <w:r w:rsidRPr="00AA032D">
        <w:rPr>
          <w:rFonts w:ascii="Arial Unicode MS" w:eastAsia="Arial Unicode MS" w:hAnsi="Arial Unicode MS" w:cs="Arial Unicode MS"/>
          <w:szCs w:val="22"/>
          <w:lang w:val="el-GR"/>
        </w:rPr>
        <w:tab/>
      </w:r>
      <w:r w:rsidRPr="00AA032D">
        <w:rPr>
          <w:rFonts w:ascii="Arial Unicode MS" w:eastAsia="Arial Unicode MS" w:hAnsi="Arial Unicode MS" w:cs="Arial Unicode MS"/>
          <w:szCs w:val="22"/>
          <w:lang w:val="el-GR"/>
        </w:rPr>
        <w:tab/>
      </w:r>
      <w:r w:rsidRPr="00AA032D">
        <w:rPr>
          <w:rFonts w:ascii="Arial Unicode MS" w:eastAsia="Arial Unicode MS" w:hAnsi="Arial Unicode MS" w:cs="Arial Unicode MS"/>
          <w:szCs w:val="22"/>
          <w:lang w:val="el-GR"/>
        </w:rPr>
        <w:tab/>
      </w:r>
      <w:r w:rsidRPr="00AA032D">
        <w:rPr>
          <w:rFonts w:ascii="Arial Unicode MS" w:eastAsia="Arial Unicode MS" w:hAnsi="Arial Unicode MS" w:cs="Arial Unicode MS"/>
          <w:szCs w:val="22"/>
          <w:lang w:val="el-GR"/>
        </w:rPr>
        <w:tab/>
      </w:r>
      <w:r w:rsidRPr="00AA032D">
        <w:rPr>
          <w:rFonts w:ascii="Arial Unicode MS" w:eastAsia="Arial Unicode MS" w:hAnsi="Arial Unicode MS" w:cs="Arial Unicode MS"/>
          <w:szCs w:val="22"/>
          <w:lang w:val="el-GR"/>
        </w:rPr>
        <w:tab/>
      </w:r>
      <w:r w:rsidRPr="00AA032D">
        <w:rPr>
          <w:rFonts w:ascii="Arial Unicode MS" w:eastAsia="Arial Unicode MS" w:hAnsi="Arial Unicode MS" w:cs="Arial Unicode MS"/>
          <w:szCs w:val="22"/>
          <w:lang w:val="el-GR"/>
        </w:rPr>
        <w:tab/>
      </w:r>
      <w:r w:rsidRPr="00AA032D">
        <w:rPr>
          <w:rFonts w:ascii="Arial Unicode MS" w:eastAsia="Arial Unicode MS" w:hAnsi="Arial Unicode MS" w:cs="Arial Unicode MS"/>
          <w:szCs w:val="22"/>
          <w:lang w:val="el-GR"/>
        </w:rPr>
        <w:tab/>
      </w:r>
      <w:r w:rsidR="0025192B" w:rsidRPr="00AA032D">
        <w:rPr>
          <w:rFonts w:ascii="Arial Unicode MS" w:eastAsia="Arial Unicode MS" w:hAnsi="Arial Unicode MS" w:cs="Arial Unicode MS"/>
          <w:szCs w:val="22"/>
          <w:lang w:val="el-GR"/>
        </w:rPr>
        <w:tab/>
      </w:r>
      <w:r w:rsidRPr="00777BE0">
        <w:rPr>
          <w:rFonts w:ascii="Arial Unicode MS" w:eastAsia="Arial Unicode MS" w:hAnsi="Arial Unicode MS" w:cs="Arial Unicode MS"/>
          <w:b/>
          <w:sz w:val="24"/>
          <w:lang w:val="el-GR"/>
        </w:rPr>
        <w:t>Συστ.αρ.ΕΣΗΔΗΣ:</w:t>
      </w:r>
      <w:r w:rsidR="00777BE0" w:rsidRPr="00FA4A75">
        <w:rPr>
          <w:rFonts w:ascii="Arial Unicode MS" w:eastAsia="Arial Unicode MS" w:hAnsi="Arial Unicode MS" w:cs="Arial Unicode MS"/>
          <w:b/>
          <w:sz w:val="24"/>
          <w:lang w:val="el-GR"/>
        </w:rPr>
        <w:t>100410</w:t>
      </w:r>
      <w:r w:rsidR="00340EB8" w:rsidRPr="006D3767">
        <w:rPr>
          <w:rFonts w:ascii="Arial Unicode MS" w:eastAsia="Arial Unicode MS" w:hAnsi="Arial Unicode MS" w:cs="Arial Unicode MS"/>
          <w:b/>
          <w:sz w:val="24"/>
          <w:lang w:val="el-GR"/>
        </w:rPr>
        <w:t xml:space="preserve"> </w:t>
      </w:r>
    </w:p>
    <w:p w:rsidR="00D72A40" w:rsidRPr="00FA4A75" w:rsidRDefault="005363F3" w:rsidP="00D72A40">
      <w:pPr>
        <w:rPr>
          <w:rFonts w:ascii="Arial Unicode MS" w:eastAsia="Arial Unicode MS" w:hAnsi="Arial Unicode MS" w:cs="Arial Unicode MS"/>
          <w:b/>
          <w:sz w:val="24"/>
          <w:lang w:val="el-GR"/>
        </w:rPr>
      </w:pPr>
      <w:r w:rsidRPr="006D3767">
        <w:rPr>
          <w:rFonts w:ascii="Arial Unicode MS" w:eastAsia="Arial Unicode MS" w:hAnsi="Arial Unicode MS" w:cs="Arial Unicode MS"/>
          <w:b/>
          <w:sz w:val="24"/>
          <w:lang w:val="el-GR"/>
        </w:rPr>
        <w:tab/>
      </w:r>
      <w:r w:rsidRPr="006D3767">
        <w:rPr>
          <w:rFonts w:ascii="Arial Unicode MS" w:eastAsia="Arial Unicode MS" w:hAnsi="Arial Unicode MS" w:cs="Arial Unicode MS"/>
          <w:b/>
          <w:sz w:val="24"/>
          <w:lang w:val="el-GR"/>
        </w:rPr>
        <w:tab/>
      </w:r>
      <w:r w:rsidRPr="006D3767">
        <w:rPr>
          <w:rFonts w:ascii="Arial Unicode MS" w:eastAsia="Arial Unicode MS" w:hAnsi="Arial Unicode MS" w:cs="Arial Unicode MS"/>
          <w:b/>
          <w:sz w:val="24"/>
          <w:lang w:val="el-GR"/>
        </w:rPr>
        <w:tab/>
      </w:r>
      <w:r w:rsidRPr="006D3767">
        <w:rPr>
          <w:rFonts w:ascii="Arial Unicode MS" w:eastAsia="Arial Unicode MS" w:hAnsi="Arial Unicode MS" w:cs="Arial Unicode MS"/>
          <w:b/>
          <w:sz w:val="24"/>
          <w:lang w:val="el-GR"/>
        </w:rPr>
        <w:tab/>
      </w:r>
      <w:r w:rsidRPr="006D3767">
        <w:rPr>
          <w:rFonts w:ascii="Arial Unicode MS" w:eastAsia="Arial Unicode MS" w:hAnsi="Arial Unicode MS" w:cs="Arial Unicode MS"/>
          <w:b/>
          <w:sz w:val="24"/>
          <w:lang w:val="el-GR"/>
        </w:rPr>
        <w:tab/>
      </w:r>
      <w:r w:rsidRPr="006D3767">
        <w:rPr>
          <w:rFonts w:ascii="Arial Unicode MS" w:eastAsia="Arial Unicode MS" w:hAnsi="Arial Unicode MS" w:cs="Arial Unicode MS"/>
          <w:b/>
          <w:sz w:val="24"/>
          <w:lang w:val="el-GR"/>
        </w:rPr>
        <w:tab/>
      </w:r>
      <w:r w:rsidRPr="006D3767">
        <w:rPr>
          <w:rFonts w:ascii="Arial Unicode MS" w:eastAsia="Arial Unicode MS" w:hAnsi="Arial Unicode MS" w:cs="Arial Unicode MS"/>
          <w:b/>
          <w:sz w:val="24"/>
          <w:lang w:val="el-GR"/>
        </w:rPr>
        <w:tab/>
      </w:r>
      <w:r w:rsidR="0025192B" w:rsidRPr="006D3767">
        <w:rPr>
          <w:rFonts w:ascii="Arial Unicode MS" w:eastAsia="Arial Unicode MS" w:hAnsi="Arial Unicode MS" w:cs="Arial Unicode MS"/>
          <w:b/>
          <w:sz w:val="24"/>
          <w:lang w:val="el-GR"/>
        </w:rPr>
        <w:tab/>
      </w:r>
      <w:r w:rsidRPr="0042398F">
        <w:rPr>
          <w:rFonts w:ascii="Arial Unicode MS" w:eastAsia="Arial Unicode MS" w:hAnsi="Arial Unicode MS" w:cs="Arial Unicode MS"/>
          <w:b/>
          <w:sz w:val="24"/>
          <w:lang w:val="el-GR"/>
        </w:rPr>
        <w:t>ΑΔΑΜ:</w:t>
      </w:r>
      <w:r w:rsidR="00E9012A" w:rsidRPr="006D3767">
        <w:rPr>
          <w:rFonts w:ascii="Arial Unicode MS" w:eastAsia="Arial Unicode MS" w:hAnsi="Arial Unicode MS" w:cs="Arial Unicode MS"/>
          <w:b/>
          <w:sz w:val="24"/>
          <w:lang w:val="el-GR"/>
        </w:rPr>
        <w:t xml:space="preserve"> </w:t>
      </w:r>
      <w:r w:rsidR="00FA4A75" w:rsidRPr="00FA4A75">
        <w:rPr>
          <w:rFonts w:ascii="Arial Unicode MS" w:eastAsia="Arial Unicode MS" w:hAnsi="Arial Unicode MS" w:cs="Arial Unicode MS"/>
          <w:b/>
          <w:sz w:val="24"/>
          <w:lang w:val="el-GR"/>
        </w:rPr>
        <w:t>20</w:t>
      </w:r>
      <w:bookmarkStart w:id="0" w:name="_GoBack"/>
      <w:bookmarkEnd w:id="0"/>
      <w:r w:rsidR="00FA4A75" w:rsidRPr="00FA4A75">
        <w:rPr>
          <w:rFonts w:ascii="Arial Unicode MS" w:eastAsia="Arial Unicode MS" w:hAnsi="Arial Unicode MS" w:cs="Arial Unicode MS"/>
          <w:b/>
          <w:sz w:val="24"/>
          <w:lang w:val="el-GR"/>
        </w:rPr>
        <w:t>PROC007533910</w:t>
      </w:r>
    </w:p>
    <w:tbl>
      <w:tblPr>
        <w:tblStyle w:val="aff0"/>
        <w:tblW w:w="0" w:type="auto"/>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9712"/>
      </w:tblGrid>
      <w:tr w:rsidR="00521EA8" w:rsidTr="0009632B">
        <w:tc>
          <w:tcPr>
            <w:tcW w:w="9712" w:type="dxa"/>
          </w:tcPr>
          <w:p w:rsidR="00521EA8" w:rsidRPr="00B56F3A" w:rsidRDefault="00521EA8" w:rsidP="0009632B">
            <w:pPr>
              <w:spacing w:after="0"/>
              <w:jc w:val="center"/>
              <w:rPr>
                <w:rFonts w:ascii="Arial Unicode MS" w:eastAsia="Arial Unicode MS" w:hAnsi="Arial Unicode MS" w:cs="Arial Unicode MS"/>
                <w:b/>
                <w:color w:val="1F497D" w:themeColor="text2"/>
                <w:sz w:val="26"/>
                <w:szCs w:val="26"/>
                <w:lang w:val="el-GR"/>
              </w:rPr>
            </w:pPr>
            <w:r w:rsidRPr="00B56F3A">
              <w:rPr>
                <w:rFonts w:ascii="Arial Unicode MS" w:eastAsia="Arial Unicode MS" w:hAnsi="Arial Unicode MS" w:cs="Arial Unicode MS"/>
                <w:b/>
                <w:color w:val="1F497D" w:themeColor="text2"/>
                <w:sz w:val="26"/>
                <w:szCs w:val="26"/>
                <w:lang w:val="el-GR"/>
              </w:rPr>
              <w:t>ΔΙΑΚΗΡΥΞΗ</w:t>
            </w:r>
          </w:p>
          <w:p w:rsidR="00521EA8" w:rsidRPr="00B56F3A" w:rsidRDefault="00521EA8" w:rsidP="0009632B">
            <w:pPr>
              <w:spacing w:after="0"/>
              <w:rPr>
                <w:rFonts w:ascii="Arial Unicode MS" w:eastAsia="Arial Unicode MS" w:hAnsi="Arial Unicode MS" w:cs="Arial Unicode MS"/>
                <w:b/>
                <w:color w:val="1F497D" w:themeColor="text2"/>
                <w:sz w:val="26"/>
                <w:szCs w:val="26"/>
                <w:lang w:val="el-GR"/>
              </w:rPr>
            </w:pPr>
            <w:r w:rsidRPr="00BE16D7">
              <w:rPr>
                <w:rFonts w:ascii="Arial Unicode MS" w:eastAsia="Arial Unicode MS" w:hAnsi="Arial Unicode MS" w:cs="Arial Unicode MS"/>
                <w:b/>
                <w:color w:val="1F497D" w:themeColor="text2"/>
                <w:sz w:val="28"/>
                <w:szCs w:val="28"/>
                <w:lang w:val="el-GR"/>
              </w:rPr>
              <w:t xml:space="preserve">Ανοικτού ηλεκτρονικού διαγωνισμού άνω των ορίων για την </w:t>
            </w:r>
            <w:r w:rsidRPr="00BE16D7">
              <w:rPr>
                <w:rFonts w:ascii="Arial Unicode MS" w:eastAsia="Arial Unicode MS" w:hAnsi="Arial Unicode MS" w:cs="Arial Unicode MS"/>
                <w:b/>
                <w:color w:val="1F497D" w:themeColor="text2"/>
                <w:sz w:val="28"/>
                <w:szCs w:val="28"/>
                <w:u w:val="single"/>
                <w:lang w:val="el-GR"/>
              </w:rPr>
              <w:t>Προμήθεια εγκατάσταση και παραμετροποίηση συστήματος Διαχείρισης Ανθρώπινου Δυναμικού και Μισθοδοσίας, το οποίο θα πρέπει να βασίζεται σε έτοιμο πακέτο λογισμικού, παροχή υπηρεσιών μετάπτωσης δεδομένων στο νέο σύστημα, εκπαίδευση χρηστών και παροχή υπηρεσιών Συντήρησης και Τεχνικής Υποστήριξης από τη θέση του συστήματος σε παραγωγική λειτουργία</w:t>
            </w:r>
            <w:r w:rsidRPr="00BE16D7">
              <w:rPr>
                <w:rFonts w:ascii="Arial Unicode MS" w:eastAsia="Arial Unicode MS" w:hAnsi="Arial Unicode MS" w:cs="Arial Unicode MS"/>
                <w:b/>
                <w:color w:val="1F497D" w:themeColor="text2"/>
                <w:sz w:val="28"/>
                <w:szCs w:val="28"/>
                <w:lang w:val="el-GR"/>
              </w:rPr>
              <w:t xml:space="preserve"> για χρονικό διάστημα τριάντα ενός (31) μηνών με δικαίωμα προαίρεσης παράτασης των υπηρεσιών Συντήρησης και Τεχνικής Υποστήριξης για ένα (1) επιπλέον έτος από την λήξη της Σύμβασης</w:t>
            </w:r>
            <w:r w:rsidR="002D2429">
              <w:rPr>
                <w:rFonts w:ascii="Arial Unicode MS" w:eastAsia="Arial Unicode MS" w:hAnsi="Arial Unicode MS" w:cs="Arial Unicode MS"/>
                <w:b/>
                <w:color w:val="1F497D" w:themeColor="text2"/>
                <w:sz w:val="28"/>
                <w:szCs w:val="28"/>
                <w:lang w:val="el-GR"/>
              </w:rPr>
              <w:t>.</w:t>
            </w:r>
          </w:p>
          <w:p w:rsidR="00521EA8" w:rsidRDefault="00521EA8" w:rsidP="0009632B">
            <w:pPr>
              <w:spacing w:after="0"/>
              <w:jc w:val="center"/>
              <w:rPr>
                <w:rFonts w:ascii="Arial Unicode MS" w:eastAsia="Arial Unicode MS" w:hAnsi="Arial Unicode MS" w:cs="Arial Unicode MS"/>
                <w:b/>
                <w:color w:val="1F497D" w:themeColor="text2"/>
                <w:sz w:val="26"/>
                <w:szCs w:val="26"/>
                <w:lang w:val="el-GR"/>
              </w:rPr>
            </w:pPr>
          </w:p>
          <w:p w:rsidR="00521EA8" w:rsidRPr="00521EA8" w:rsidRDefault="00521EA8" w:rsidP="0009632B">
            <w:pPr>
              <w:spacing w:after="0"/>
              <w:jc w:val="center"/>
              <w:rPr>
                <w:rFonts w:ascii="Arial Unicode MS" w:eastAsia="Arial Unicode MS" w:hAnsi="Arial Unicode MS" w:cs="Arial Unicode MS"/>
                <w:b/>
                <w:color w:val="1F497D" w:themeColor="text2"/>
                <w:sz w:val="28"/>
                <w:szCs w:val="28"/>
                <w:lang w:val="el-GR"/>
              </w:rPr>
            </w:pPr>
            <w:r w:rsidRPr="00521EA8">
              <w:rPr>
                <w:rFonts w:ascii="Arial Unicode MS" w:eastAsia="Arial Unicode MS" w:hAnsi="Arial Unicode MS" w:cs="Arial Unicode MS"/>
                <w:b/>
                <w:color w:val="1F497D" w:themeColor="text2"/>
                <w:sz w:val="28"/>
                <w:szCs w:val="28"/>
              </w:rPr>
              <w:t>(ΦΠΥ 5/</w:t>
            </w:r>
            <w:r w:rsidRPr="00521EA8">
              <w:rPr>
                <w:rFonts w:ascii="Arial Unicode MS" w:eastAsia="Arial Unicode MS" w:hAnsi="Arial Unicode MS" w:cs="Arial Unicode MS"/>
                <w:b/>
                <w:color w:val="1F497D" w:themeColor="text2"/>
                <w:sz w:val="28"/>
                <w:szCs w:val="28"/>
                <w:lang w:val="el-GR"/>
              </w:rPr>
              <w:t>20</w:t>
            </w:r>
            <w:r w:rsidRPr="00521EA8">
              <w:rPr>
                <w:rFonts w:ascii="Arial Unicode MS" w:eastAsia="Arial Unicode MS" w:hAnsi="Arial Unicode MS" w:cs="Arial Unicode MS"/>
                <w:b/>
                <w:color w:val="1F497D" w:themeColor="text2"/>
                <w:sz w:val="28"/>
                <w:szCs w:val="28"/>
              </w:rPr>
              <w:t>)</w:t>
            </w:r>
          </w:p>
          <w:p w:rsidR="00521EA8" w:rsidRPr="00521EA8" w:rsidRDefault="00521EA8" w:rsidP="0009632B">
            <w:pPr>
              <w:spacing w:after="0"/>
              <w:jc w:val="center"/>
              <w:rPr>
                <w:rFonts w:ascii="Arial Unicode MS" w:eastAsia="Arial Unicode MS" w:hAnsi="Arial Unicode MS" w:cs="Arial Unicode MS"/>
                <w:b/>
                <w:color w:val="1F497D" w:themeColor="text2"/>
                <w:sz w:val="26"/>
                <w:szCs w:val="26"/>
                <w:lang w:val="el-GR"/>
              </w:rPr>
            </w:pPr>
          </w:p>
          <w:p w:rsidR="00521EA8" w:rsidRPr="00B56F3A" w:rsidRDefault="00521EA8" w:rsidP="0009632B">
            <w:pPr>
              <w:spacing w:after="0"/>
              <w:rPr>
                <w:rFonts w:ascii="Arial Unicode MS" w:eastAsia="Arial Unicode MS" w:hAnsi="Arial Unicode MS" w:cs="Arial Unicode MS"/>
                <w:b/>
                <w:sz w:val="23"/>
                <w:szCs w:val="23"/>
                <w:lang w:val="el-GR"/>
              </w:rPr>
            </w:pPr>
          </w:p>
        </w:tc>
      </w:tr>
    </w:tbl>
    <w:p w:rsidR="005363F3" w:rsidRPr="00AA032D" w:rsidRDefault="005363F3" w:rsidP="001946C2">
      <w:pPr>
        <w:spacing w:after="0"/>
        <w:rPr>
          <w:rFonts w:ascii="Arial Unicode MS" w:eastAsia="Arial Unicode MS" w:hAnsi="Arial Unicode MS" w:cs="Arial Unicode MS"/>
          <w:b/>
          <w:szCs w:val="22"/>
          <w:lang w:val="el-GR"/>
        </w:rPr>
      </w:pPr>
    </w:p>
    <w:p w:rsidR="00521EA8" w:rsidRPr="00BE16D7" w:rsidRDefault="00521EA8" w:rsidP="00521EA8">
      <w:pPr>
        <w:spacing w:after="0"/>
        <w:jc w:val="center"/>
        <w:rPr>
          <w:rFonts w:ascii="Arial Unicode MS" w:eastAsia="Arial Unicode MS" w:hAnsi="Arial Unicode MS" w:cs="Arial Unicode MS"/>
          <w:b/>
          <w:color w:val="1F497D" w:themeColor="text2"/>
          <w:sz w:val="26"/>
          <w:szCs w:val="26"/>
          <w:lang w:val="el-GR"/>
        </w:rPr>
      </w:pPr>
    </w:p>
    <w:p w:rsidR="005363F3" w:rsidRPr="00BE16D7" w:rsidRDefault="005363F3" w:rsidP="00BE16D7">
      <w:pPr>
        <w:spacing w:after="0"/>
        <w:rPr>
          <w:rFonts w:ascii="Arial Unicode MS" w:eastAsia="Arial Unicode MS" w:hAnsi="Arial Unicode MS" w:cs="Arial Unicode MS"/>
          <w:szCs w:val="22"/>
          <w:lang w:val="el-GR"/>
        </w:rPr>
      </w:pPr>
    </w:p>
    <w:p w:rsidR="005363F3" w:rsidRPr="00AA032D" w:rsidRDefault="005363F3" w:rsidP="001946C2">
      <w:pPr>
        <w:pStyle w:val="Contents"/>
        <w:pBdr>
          <w:top w:val="none" w:sz="0" w:space="0" w:color="auto"/>
          <w:left w:val="none" w:sz="0" w:space="0" w:color="auto"/>
          <w:right w:val="none" w:sz="0" w:space="0" w:color="auto"/>
        </w:pBdr>
        <w:spacing w:before="0" w:after="0"/>
        <w:rPr>
          <w:rFonts w:ascii="Arial Unicode MS" w:eastAsia="Arial Unicode MS" w:hAnsi="Arial Unicode MS" w:cs="Arial Unicode MS"/>
          <w:color w:val="auto"/>
          <w:sz w:val="22"/>
          <w:szCs w:val="22"/>
        </w:rPr>
      </w:pPr>
      <w:bookmarkStart w:id="1" w:name="_Toc492539917"/>
      <w:bookmarkStart w:id="2" w:name="_Toc52286893"/>
      <w:r w:rsidRPr="00AA032D">
        <w:rPr>
          <w:rFonts w:ascii="Arial Unicode MS" w:eastAsia="Arial Unicode MS" w:hAnsi="Arial Unicode MS" w:cs="Arial Unicode MS"/>
          <w:color w:val="auto"/>
          <w:sz w:val="22"/>
          <w:szCs w:val="22"/>
        </w:rPr>
        <w:lastRenderedPageBreak/>
        <w:t>Περιεχόμενα</w:t>
      </w:r>
      <w:bookmarkEnd w:id="1"/>
      <w:bookmarkEnd w:id="2"/>
    </w:p>
    <w:p w:rsidR="00BD0F94" w:rsidRDefault="00146228">
      <w:pPr>
        <w:pStyle w:val="1c"/>
        <w:tabs>
          <w:tab w:val="right" w:leader="dot" w:pos="9486"/>
        </w:tabs>
        <w:rPr>
          <w:rFonts w:asciiTheme="minorHAnsi" w:eastAsiaTheme="minorEastAsia" w:hAnsiTheme="minorHAnsi" w:cstheme="minorBidi"/>
          <w:b w:val="0"/>
          <w:bCs w:val="0"/>
          <w:caps w:val="0"/>
          <w:noProof/>
          <w:sz w:val="22"/>
          <w:szCs w:val="22"/>
          <w:lang w:val="el-GR" w:eastAsia="el-GR"/>
        </w:rPr>
      </w:pPr>
      <w:r w:rsidRPr="00AA032D">
        <w:rPr>
          <w:rFonts w:ascii="Arial Unicode MS" w:eastAsia="Arial Unicode MS" w:hAnsi="Arial Unicode MS" w:cs="Arial Unicode MS"/>
          <w:sz w:val="22"/>
          <w:szCs w:val="22"/>
        </w:rPr>
        <w:fldChar w:fldCharType="begin"/>
      </w:r>
      <w:r w:rsidR="005363F3" w:rsidRPr="00AA032D">
        <w:rPr>
          <w:rFonts w:ascii="Arial Unicode MS" w:eastAsia="Arial Unicode MS" w:hAnsi="Arial Unicode MS" w:cs="Arial Unicode MS"/>
          <w:sz w:val="22"/>
          <w:szCs w:val="22"/>
        </w:rPr>
        <w:instrText xml:space="preserve"> TOC \o "1-3" \h \z \u </w:instrText>
      </w:r>
      <w:r w:rsidRPr="00AA032D">
        <w:rPr>
          <w:rFonts w:ascii="Arial Unicode MS" w:eastAsia="Arial Unicode MS" w:hAnsi="Arial Unicode MS" w:cs="Arial Unicode MS"/>
          <w:sz w:val="22"/>
          <w:szCs w:val="22"/>
        </w:rPr>
        <w:fldChar w:fldCharType="separate"/>
      </w:r>
      <w:hyperlink w:anchor="_Toc52286893" w:history="1">
        <w:r w:rsidR="00BD0F94" w:rsidRPr="00584874">
          <w:rPr>
            <w:rStyle w:val="-"/>
            <w:rFonts w:ascii="Arial Unicode MS" w:eastAsia="Arial Unicode MS" w:hAnsi="Arial Unicode MS" w:cs="Arial Unicode MS"/>
            <w:noProof/>
          </w:rPr>
          <w:t>Περιεχόμενα</w:t>
        </w:r>
        <w:r w:rsidR="00BD0F94">
          <w:rPr>
            <w:noProof/>
            <w:webHidden/>
          </w:rPr>
          <w:tab/>
        </w:r>
        <w:r w:rsidR="00BD0F94">
          <w:rPr>
            <w:noProof/>
            <w:webHidden/>
          </w:rPr>
          <w:fldChar w:fldCharType="begin"/>
        </w:r>
        <w:r w:rsidR="00BD0F94">
          <w:rPr>
            <w:noProof/>
            <w:webHidden/>
          </w:rPr>
          <w:instrText xml:space="preserve"> PAGEREF _Toc52286893 \h </w:instrText>
        </w:r>
        <w:r w:rsidR="00BD0F94">
          <w:rPr>
            <w:noProof/>
            <w:webHidden/>
          </w:rPr>
        </w:r>
        <w:r w:rsidR="00BD0F94">
          <w:rPr>
            <w:noProof/>
            <w:webHidden/>
          </w:rPr>
          <w:fldChar w:fldCharType="separate"/>
        </w:r>
        <w:r w:rsidR="0059630A">
          <w:rPr>
            <w:noProof/>
            <w:webHidden/>
          </w:rPr>
          <w:t>2</w:t>
        </w:r>
        <w:r w:rsidR="00BD0F94">
          <w:rPr>
            <w:noProof/>
            <w:webHidden/>
          </w:rPr>
          <w:fldChar w:fldCharType="end"/>
        </w:r>
      </w:hyperlink>
    </w:p>
    <w:p w:rsidR="00BD0F94" w:rsidRDefault="00186B5E">
      <w:pPr>
        <w:pStyle w:val="1c"/>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2286894" w:history="1">
        <w:r w:rsidR="00BD0F94" w:rsidRPr="00584874">
          <w:rPr>
            <w:rStyle w:val="-"/>
            <w:rFonts w:ascii="Arial Unicode MS" w:eastAsia="Arial Unicode MS" w:hAnsi="Arial Unicode MS"/>
            <w:noProof/>
            <w:lang w:val="el-GR"/>
          </w:rPr>
          <w:t>1.</w:t>
        </w:r>
        <w:r w:rsidR="00BD0F94">
          <w:rPr>
            <w:rFonts w:asciiTheme="minorHAnsi" w:eastAsiaTheme="minorEastAsia" w:hAnsiTheme="minorHAnsi" w:cstheme="minorBidi"/>
            <w:b w:val="0"/>
            <w:bCs w:val="0"/>
            <w:caps w:val="0"/>
            <w:noProof/>
            <w:sz w:val="22"/>
            <w:szCs w:val="22"/>
            <w:lang w:val="el-GR" w:eastAsia="el-GR"/>
          </w:rPr>
          <w:tab/>
        </w:r>
        <w:r w:rsidR="00BD0F94" w:rsidRPr="00584874">
          <w:rPr>
            <w:rStyle w:val="-"/>
            <w:rFonts w:ascii="Arial Unicode MS" w:eastAsia="Arial Unicode MS" w:hAnsi="Arial Unicode MS" w:cs="Arial Unicode MS"/>
            <w:noProof/>
            <w:lang w:val="el-GR"/>
          </w:rPr>
          <w:t>ΑΝΑΘΕΤΟΥΣΑ ΑΡΧΗ ΚΑΙ ΑΝΤΙΚΕΙΜΕΝΟ ΣΥΜΒΑΣΗΣ</w:t>
        </w:r>
        <w:r w:rsidR="00BD0F94">
          <w:rPr>
            <w:noProof/>
            <w:webHidden/>
          </w:rPr>
          <w:tab/>
        </w:r>
        <w:r w:rsidR="00BD0F94">
          <w:rPr>
            <w:noProof/>
            <w:webHidden/>
          </w:rPr>
          <w:fldChar w:fldCharType="begin"/>
        </w:r>
        <w:r w:rsidR="00BD0F94">
          <w:rPr>
            <w:noProof/>
            <w:webHidden/>
          </w:rPr>
          <w:instrText xml:space="preserve"> PAGEREF _Toc52286894 \h </w:instrText>
        </w:r>
        <w:r w:rsidR="00BD0F94">
          <w:rPr>
            <w:noProof/>
            <w:webHidden/>
          </w:rPr>
        </w:r>
        <w:r w:rsidR="00BD0F94">
          <w:rPr>
            <w:noProof/>
            <w:webHidden/>
          </w:rPr>
          <w:fldChar w:fldCharType="separate"/>
        </w:r>
        <w:r w:rsidR="0059630A">
          <w:rPr>
            <w:noProof/>
            <w:webHidden/>
          </w:rPr>
          <w:t>4</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895" w:history="1">
        <w:r w:rsidR="00BD0F94" w:rsidRPr="00584874">
          <w:rPr>
            <w:rStyle w:val="-"/>
            <w:rFonts w:ascii="Arial Unicode MS" w:eastAsia="Arial Unicode MS" w:hAnsi="Arial Unicode MS" w:cs="Arial Unicode MS"/>
            <w:noProof/>
            <w:lang w:val="el-GR"/>
          </w:rPr>
          <w:t>1.1</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Στοιχεία Αναθέτουσας Αρχής</w:t>
        </w:r>
        <w:r w:rsidR="00BD0F94">
          <w:rPr>
            <w:noProof/>
            <w:webHidden/>
          </w:rPr>
          <w:tab/>
        </w:r>
        <w:r w:rsidR="00BD0F94">
          <w:rPr>
            <w:noProof/>
            <w:webHidden/>
          </w:rPr>
          <w:fldChar w:fldCharType="begin"/>
        </w:r>
        <w:r w:rsidR="00BD0F94">
          <w:rPr>
            <w:noProof/>
            <w:webHidden/>
          </w:rPr>
          <w:instrText xml:space="preserve"> PAGEREF _Toc52286895 \h </w:instrText>
        </w:r>
        <w:r w:rsidR="00BD0F94">
          <w:rPr>
            <w:noProof/>
            <w:webHidden/>
          </w:rPr>
        </w:r>
        <w:r w:rsidR="00BD0F94">
          <w:rPr>
            <w:noProof/>
            <w:webHidden/>
          </w:rPr>
          <w:fldChar w:fldCharType="separate"/>
        </w:r>
        <w:r w:rsidR="0059630A">
          <w:rPr>
            <w:noProof/>
            <w:webHidden/>
          </w:rPr>
          <w:t>4</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896" w:history="1">
        <w:r w:rsidR="00BD0F94" w:rsidRPr="00584874">
          <w:rPr>
            <w:rStyle w:val="-"/>
            <w:rFonts w:ascii="Arial Unicode MS" w:eastAsia="Arial Unicode MS" w:hAnsi="Arial Unicode MS" w:cs="Arial Unicode MS"/>
            <w:noProof/>
            <w:lang w:val="el-GR"/>
          </w:rPr>
          <w:t>1.2</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Στοιχεία Διαδικασίας - Χρηματοδότηση</w:t>
        </w:r>
        <w:r w:rsidR="00BD0F94">
          <w:rPr>
            <w:noProof/>
            <w:webHidden/>
          </w:rPr>
          <w:tab/>
        </w:r>
        <w:r w:rsidR="00BD0F94">
          <w:rPr>
            <w:noProof/>
            <w:webHidden/>
          </w:rPr>
          <w:fldChar w:fldCharType="begin"/>
        </w:r>
        <w:r w:rsidR="00BD0F94">
          <w:rPr>
            <w:noProof/>
            <w:webHidden/>
          </w:rPr>
          <w:instrText xml:space="preserve"> PAGEREF _Toc52286896 \h </w:instrText>
        </w:r>
        <w:r w:rsidR="00BD0F94">
          <w:rPr>
            <w:noProof/>
            <w:webHidden/>
          </w:rPr>
        </w:r>
        <w:r w:rsidR="00BD0F94">
          <w:rPr>
            <w:noProof/>
            <w:webHidden/>
          </w:rPr>
          <w:fldChar w:fldCharType="separate"/>
        </w:r>
        <w:r w:rsidR="0059630A">
          <w:rPr>
            <w:noProof/>
            <w:webHidden/>
          </w:rPr>
          <w:t>5</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897" w:history="1">
        <w:r w:rsidR="00BD0F94" w:rsidRPr="00584874">
          <w:rPr>
            <w:rStyle w:val="-"/>
            <w:rFonts w:ascii="Arial Unicode MS" w:eastAsia="Arial Unicode MS" w:hAnsi="Arial Unicode MS" w:cs="Arial Unicode MS"/>
            <w:noProof/>
            <w:lang w:val="el-GR"/>
          </w:rPr>
          <w:t>1.3</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Συνοπτική Περιγραφή φυσικού και οικονομικού αντικειμένου της σύμβασης</w:t>
        </w:r>
        <w:r w:rsidR="00BD0F94">
          <w:rPr>
            <w:noProof/>
            <w:webHidden/>
          </w:rPr>
          <w:tab/>
        </w:r>
        <w:r w:rsidR="00BD0F94">
          <w:rPr>
            <w:noProof/>
            <w:webHidden/>
          </w:rPr>
          <w:fldChar w:fldCharType="begin"/>
        </w:r>
        <w:r w:rsidR="00BD0F94">
          <w:rPr>
            <w:noProof/>
            <w:webHidden/>
          </w:rPr>
          <w:instrText xml:space="preserve"> PAGEREF _Toc52286897 \h </w:instrText>
        </w:r>
        <w:r w:rsidR="00BD0F94">
          <w:rPr>
            <w:noProof/>
            <w:webHidden/>
          </w:rPr>
        </w:r>
        <w:r w:rsidR="00BD0F94">
          <w:rPr>
            <w:noProof/>
            <w:webHidden/>
          </w:rPr>
          <w:fldChar w:fldCharType="separate"/>
        </w:r>
        <w:r w:rsidR="0059630A">
          <w:rPr>
            <w:noProof/>
            <w:webHidden/>
          </w:rPr>
          <w:t>5</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898" w:history="1">
        <w:r w:rsidR="00BD0F94" w:rsidRPr="00584874">
          <w:rPr>
            <w:rStyle w:val="-"/>
            <w:rFonts w:ascii="Arial Unicode MS" w:eastAsia="Arial Unicode MS" w:hAnsi="Arial Unicode MS" w:cs="Arial Unicode MS"/>
            <w:noProof/>
            <w:lang w:val="el-GR"/>
          </w:rPr>
          <w:t>1.4</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Θεσμικό πλαίσιο</w:t>
        </w:r>
        <w:r w:rsidR="00BD0F94">
          <w:rPr>
            <w:noProof/>
            <w:webHidden/>
          </w:rPr>
          <w:tab/>
        </w:r>
        <w:r w:rsidR="00BD0F94">
          <w:rPr>
            <w:noProof/>
            <w:webHidden/>
          </w:rPr>
          <w:fldChar w:fldCharType="begin"/>
        </w:r>
        <w:r w:rsidR="00BD0F94">
          <w:rPr>
            <w:noProof/>
            <w:webHidden/>
          </w:rPr>
          <w:instrText xml:space="preserve"> PAGEREF _Toc52286898 \h </w:instrText>
        </w:r>
        <w:r w:rsidR="00BD0F94">
          <w:rPr>
            <w:noProof/>
            <w:webHidden/>
          </w:rPr>
        </w:r>
        <w:r w:rsidR="00BD0F94">
          <w:rPr>
            <w:noProof/>
            <w:webHidden/>
          </w:rPr>
          <w:fldChar w:fldCharType="separate"/>
        </w:r>
        <w:r w:rsidR="0059630A">
          <w:rPr>
            <w:noProof/>
            <w:webHidden/>
          </w:rPr>
          <w:t>7</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899" w:history="1">
        <w:r w:rsidR="00BD0F94" w:rsidRPr="00584874">
          <w:rPr>
            <w:rStyle w:val="-"/>
            <w:rFonts w:ascii="Arial Unicode MS" w:eastAsia="Arial Unicode MS" w:hAnsi="Arial Unicode MS" w:cs="Arial Unicode MS"/>
            <w:noProof/>
            <w:lang w:val="el-GR"/>
          </w:rPr>
          <w:t>1.5</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Προθεσμία παραλαβής προσφορών και διενέργεια διαγωνισμού</w:t>
        </w:r>
        <w:r w:rsidR="00BD0F94">
          <w:rPr>
            <w:noProof/>
            <w:webHidden/>
          </w:rPr>
          <w:tab/>
        </w:r>
        <w:r w:rsidR="00BD0F94">
          <w:rPr>
            <w:noProof/>
            <w:webHidden/>
          </w:rPr>
          <w:fldChar w:fldCharType="begin"/>
        </w:r>
        <w:r w:rsidR="00BD0F94">
          <w:rPr>
            <w:noProof/>
            <w:webHidden/>
          </w:rPr>
          <w:instrText xml:space="preserve"> PAGEREF _Toc52286899 \h </w:instrText>
        </w:r>
        <w:r w:rsidR="00BD0F94">
          <w:rPr>
            <w:noProof/>
            <w:webHidden/>
          </w:rPr>
        </w:r>
        <w:r w:rsidR="00BD0F94">
          <w:rPr>
            <w:noProof/>
            <w:webHidden/>
          </w:rPr>
          <w:fldChar w:fldCharType="separate"/>
        </w:r>
        <w:r w:rsidR="0059630A">
          <w:rPr>
            <w:noProof/>
            <w:webHidden/>
          </w:rPr>
          <w:t>10</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00" w:history="1">
        <w:r w:rsidR="00BD0F94" w:rsidRPr="00584874">
          <w:rPr>
            <w:rStyle w:val="-"/>
            <w:rFonts w:ascii="Tahoma" w:eastAsia="Arial Unicode MS" w:hAnsi="Tahoma" w:cs="Tahoma"/>
            <w:noProof/>
            <w:lang w:val="el-GR"/>
          </w:rPr>
          <w:t>1</w:t>
        </w:r>
        <w:r w:rsidR="00BD0F94" w:rsidRPr="00584874">
          <w:rPr>
            <w:rStyle w:val="-"/>
            <w:rFonts w:ascii="Arial Unicode MS" w:eastAsia="Arial Unicode MS" w:hAnsi="Arial Unicode MS" w:cs="Arial Unicode MS"/>
            <w:noProof/>
            <w:lang w:val="el-GR"/>
          </w:rPr>
          <w:t>.6</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Δημοσιότητα</w:t>
        </w:r>
        <w:r w:rsidR="00BD0F94">
          <w:rPr>
            <w:noProof/>
            <w:webHidden/>
          </w:rPr>
          <w:tab/>
        </w:r>
        <w:r w:rsidR="00BD0F94">
          <w:rPr>
            <w:noProof/>
            <w:webHidden/>
          </w:rPr>
          <w:fldChar w:fldCharType="begin"/>
        </w:r>
        <w:r w:rsidR="00BD0F94">
          <w:rPr>
            <w:noProof/>
            <w:webHidden/>
          </w:rPr>
          <w:instrText xml:space="preserve"> PAGEREF _Toc52286900 \h </w:instrText>
        </w:r>
        <w:r w:rsidR="00BD0F94">
          <w:rPr>
            <w:noProof/>
            <w:webHidden/>
          </w:rPr>
        </w:r>
        <w:r w:rsidR="00BD0F94">
          <w:rPr>
            <w:noProof/>
            <w:webHidden/>
          </w:rPr>
          <w:fldChar w:fldCharType="separate"/>
        </w:r>
        <w:r w:rsidR="0059630A">
          <w:rPr>
            <w:noProof/>
            <w:webHidden/>
          </w:rPr>
          <w:t>10</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01" w:history="1">
        <w:r w:rsidR="00BD0F94" w:rsidRPr="00584874">
          <w:rPr>
            <w:rStyle w:val="-"/>
            <w:rFonts w:ascii="Arial Unicode MS" w:eastAsia="Arial Unicode MS" w:hAnsi="Arial Unicode MS" w:cs="Arial Unicode MS"/>
            <w:noProof/>
            <w:lang w:val="el-GR"/>
          </w:rPr>
          <w:t>1.7</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Αρχές εφαρμοζόμενες στη διαδικασία σύναψης</w:t>
        </w:r>
        <w:r w:rsidR="00BD0F94">
          <w:rPr>
            <w:noProof/>
            <w:webHidden/>
          </w:rPr>
          <w:tab/>
        </w:r>
        <w:r w:rsidR="00BD0F94">
          <w:rPr>
            <w:noProof/>
            <w:webHidden/>
          </w:rPr>
          <w:fldChar w:fldCharType="begin"/>
        </w:r>
        <w:r w:rsidR="00BD0F94">
          <w:rPr>
            <w:noProof/>
            <w:webHidden/>
          </w:rPr>
          <w:instrText xml:space="preserve"> PAGEREF _Toc52286901 \h </w:instrText>
        </w:r>
        <w:r w:rsidR="00BD0F94">
          <w:rPr>
            <w:noProof/>
            <w:webHidden/>
          </w:rPr>
        </w:r>
        <w:r w:rsidR="00BD0F94">
          <w:rPr>
            <w:noProof/>
            <w:webHidden/>
          </w:rPr>
          <w:fldChar w:fldCharType="separate"/>
        </w:r>
        <w:r w:rsidR="0059630A">
          <w:rPr>
            <w:noProof/>
            <w:webHidden/>
          </w:rPr>
          <w:t>10</w:t>
        </w:r>
        <w:r w:rsidR="00BD0F94">
          <w:rPr>
            <w:noProof/>
            <w:webHidden/>
          </w:rPr>
          <w:fldChar w:fldCharType="end"/>
        </w:r>
      </w:hyperlink>
    </w:p>
    <w:p w:rsidR="00BD0F94" w:rsidRDefault="00186B5E">
      <w:pPr>
        <w:pStyle w:val="1c"/>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2286902" w:history="1">
        <w:r w:rsidR="00BD0F94" w:rsidRPr="00584874">
          <w:rPr>
            <w:rStyle w:val="-"/>
            <w:rFonts w:ascii="Tahoma" w:eastAsia="Arial Unicode MS" w:hAnsi="Tahoma" w:cs="Tahoma"/>
            <w:noProof/>
            <w:lang w:val="el-GR"/>
          </w:rPr>
          <w:t>2.</w:t>
        </w:r>
        <w:r w:rsidR="00BD0F94">
          <w:rPr>
            <w:rFonts w:asciiTheme="minorHAnsi" w:eastAsiaTheme="minorEastAsia" w:hAnsiTheme="minorHAnsi" w:cstheme="minorBidi"/>
            <w:b w:val="0"/>
            <w:bCs w:val="0"/>
            <w:caps w:val="0"/>
            <w:noProof/>
            <w:sz w:val="22"/>
            <w:szCs w:val="22"/>
            <w:lang w:val="el-GR" w:eastAsia="el-GR"/>
          </w:rPr>
          <w:tab/>
        </w:r>
        <w:r w:rsidR="00BD0F94" w:rsidRPr="00584874">
          <w:rPr>
            <w:rStyle w:val="-"/>
            <w:rFonts w:ascii="Arial Unicode MS" w:eastAsia="Arial Unicode MS" w:hAnsi="Arial Unicode MS" w:cs="Arial Unicode MS"/>
            <w:noProof/>
            <w:lang w:val="el-GR"/>
          </w:rPr>
          <w:t>ΓΕΝΙΚΟΙ ΚΑΙ ΕΙΔΙΚΟΙ ΟΡΟΙ ΣΥΜΜΕΤΟΧΗΣ</w:t>
        </w:r>
        <w:r w:rsidR="00BD0F94">
          <w:rPr>
            <w:noProof/>
            <w:webHidden/>
          </w:rPr>
          <w:tab/>
        </w:r>
        <w:r w:rsidR="00BD0F94">
          <w:rPr>
            <w:noProof/>
            <w:webHidden/>
          </w:rPr>
          <w:fldChar w:fldCharType="begin"/>
        </w:r>
        <w:r w:rsidR="00BD0F94">
          <w:rPr>
            <w:noProof/>
            <w:webHidden/>
          </w:rPr>
          <w:instrText xml:space="preserve"> PAGEREF _Toc52286902 \h </w:instrText>
        </w:r>
        <w:r w:rsidR="00BD0F94">
          <w:rPr>
            <w:noProof/>
            <w:webHidden/>
          </w:rPr>
        </w:r>
        <w:r w:rsidR="00BD0F94">
          <w:rPr>
            <w:noProof/>
            <w:webHidden/>
          </w:rPr>
          <w:fldChar w:fldCharType="separate"/>
        </w:r>
        <w:r w:rsidR="0059630A">
          <w:rPr>
            <w:noProof/>
            <w:webHidden/>
          </w:rPr>
          <w:t>12</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03" w:history="1">
        <w:r w:rsidR="00BD0F94" w:rsidRPr="00584874">
          <w:rPr>
            <w:rStyle w:val="-"/>
            <w:rFonts w:ascii="Arial Unicode MS" w:eastAsia="Arial Unicode MS" w:hAnsi="Arial Unicode MS" w:cs="Arial Unicode MS"/>
            <w:noProof/>
            <w:lang w:val="el-GR"/>
          </w:rPr>
          <w:t>2.1</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Γενικές Πληροφορίες</w:t>
        </w:r>
        <w:r w:rsidR="00BD0F94">
          <w:rPr>
            <w:noProof/>
            <w:webHidden/>
          </w:rPr>
          <w:tab/>
        </w:r>
        <w:r w:rsidR="00BD0F94">
          <w:rPr>
            <w:noProof/>
            <w:webHidden/>
          </w:rPr>
          <w:fldChar w:fldCharType="begin"/>
        </w:r>
        <w:r w:rsidR="00BD0F94">
          <w:rPr>
            <w:noProof/>
            <w:webHidden/>
          </w:rPr>
          <w:instrText xml:space="preserve"> PAGEREF _Toc52286903 \h </w:instrText>
        </w:r>
        <w:r w:rsidR="00BD0F94">
          <w:rPr>
            <w:noProof/>
            <w:webHidden/>
          </w:rPr>
        </w:r>
        <w:r w:rsidR="00BD0F94">
          <w:rPr>
            <w:noProof/>
            <w:webHidden/>
          </w:rPr>
          <w:fldChar w:fldCharType="separate"/>
        </w:r>
        <w:r w:rsidR="0059630A">
          <w:rPr>
            <w:noProof/>
            <w:webHidden/>
          </w:rPr>
          <w:t>12</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04" w:history="1">
        <w:r w:rsidR="00BD0F94" w:rsidRPr="00584874">
          <w:rPr>
            <w:rStyle w:val="-"/>
            <w:rFonts w:ascii="Arial Unicode MS" w:eastAsia="Arial Unicode MS" w:hAnsi="Arial Unicode MS" w:cs="Arial Unicode MS"/>
            <w:noProof/>
            <w:lang w:val="el-GR"/>
          </w:rPr>
          <w:t>2.1.1</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Έγγραφα της σύμβασης</w:t>
        </w:r>
        <w:r w:rsidR="00BD0F94">
          <w:rPr>
            <w:noProof/>
            <w:webHidden/>
          </w:rPr>
          <w:tab/>
        </w:r>
        <w:r w:rsidR="00BD0F94">
          <w:rPr>
            <w:noProof/>
            <w:webHidden/>
          </w:rPr>
          <w:fldChar w:fldCharType="begin"/>
        </w:r>
        <w:r w:rsidR="00BD0F94">
          <w:rPr>
            <w:noProof/>
            <w:webHidden/>
          </w:rPr>
          <w:instrText xml:space="preserve"> PAGEREF _Toc52286904 \h </w:instrText>
        </w:r>
        <w:r w:rsidR="00BD0F94">
          <w:rPr>
            <w:noProof/>
            <w:webHidden/>
          </w:rPr>
        </w:r>
        <w:r w:rsidR="00BD0F94">
          <w:rPr>
            <w:noProof/>
            <w:webHidden/>
          </w:rPr>
          <w:fldChar w:fldCharType="separate"/>
        </w:r>
        <w:r w:rsidR="0059630A">
          <w:rPr>
            <w:noProof/>
            <w:webHidden/>
          </w:rPr>
          <w:t>12</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05" w:history="1">
        <w:r w:rsidR="00BD0F94" w:rsidRPr="00584874">
          <w:rPr>
            <w:rStyle w:val="-"/>
            <w:rFonts w:ascii="Arial Unicode MS" w:eastAsia="Arial Unicode MS" w:hAnsi="Arial Unicode MS" w:cs="Arial Unicode MS"/>
            <w:noProof/>
            <w:lang w:val="el-GR"/>
          </w:rPr>
          <w:t>2.1.2</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Επικοινωνία - Πρόσβαση στα έγγραφα της Σύμβασης</w:t>
        </w:r>
        <w:r w:rsidR="00BD0F94">
          <w:rPr>
            <w:noProof/>
            <w:webHidden/>
          </w:rPr>
          <w:tab/>
        </w:r>
        <w:r w:rsidR="00BD0F94">
          <w:rPr>
            <w:noProof/>
            <w:webHidden/>
          </w:rPr>
          <w:fldChar w:fldCharType="begin"/>
        </w:r>
        <w:r w:rsidR="00BD0F94">
          <w:rPr>
            <w:noProof/>
            <w:webHidden/>
          </w:rPr>
          <w:instrText xml:space="preserve"> PAGEREF _Toc52286905 \h </w:instrText>
        </w:r>
        <w:r w:rsidR="00BD0F94">
          <w:rPr>
            <w:noProof/>
            <w:webHidden/>
          </w:rPr>
        </w:r>
        <w:r w:rsidR="00BD0F94">
          <w:rPr>
            <w:noProof/>
            <w:webHidden/>
          </w:rPr>
          <w:fldChar w:fldCharType="separate"/>
        </w:r>
        <w:r w:rsidR="0059630A">
          <w:rPr>
            <w:noProof/>
            <w:webHidden/>
          </w:rPr>
          <w:t>12</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06" w:history="1">
        <w:r w:rsidR="00BD0F94" w:rsidRPr="00584874">
          <w:rPr>
            <w:rStyle w:val="-"/>
            <w:rFonts w:ascii="Arial Unicode MS" w:eastAsia="Arial Unicode MS" w:hAnsi="Arial Unicode MS" w:cs="Arial Unicode MS"/>
            <w:noProof/>
            <w:lang w:val="el-GR"/>
          </w:rPr>
          <w:t>2.1.3</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Παροχή Διευκρινίσεων</w:t>
        </w:r>
        <w:r w:rsidR="00BD0F94">
          <w:rPr>
            <w:noProof/>
            <w:webHidden/>
          </w:rPr>
          <w:tab/>
        </w:r>
        <w:r w:rsidR="00BD0F94">
          <w:rPr>
            <w:noProof/>
            <w:webHidden/>
          </w:rPr>
          <w:fldChar w:fldCharType="begin"/>
        </w:r>
        <w:r w:rsidR="00BD0F94">
          <w:rPr>
            <w:noProof/>
            <w:webHidden/>
          </w:rPr>
          <w:instrText xml:space="preserve"> PAGEREF _Toc52286906 \h </w:instrText>
        </w:r>
        <w:r w:rsidR="00BD0F94">
          <w:rPr>
            <w:noProof/>
            <w:webHidden/>
          </w:rPr>
        </w:r>
        <w:r w:rsidR="00BD0F94">
          <w:rPr>
            <w:noProof/>
            <w:webHidden/>
          </w:rPr>
          <w:fldChar w:fldCharType="separate"/>
        </w:r>
        <w:r w:rsidR="0059630A">
          <w:rPr>
            <w:noProof/>
            <w:webHidden/>
          </w:rPr>
          <w:t>12</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07" w:history="1">
        <w:r w:rsidR="00BD0F94" w:rsidRPr="00584874">
          <w:rPr>
            <w:rStyle w:val="-"/>
            <w:rFonts w:ascii="Arial Unicode MS" w:eastAsia="Arial Unicode MS" w:hAnsi="Arial Unicode MS" w:cs="Arial Unicode MS"/>
            <w:noProof/>
            <w:lang w:val="el-GR"/>
          </w:rPr>
          <w:t>2.1.4</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Γλώσσα</w:t>
        </w:r>
        <w:r w:rsidR="00BD0F94">
          <w:rPr>
            <w:noProof/>
            <w:webHidden/>
          </w:rPr>
          <w:tab/>
        </w:r>
        <w:r w:rsidR="00BD0F94">
          <w:rPr>
            <w:noProof/>
            <w:webHidden/>
          </w:rPr>
          <w:fldChar w:fldCharType="begin"/>
        </w:r>
        <w:r w:rsidR="00BD0F94">
          <w:rPr>
            <w:noProof/>
            <w:webHidden/>
          </w:rPr>
          <w:instrText xml:space="preserve"> PAGEREF _Toc52286907 \h </w:instrText>
        </w:r>
        <w:r w:rsidR="00BD0F94">
          <w:rPr>
            <w:noProof/>
            <w:webHidden/>
          </w:rPr>
        </w:r>
        <w:r w:rsidR="00BD0F94">
          <w:rPr>
            <w:noProof/>
            <w:webHidden/>
          </w:rPr>
          <w:fldChar w:fldCharType="separate"/>
        </w:r>
        <w:r w:rsidR="0059630A">
          <w:rPr>
            <w:noProof/>
            <w:webHidden/>
          </w:rPr>
          <w:t>13</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08" w:history="1">
        <w:r w:rsidR="00BD0F94" w:rsidRPr="00584874">
          <w:rPr>
            <w:rStyle w:val="-"/>
            <w:rFonts w:ascii="Arial Unicode MS" w:eastAsia="Arial Unicode MS" w:hAnsi="Arial Unicode MS" w:cs="Arial Unicode MS"/>
            <w:noProof/>
            <w:lang w:val="el-GR"/>
          </w:rPr>
          <w:t>2.1.5</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Εγγυήσεις</w:t>
        </w:r>
        <w:r w:rsidR="00BD0F94">
          <w:rPr>
            <w:noProof/>
            <w:webHidden/>
          </w:rPr>
          <w:tab/>
        </w:r>
        <w:r w:rsidR="00BD0F94">
          <w:rPr>
            <w:noProof/>
            <w:webHidden/>
          </w:rPr>
          <w:fldChar w:fldCharType="begin"/>
        </w:r>
        <w:r w:rsidR="00BD0F94">
          <w:rPr>
            <w:noProof/>
            <w:webHidden/>
          </w:rPr>
          <w:instrText xml:space="preserve"> PAGEREF _Toc52286908 \h </w:instrText>
        </w:r>
        <w:r w:rsidR="00BD0F94">
          <w:rPr>
            <w:noProof/>
            <w:webHidden/>
          </w:rPr>
        </w:r>
        <w:r w:rsidR="00BD0F94">
          <w:rPr>
            <w:noProof/>
            <w:webHidden/>
          </w:rPr>
          <w:fldChar w:fldCharType="separate"/>
        </w:r>
        <w:r w:rsidR="0059630A">
          <w:rPr>
            <w:noProof/>
            <w:webHidden/>
          </w:rPr>
          <w:t>13</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09" w:history="1">
        <w:r w:rsidR="00BD0F94" w:rsidRPr="00584874">
          <w:rPr>
            <w:rStyle w:val="-"/>
            <w:rFonts w:ascii="Tahoma" w:eastAsia="Arial Unicode MS" w:hAnsi="Tahoma" w:cs="Tahoma"/>
            <w:noProof/>
            <w:lang w:val="el-GR"/>
          </w:rPr>
          <w:t>2.2</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Δικαίωμα Συμμετοχής - Κριτήρια Ποιοτικής Επιλογής</w:t>
        </w:r>
        <w:r w:rsidR="00BD0F94">
          <w:rPr>
            <w:noProof/>
            <w:webHidden/>
          </w:rPr>
          <w:tab/>
        </w:r>
        <w:r w:rsidR="00BD0F94">
          <w:rPr>
            <w:noProof/>
            <w:webHidden/>
          </w:rPr>
          <w:fldChar w:fldCharType="begin"/>
        </w:r>
        <w:r w:rsidR="00BD0F94">
          <w:rPr>
            <w:noProof/>
            <w:webHidden/>
          </w:rPr>
          <w:instrText xml:space="preserve"> PAGEREF _Toc52286909 \h </w:instrText>
        </w:r>
        <w:r w:rsidR="00BD0F94">
          <w:rPr>
            <w:noProof/>
            <w:webHidden/>
          </w:rPr>
        </w:r>
        <w:r w:rsidR="00BD0F94">
          <w:rPr>
            <w:noProof/>
            <w:webHidden/>
          </w:rPr>
          <w:fldChar w:fldCharType="separate"/>
        </w:r>
        <w:r w:rsidR="0059630A">
          <w:rPr>
            <w:noProof/>
            <w:webHidden/>
          </w:rPr>
          <w:t>14</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0" w:history="1">
        <w:r w:rsidR="00BD0F94" w:rsidRPr="00584874">
          <w:rPr>
            <w:rStyle w:val="-"/>
            <w:rFonts w:ascii="Arial Unicode MS" w:eastAsia="Arial Unicode MS" w:hAnsi="Arial Unicode MS" w:cs="Arial Unicode MS"/>
            <w:noProof/>
            <w:lang w:val="el-GR"/>
          </w:rPr>
          <w:t>2.2.1</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Δικαίωμα συμμετοχής</w:t>
        </w:r>
        <w:r w:rsidR="00BD0F94">
          <w:rPr>
            <w:noProof/>
            <w:webHidden/>
          </w:rPr>
          <w:tab/>
        </w:r>
        <w:r w:rsidR="00BD0F94">
          <w:rPr>
            <w:noProof/>
            <w:webHidden/>
          </w:rPr>
          <w:fldChar w:fldCharType="begin"/>
        </w:r>
        <w:r w:rsidR="00BD0F94">
          <w:rPr>
            <w:noProof/>
            <w:webHidden/>
          </w:rPr>
          <w:instrText xml:space="preserve"> PAGEREF _Toc52286910 \h </w:instrText>
        </w:r>
        <w:r w:rsidR="00BD0F94">
          <w:rPr>
            <w:noProof/>
            <w:webHidden/>
          </w:rPr>
        </w:r>
        <w:r w:rsidR="00BD0F94">
          <w:rPr>
            <w:noProof/>
            <w:webHidden/>
          </w:rPr>
          <w:fldChar w:fldCharType="separate"/>
        </w:r>
        <w:r w:rsidR="0059630A">
          <w:rPr>
            <w:noProof/>
            <w:webHidden/>
          </w:rPr>
          <w:t>14</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1" w:history="1">
        <w:r w:rsidR="00BD0F94" w:rsidRPr="00584874">
          <w:rPr>
            <w:rStyle w:val="-"/>
            <w:rFonts w:ascii="Arial Unicode MS" w:eastAsia="Arial Unicode MS" w:hAnsi="Arial Unicode MS" w:cs="Arial Unicode MS"/>
            <w:noProof/>
            <w:lang w:val="el-GR"/>
          </w:rPr>
          <w:t>2.2.2</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Εγγύηση συμμετοχής</w:t>
        </w:r>
        <w:r w:rsidR="00BD0F94">
          <w:rPr>
            <w:noProof/>
            <w:webHidden/>
          </w:rPr>
          <w:tab/>
        </w:r>
        <w:r w:rsidR="00BD0F94">
          <w:rPr>
            <w:noProof/>
            <w:webHidden/>
          </w:rPr>
          <w:fldChar w:fldCharType="begin"/>
        </w:r>
        <w:r w:rsidR="00BD0F94">
          <w:rPr>
            <w:noProof/>
            <w:webHidden/>
          </w:rPr>
          <w:instrText xml:space="preserve"> PAGEREF _Toc52286911 \h </w:instrText>
        </w:r>
        <w:r w:rsidR="00BD0F94">
          <w:rPr>
            <w:noProof/>
            <w:webHidden/>
          </w:rPr>
        </w:r>
        <w:r w:rsidR="00BD0F94">
          <w:rPr>
            <w:noProof/>
            <w:webHidden/>
          </w:rPr>
          <w:fldChar w:fldCharType="separate"/>
        </w:r>
        <w:r w:rsidR="0059630A">
          <w:rPr>
            <w:noProof/>
            <w:webHidden/>
          </w:rPr>
          <w:t>15</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2" w:history="1">
        <w:r w:rsidR="00BD0F94" w:rsidRPr="00584874">
          <w:rPr>
            <w:rStyle w:val="-"/>
            <w:rFonts w:ascii="Arial Unicode MS" w:eastAsia="Arial Unicode MS" w:hAnsi="Arial Unicode MS" w:cs="Arial Unicode MS"/>
            <w:noProof/>
            <w:lang w:val="el-GR"/>
          </w:rPr>
          <w:t xml:space="preserve">2.2.3 </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Λόγοι αποκλεισμού</w:t>
        </w:r>
        <w:r w:rsidR="00BD0F94">
          <w:rPr>
            <w:noProof/>
            <w:webHidden/>
          </w:rPr>
          <w:tab/>
        </w:r>
        <w:r w:rsidR="00BD0F94">
          <w:rPr>
            <w:noProof/>
            <w:webHidden/>
          </w:rPr>
          <w:fldChar w:fldCharType="begin"/>
        </w:r>
        <w:r w:rsidR="00BD0F94">
          <w:rPr>
            <w:noProof/>
            <w:webHidden/>
          </w:rPr>
          <w:instrText xml:space="preserve"> PAGEREF _Toc52286912 \h </w:instrText>
        </w:r>
        <w:r w:rsidR="00BD0F94">
          <w:rPr>
            <w:noProof/>
            <w:webHidden/>
          </w:rPr>
        </w:r>
        <w:r w:rsidR="00BD0F94">
          <w:rPr>
            <w:noProof/>
            <w:webHidden/>
          </w:rPr>
          <w:fldChar w:fldCharType="separate"/>
        </w:r>
        <w:r w:rsidR="0059630A">
          <w:rPr>
            <w:noProof/>
            <w:webHidden/>
          </w:rPr>
          <w:t>15</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3" w:history="1">
        <w:r w:rsidR="00BD0F94" w:rsidRPr="00584874">
          <w:rPr>
            <w:rStyle w:val="-"/>
            <w:rFonts w:ascii="Arial Unicode MS" w:eastAsia="Arial Unicode MS" w:hAnsi="Arial Unicode MS" w:cs="Arial Unicode MS"/>
            <w:noProof/>
            <w:lang w:val="el-GR"/>
          </w:rPr>
          <w:t>2.2.4</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 xml:space="preserve"> Καταλληλότητα άσκησης επαγγελματικής δραστηριότητας</w:t>
        </w:r>
        <w:r w:rsidR="00BD0F94">
          <w:rPr>
            <w:noProof/>
            <w:webHidden/>
          </w:rPr>
          <w:tab/>
        </w:r>
        <w:r w:rsidR="00BD0F94">
          <w:rPr>
            <w:noProof/>
            <w:webHidden/>
          </w:rPr>
          <w:fldChar w:fldCharType="begin"/>
        </w:r>
        <w:r w:rsidR="00BD0F94">
          <w:rPr>
            <w:noProof/>
            <w:webHidden/>
          </w:rPr>
          <w:instrText xml:space="preserve"> PAGEREF _Toc52286913 \h </w:instrText>
        </w:r>
        <w:r w:rsidR="00BD0F94">
          <w:rPr>
            <w:noProof/>
            <w:webHidden/>
          </w:rPr>
        </w:r>
        <w:r w:rsidR="00BD0F94">
          <w:rPr>
            <w:noProof/>
            <w:webHidden/>
          </w:rPr>
          <w:fldChar w:fldCharType="separate"/>
        </w:r>
        <w:r w:rsidR="0059630A">
          <w:rPr>
            <w:noProof/>
            <w:webHidden/>
          </w:rPr>
          <w:t>20</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4" w:history="1">
        <w:r w:rsidR="00BD0F94" w:rsidRPr="00584874">
          <w:rPr>
            <w:rStyle w:val="-"/>
            <w:rFonts w:ascii="Arial Unicode MS" w:eastAsia="Arial Unicode MS" w:hAnsi="Arial Unicode MS" w:cs="Arial Unicode MS"/>
            <w:noProof/>
            <w:lang w:val="el-GR"/>
          </w:rPr>
          <w:t>2.2.5</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 xml:space="preserve"> Οικονομική και χρηματοοικονομική επάρκεια</w:t>
        </w:r>
        <w:r w:rsidR="00BD0F94">
          <w:rPr>
            <w:noProof/>
            <w:webHidden/>
          </w:rPr>
          <w:tab/>
        </w:r>
        <w:r w:rsidR="00BD0F94">
          <w:rPr>
            <w:noProof/>
            <w:webHidden/>
          </w:rPr>
          <w:fldChar w:fldCharType="begin"/>
        </w:r>
        <w:r w:rsidR="00BD0F94">
          <w:rPr>
            <w:noProof/>
            <w:webHidden/>
          </w:rPr>
          <w:instrText xml:space="preserve"> PAGEREF _Toc52286914 \h </w:instrText>
        </w:r>
        <w:r w:rsidR="00BD0F94">
          <w:rPr>
            <w:noProof/>
            <w:webHidden/>
          </w:rPr>
        </w:r>
        <w:r w:rsidR="00BD0F94">
          <w:rPr>
            <w:noProof/>
            <w:webHidden/>
          </w:rPr>
          <w:fldChar w:fldCharType="separate"/>
        </w:r>
        <w:r w:rsidR="0059630A">
          <w:rPr>
            <w:noProof/>
            <w:webHidden/>
          </w:rPr>
          <w:t>20</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5" w:history="1">
        <w:r w:rsidR="00BD0F94" w:rsidRPr="00584874">
          <w:rPr>
            <w:rStyle w:val="-"/>
            <w:rFonts w:ascii="Arial Unicode MS" w:eastAsia="Arial Unicode MS" w:hAnsi="Arial Unicode MS" w:cs="Arial Unicode MS"/>
            <w:noProof/>
            <w:lang w:val="el-GR"/>
          </w:rPr>
          <w:t>2.2.6</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 xml:space="preserve"> Τεχνική και επαγγελματική ικανότητα</w:t>
        </w:r>
        <w:r w:rsidR="00BD0F94">
          <w:rPr>
            <w:noProof/>
            <w:webHidden/>
          </w:rPr>
          <w:tab/>
        </w:r>
        <w:r w:rsidR="00BD0F94">
          <w:rPr>
            <w:noProof/>
            <w:webHidden/>
          </w:rPr>
          <w:fldChar w:fldCharType="begin"/>
        </w:r>
        <w:r w:rsidR="00BD0F94">
          <w:rPr>
            <w:noProof/>
            <w:webHidden/>
          </w:rPr>
          <w:instrText xml:space="preserve"> PAGEREF _Toc52286915 \h </w:instrText>
        </w:r>
        <w:r w:rsidR="00BD0F94">
          <w:rPr>
            <w:noProof/>
            <w:webHidden/>
          </w:rPr>
        </w:r>
        <w:r w:rsidR="00BD0F94">
          <w:rPr>
            <w:noProof/>
            <w:webHidden/>
          </w:rPr>
          <w:fldChar w:fldCharType="separate"/>
        </w:r>
        <w:r w:rsidR="0059630A">
          <w:rPr>
            <w:noProof/>
            <w:webHidden/>
          </w:rPr>
          <w:t>20</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6" w:history="1">
        <w:r w:rsidR="00BD0F94" w:rsidRPr="00584874">
          <w:rPr>
            <w:rStyle w:val="-"/>
            <w:rFonts w:ascii="Arial Unicode MS" w:eastAsia="Arial Unicode MS" w:hAnsi="Arial Unicode MS" w:cs="Arial Unicode MS"/>
            <w:noProof/>
            <w:lang w:val="el-GR"/>
          </w:rPr>
          <w:t>2.2.7</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 xml:space="preserve"> Πρότυπα διασφάλισης ποιότητας και πρότυπα περιβαλλοντικής διαχείρισης</w:t>
        </w:r>
        <w:r w:rsidR="00BD0F94">
          <w:rPr>
            <w:noProof/>
            <w:webHidden/>
          </w:rPr>
          <w:tab/>
        </w:r>
        <w:r w:rsidR="00BD0F94">
          <w:rPr>
            <w:noProof/>
            <w:webHidden/>
          </w:rPr>
          <w:fldChar w:fldCharType="begin"/>
        </w:r>
        <w:r w:rsidR="00BD0F94">
          <w:rPr>
            <w:noProof/>
            <w:webHidden/>
          </w:rPr>
          <w:instrText xml:space="preserve"> PAGEREF _Toc52286916 \h </w:instrText>
        </w:r>
        <w:r w:rsidR="00BD0F94">
          <w:rPr>
            <w:noProof/>
            <w:webHidden/>
          </w:rPr>
        </w:r>
        <w:r w:rsidR="00BD0F94">
          <w:rPr>
            <w:noProof/>
            <w:webHidden/>
          </w:rPr>
          <w:fldChar w:fldCharType="separate"/>
        </w:r>
        <w:r w:rsidR="0059630A">
          <w:rPr>
            <w:noProof/>
            <w:webHidden/>
          </w:rPr>
          <w:t>21</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7" w:history="1">
        <w:r w:rsidR="00BD0F94" w:rsidRPr="00584874">
          <w:rPr>
            <w:rStyle w:val="-"/>
            <w:rFonts w:ascii="Arial Unicode MS" w:eastAsia="Arial Unicode MS" w:hAnsi="Arial Unicode MS" w:cs="Arial Unicode MS"/>
            <w:noProof/>
            <w:lang w:val="el-GR"/>
          </w:rPr>
          <w:t>2.2.8</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 xml:space="preserve"> Στήριξη στην ικανότητα τρίτων</w:t>
        </w:r>
        <w:r w:rsidR="00BD0F94">
          <w:rPr>
            <w:noProof/>
            <w:webHidden/>
          </w:rPr>
          <w:tab/>
        </w:r>
        <w:r w:rsidR="00BD0F94">
          <w:rPr>
            <w:noProof/>
            <w:webHidden/>
          </w:rPr>
          <w:fldChar w:fldCharType="begin"/>
        </w:r>
        <w:r w:rsidR="00BD0F94">
          <w:rPr>
            <w:noProof/>
            <w:webHidden/>
          </w:rPr>
          <w:instrText xml:space="preserve"> PAGEREF _Toc52286917 \h </w:instrText>
        </w:r>
        <w:r w:rsidR="00BD0F94">
          <w:rPr>
            <w:noProof/>
            <w:webHidden/>
          </w:rPr>
        </w:r>
        <w:r w:rsidR="00BD0F94">
          <w:rPr>
            <w:noProof/>
            <w:webHidden/>
          </w:rPr>
          <w:fldChar w:fldCharType="separate"/>
        </w:r>
        <w:r w:rsidR="0059630A">
          <w:rPr>
            <w:noProof/>
            <w:webHidden/>
          </w:rPr>
          <w:t>21</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18" w:history="1">
        <w:r w:rsidR="00BD0F94" w:rsidRPr="00584874">
          <w:rPr>
            <w:rStyle w:val="-"/>
            <w:rFonts w:ascii="Arial Unicode MS" w:eastAsia="Arial Unicode MS" w:hAnsi="Arial Unicode MS" w:cs="Arial Unicode MS"/>
            <w:noProof/>
            <w:lang w:val="el-GR"/>
          </w:rPr>
          <w:t>2.2.9</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Κανόνες απόδειξης ποιοτικής επιλογής</w:t>
        </w:r>
        <w:r w:rsidR="00BD0F94">
          <w:rPr>
            <w:noProof/>
            <w:webHidden/>
          </w:rPr>
          <w:tab/>
        </w:r>
        <w:r w:rsidR="00BD0F94">
          <w:rPr>
            <w:noProof/>
            <w:webHidden/>
          </w:rPr>
          <w:fldChar w:fldCharType="begin"/>
        </w:r>
        <w:r w:rsidR="00BD0F94">
          <w:rPr>
            <w:noProof/>
            <w:webHidden/>
          </w:rPr>
          <w:instrText xml:space="preserve"> PAGEREF _Toc52286918 \h </w:instrText>
        </w:r>
        <w:r w:rsidR="00BD0F94">
          <w:rPr>
            <w:noProof/>
            <w:webHidden/>
          </w:rPr>
        </w:r>
        <w:r w:rsidR="00BD0F94">
          <w:rPr>
            <w:noProof/>
            <w:webHidden/>
          </w:rPr>
          <w:fldChar w:fldCharType="separate"/>
        </w:r>
        <w:r w:rsidR="0059630A">
          <w:rPr>
            <w:noProof/>
            <w:webHidden/>
          </w:rPr>
          <w:t>22</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19" w:history="1">
        <w:r w:rsidR="00BD0F94" w:rsidRPr="00584874">
          <w:rPr>
            <w:rStyle w:val="-"/>
            <w:rFonts w:ascii="Arial Unicode MS" w:eastAsia="Arial Unicode MS" w:hAnsi="Arial Unicode MS" w:cs="Arial Unicode MS"/>
            <w:noProof/>
            <w:lang w:val="el-GR"/>
          </w:rPr>
          <w:t>2.3</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Κριτήρια Ανάθεσης.</w:t>
        </w:r>
        <w:r w:rsidR="00BD0F94">
          <w:rPr>
            <w:noProof/>
            <w:webHidden/>
          </w:rPr>
          <w:tab/>
        </w:r>
        <w:r w:rsidR="00BD0F94">
          <w:rPr>
            <w:noProof/>
            <w:webHidden/>
          </w:rPr>
          <w:fldChar w:fldCharType="begin"/>
        </w:r>
        <w:r w:rsidR="00BD0F94">
          <w:rPr>
            <w:noProof/>
            <w:webHidden/>
          </w:rPr>
          <w:instrText xml:space="preserve"> PAGEREF _Toc52286919 \h </w:instrText>
        </w:r>
        <w:r w:rsidR="00BD0F94">
          <w:rPr>
            <w:noProof/>
            <w:webHidden/>
          </w:rPr>
        </w:r>
        <w:r w:rsidR="00BD0F94">
          <w:rPr>
            <w:noProof/>
            <w:webHidden/>
          </w:rPr>
          <w:fldChar w:fldCharType="separate"/>
        </w:r>
        <w:r w:rsidR="0059630A">
          <w:rPr>
            <w:noProof/>
            <w:webHidden/>
          </w:rPr>
          <w:t>31</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20" w:history="1">
        <w:r w:rsidR="00BD0F94" w:rsidRPr="00584874">
          <w:rPr>
            <w:rStyle w:val="-"/>
            <w:rFonts w:ascii="Arial Unicode MS" w:eastAsia="Arial Unicode MS" w:hAnsi="Arial Unicode MS" w:cs="Arial Unicode MS"/>
            <w:noProof/>
            <w:lang w:val="el-GR"/>
          </w:rPr>
          <w:t>2.4</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Κατάρτιση - Περιεχόμενο Προσφορών</w:t>
        </w:r>
        <w:r w:rsidR="00BD0F94">
          <w:rPr>
            <w:noProof/>
            <w:webHidden/>
          </w:rPr>
          <w:tab/>
        </w:r>
        <w:r w:rsidR="00BD0F94">
          <w:rPr>
            <w:noProof/>
            <w:webHidden/>
          </w:rPr>
          <w:fldChar w:fldCharType="begin"/>
        </w:r>
        <w:r w:rsidR="00BD0F94">
          <w:rPr>
            <w:noProof/>
            <w:webHidden/>
          </w:rPr>
          <w:instrText xml:space="preserve"> PAGEREF _Toc52286920 \h </w:instrText>
        </w:r>
        <w:r w:rsidR="00BD0F94">
          <w:rPr>
            <w:noProof/>
            <w:webHidden/>
          </w:rPr>
        </w:r>
        <w:r w:rsidR="00BD0F94">
          <w:rPr>
            <w:noProof/>
            <w:webHidden/>
          </w:rPr>
          <w:fldChar w:fldCharType="separate"/>
        </w:r>
        <w:r w:rsidR="0059630A">
          <w:rPr>
            <w:noProof/>
            <w:webHidden/>
          </w:rPr>
          <w:t>31</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1" w:history="1">
        <w:r w:rsidR="00BD0F94" w:rsidRPr="00584874">
          <w:rPr>
            <w:rStyle w:val="-"/>
            <w:rFonts w:ascii="Arial Unicode MS" w:eastAsia="Arial Unicode MS" w:hAnsi="Arial Unicode MS" w:cs="Arial Unicode MS"/>
            <w:noProof/>
            <w:lang w:val="el-GR"/>
          </w:rPr>
          <w:t>2.4.1</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Γενικοί όροι υποβολής προσφορών</w:t>
        </w:r>
        <w:r w:rsidR="00BD0F94">
          <w:rPr>
            <w:noProof/>
            <w:webHidden/>
          </w:rPr>
          <w:tab/>
        </w:r>
        <w:r w:rsidR="00BD0F94">
          <w:rPr>
            <w:noProof/>
            <w:webHidden/>
          </w:rPr>
          <w:fldChar w:fldCharType="begin"/>
        </w:r>
        <w:r w:rsidR="00BD0F94">
          <w:rPr>
            <w:noProof/>
            <w:webHidden/>
          </w:rPr>
          <w:instrText xml:space="preserve"> PAGEREF _Toc52286921 \h </w:instrText>
        </w:r>
        <w:r w:rsidR="00BD0F94">
          <w:rPr>
            <w:noProof/>
            <w:webHidden/>
          </w:rPr>
        </w:r>
        <w:r w:rsidR="00BD0F94">
          <w:rPr>
            <w:noProof/>
            <w:webHidden/>
          </w:rPr>
          <w:fldChar w:fldCharType="separate"/>
        </w:r>
        <w:r w:rsidR="0059630A">
          <w:rPr>
            <w:noProof/>
            <w:webHidden/>
          </w:rPr>
          <w:t>31</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2" w:history="1">
        <w:r w:rsidR="00BD0F94" w:rsidRPr="00584874">
          <w:rPr>
            <w:rStyle w:val="-"/>
            <w:rFonts w:ascii="Arial Unicode MS" w:eastAsia="Arial Unicode MS" w:hAnsi="Arial Unicode MS" w:cs="Arial Unicode MS"/>
            <w:noProof/>
            <w:lang w:val="el-GR"/>
          </w:rPr>
          <w:t>2.4.2</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Χρόνος και Τρόπος υποβολής προσφορών</w:t>
        </w:r>
        <w:r w:rsidR="00BD0F94">
          <w:rPr>
            <w:noProof/>
            <w:webHidden/>
          </w:rPr>
          <w:tab/>
        </w:r>
        <w:r w:rsidR="00BD0F94">
          <w:rPr>
            <w:noProof/>
            <w:webHidden/>
          </w:rPr>
          <w:fldChar w:fldCharType="begin"/>
        </w:r>
        <w:r w:rsidR="00BD0F94">
          <w:rPr>
            <w:noProof/>
            <w:webHidden/>
          </w:rPr>
          <w:instrText xml:space="preserve"> PAGEREF _Toc52286922 \h </w:instrText>
        </w:r>
        <w:r w:rsidR="00BD0F94">
          <w:rPr>
            <w:noProof/>
            <w:webHidden/>
          </w:rPr>
        </w:r>
        <w:r w:rsidR="00BD0F94">
          <w:rPr>
            <w:noProof/>
            <w:webHidden/>
          </w:rPr>
          <w:fldChar w:fldCharType="separate"/>
        </w:r>
        <w:r w:rsidR="0059630A">
          <w:rPr>
            <w:noProof/>
            <w:webHidden/>
          </w:rPr>
          <w:t>31</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3" w:history="1">
        <w:r w:rsidR="00BD0F94" w:rsidRPr="00584874">
          <w:rPr>
            <w:rStyle w:val="-"/>
            <w:rFonts w:ascii="Arial Unicode MS" w:eastAsia="Arial Unicode MS" w:hAnsi="Arial Unicode MS" w:cs="Arial Unicode MS"/>
            <w:noProof/>
            <w:lang w:val="el-GR"/>
          </w:rPr>
          <w:t>2.4.3</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 Περιεχόμενα Φακέλου «Δικαιολογητικά Συμμετοχής - Τεχνική Προσφορά»</w:t>
        </w:r>
        <w:r w:rsidR="00BD0F94">
          <w:rPr>
            <w:noProof/>
            <w:webHidden/>
          </w:rPr>
          <w:tab/>
        </w:r>
        <w:r w:rsidR="00BD0F94">
          <w:rPr>
            <w:noProof/>
            <w:webHidden/>
          </w:rPr>
          <w:fldChar w:fldCharType="begin"/>
        </w:r>
        <w:r w:rsidR="00BD0F94">
          <w:rPr>
            <w:noProof/>
            <w:webHidden/>
          </w:rPr>
          <w:instrText xml:space="preserve"> PAGEREF _Toc52286923 \h </w:instrText>
        </w:r>
        <w:r w:rsidR="00BD0F94">
          <w:rPr>
            <w:noProof/>
            <w:webHidden/>
          </w:rPr>
        </w:r>
        <w:r w:rsidR="00BD0F94">
          <w:rPr>
            <w:noProof/>
            <w:webHidden/>
          </w:rPr>
          <w:fldChar w:fldCharType="separate"/>
        </w:r>
        <w:r w:rsidR="0059630A">
          <w:rPr>
            <w:noProof/>
            <w:webHidden/>
          </w:rPr>
          <w:t>34</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4" w:history="1">
        <w:r w:rsidR="00BD0F94" w:rsidRPr="00584874">
          <w:rPr>
            <w:rStyle w:val="-"/>
            <w:rFonts w:ascii="Arial Unicode MS" w:eastAsia="Arial Unicode MS" w:hAnsi="Arial Unicode MS" w:cs="Arial Unicode MS"/>
            <w:noProof/>
            <w:lang w:val="el-GR"/>
          </w:rPr>
          <w:t>2.4.4</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Περιεχόμενα Φακέλου «Οικονομική Προσφορά» / Τρόπος σύνταξης και υποβολής οικονομικών προσφορών</w:t>
        </w:r>
        <w:r w:rsidR="00BD0F94">
          <w:rPr>
            <w:noProof/>
            <w:webHidden/>
          </w:rPr>
          <w:tab/>
        </w:r>
        <w:r w:rsidR="00BD0F94">
          <w:rPr>
            <w:noProof/>
            <w:webHidden/>
          </w:rPr>
          <w:fldChar w:fldCharType="begin"/>
        </w:r>
        <w:r w:rsidR="00BD0F94">
          <w:rPr>
            <w:noProof/>
            <w:webHidden/>
          </w:rPr>
          <w:instrText xml:space="preserve"> PAGEREF _Toc52286924 \h </w:instrText>
        </w:r>
        <w:r w:rsidR="00BD0F94">
          <w:rPr>
            <w:noProof/>
            <w:webHidden/>
          </w:rPr>
        </w:r>
        <w:r w:rsidR="00BD0F94">
          <w:rPr>
            <w:noProof/>
            <w:webHidden/>
          </w:rPr>
          <w:fldChar w:fldCharType="separate"/>
        </w:r>
        <w:r w:rsidR="0059630A">
          <w:rPr>
            <w:noProof/>
            <w:webHidden/>
          </w:rPr>
          <w:t>35</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5" w:history="1">
        <w:r w:rsidR="00BD0F94" w:rsidRPr="00584874">
          <w:rPr>
            <w:rStyle w:val="-"/>
            <w:rFonts w:ascii="Arial Unicode MS" w:eastAsia="Arial Unicode MS" w:hAnsi="Arial Unicode MS" w:cs="Arial Unicode MS"/>
            <w:noProof/>
            <w:lang w:val="el-GR"/>
          </w:rPr>
          <w:t>2.4.5</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Χρόνος ισχύος των προσφορών</w:t>
        </w:r>
        <w:r w:rsidR="00BD0F94">
          <w:rPr>
            <w:noProof/>
            <w:webHidden/>
          </w:rPr>
          <w:tab/>
        </w:r>
        <w:r w:rsidR="00BD0F94">
          <w:rPr>
            <w:noProof/>
            <w:webHidden/>
          </w:rPr>
          <w:fldChar w:fldCharType="begin"/>
        </w:r>
        <w:r w:rsidR="00BD0F94">
          <w:rPr>
            <w:noProof/>
            <w:webHidden/>
          </w:rPr>
          <w:instrText xml:space="preserve"> PAGEREF _Toc52286925 \h </w:instrText>
        </w:r>
        <w:r w:rsidR="00BD0F94">
          <w:rPr>
            <w:noProof/>
            <w:webHidden/>
          </w:rPr>
        </w:r>
        <w:r w:rsidR="00BD0F94">
          <w:rPr>
            <w:noProof/>
            <w:webHidden/>
          </w:rPr>
          <w:fldChar w:fldCharType="separate"/>
        </w:r>
        <w:r w:rsidR="0059630A">
          <w:rPr>
            <w:noProof/>
            <w:webHidden/>
          </w:rPr>
          <w:t>36</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6" w:history="1">
        <w:r w:rsidR="00BD0F94" w:rsidRPr="00584874">
          <w:rPr>
            <w:rStyle w:val="-"/>
            <w:rFonts w:ascii="Arial Unicode MS" w:eastAsia="Arial Unicode MS" w:hAnsi="Arial Unicode MS" w:cs="Arial Unicode MS"/>
            <w:noProof/>
            <w:lang w:val="el-GR"/>
          </w:rPr>
          <w:t>2.4.6</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Λόγοι απόρριψης προσφορών</w:t>
        </w:r>
        <w:r w:rsidR="00BD0F94">
          <w:rPr>
            <w:noProof/>
            <w:webHidden/>
          </w:rPr>
          <w:tab/>
        </w:r>
        <w:r w:rsidR="00BD0F94">
          <w:rPr>
            <w:noProof/>
            <w:webHidden/>
          </w:rPr>
          <w:fldChar w:fldCharType="begin"/>
        </w:r>
        <w:r w:rsidR="00BD0F94">
          <w:rPr>
            <w:noProof/>
            <w:webHidden/>
          </w:rPr>
          <w:instrText xml:space="preserve"> PAGEREF _Toc52286926 \h </w:instrText>
        </w:r>
        <w:r w:rsidR="00BD0F94">
          <w:rPr>
            <w:noProof/>
            <w:webHidden/>
          </w:rPr>
        </w:r>
        <w:r w:rsidR="00BD0F94">
          <w:rPr>
            <w:noProof/>
            <w:webHidden/>
          </w:rPr>
          <w:fldChar w:fldCharType="separate"/>
        </w:r>
        <w:r w:rsidR="0059630A">
          <w:rPr>
            <w:noProof/>
            <w:webHidden/>
          </w:rPr>
          <w:t>36</w:t>
        </w:r>
        <w:r w:rsidR="00BD0F94">
          <w:rPr>
            <w:noProof/>
            <w:webHidden/>
          </w:rPr>
          <w:fldChar w:fldCharType="end"/>
        </w:r>
      </w:hyperlink>
    </w:p>
    <w:p w:rsidR="00BD0F94" w:rsidRDefault="00186B5E">
      <w:pPr>
        <w:pStyle w:val="1c"/>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2286927" w:history="1">
        <w:r w:rsidR="00BD0F94" w:rsidRPr="00584874">
          <w:rPr>
            <w:rStyle w:val="-"/>
            <w:rFonts w:ascii="Arial Unicode MS" w:eastAsia="Arial Unicode MS" w:hAnsi="Arial Unicode MS" w:cs="Arial Unicode MS"/>
            <w:noProof/>
            <w:lang w:val="el-GR"/>
          </w:rPr>
          <w:t>3</w:t>
        </w:r>
        <w:r w:rsidR="00BD0F94" w:rsidRPr="00584874">
          <w:rPr>
            <w:rStyle w:val="-"/>
            <w:rFonts w:ascii="Tahoma" w:eastAsia="Arial Unicode MS" w:hAnsi="Tahoma" w:cs="Tahoma"/>
            <w:noProof/>
            <w:lang w:val="el-GR"/>
          </w:rPr>
          <w:t>.</w:t>
        </w:r>
        <w:r w:rsidR="00BD0F94">
          <w:rPr>
            <w:rFonts w:asciiTheme="minorHAnsi" w:eastAsiaTheme="minorEastAsia" w:hAnsiTheme="minorHAnsi" w:cstheme="minorBidi"/>
            <w:b w:val="0"/>
            <w:bCs w:val="0"/>
            <w:caps w:val="0"/>
            <w:noProof/>
            <w:sz w:val="22"/>
            <w:szCs w:val="22"/>
            <w:lang w:val="el-GR" w:eastAsia="el-GR"/>
          </w:rPr>
          <w:tab/>
        </w:r>
        <w:r w:rsidR="00BD0F94" w:rsidRPr="00584874">
          <w:rPr>
            <w:rStyle w:val="-"/>
            <w:rFonts w:ascii="Arial Unicode MS" w:eastAsia="Arial Unicode MS" w:hAnsi="Arial Unicode MS" w:cs="Arial Unicode MS"/>
            <w:noProof/>
            <w:lang w:val="el-GR"/>
          </w:rPr>
          <w:t>ΔΙΕΝΕΡΓΕΙΑ ΔΙΑΔΙΚΑΣΙΑΣ - ΑΞΙΟΛΟΓΗΣΗ ΠΡΟΣΦΟΡΩΝ</w:t>
        </w:r>
        <w:r w:rsidR="00BD0F94">
          <w:rPr>
            <w:noProof/>
            <w:webHidden/>
          </w:rPr>
          <w:tab/>
        </w:r>
        <w:r w:rsidR="00BD0F94">
          <w:rPr>
            <w:noProof/>
            <w:webHidden/>
          </w:rPr>
          <w:fldChar w:fldCharType="begin"/>
        </w:r>
        <w:r w:rsidR="00BD0F94">
          <w:rPr>
            <w:noProof/>
            <w:webHidden/>
          </w:rPr>
          <w:instrText xml:space="preserve"> PAGEREF _Toc52286927 \h </w:instrText>
        </w:r>
        <w:r w:rsidR="00BD0F94">
          <w:rPr>
            <w:noProof/>
            <w:webHidden/>
          </w:rPr>
        </w:r>
        <w:r w:rsidR="00BD0F94">
          <w:rPr>
            <w:noProof/>
            <w:webHidden/>
          </w:rPr>
          <w:fldChar w:fldCharType="separate"/>
        </w:r>
        <w:r w:rsidR="0059630A">
          <w:rPr>
            <w:noProof/>
            <w:webHidden/>
          </w:rPr>
          <w:t>38</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28" w:history="1">
        <w:r w:rsidR="00BD0F94" w:rsidRPr="00584874">
          <w:rPr>
            <w:rStyle w:val="-"/>
            <w:rFonts w:ascii="Arial Unicode MS" w:eastAsia="Arial Unicode MS" w:hAnsi="Arial Unicode MS" w:cs="Arial Unicode MS"/>
            <w:noProof/>
            <w:lang w:val="el-GR"/>
          </w:rPr>
          <w:t>3.1</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Αποσφράγιση και αξιολόγηση προσφορών</w:t>
        </w:r>
        <w:r w:rsidR="00BD0F94">
          <w:rPr>
            <w:noProof/>
            <w:webHidden/>
          </w:rPr>
          <w:tab/>
        </w:r>
        <w:r w:rsidR="00BD0F94">
          <w:rPr>
            <w:noProof/>
            <w:webHidden/>
          </w:rPr>
          <w:fldChar w:fldCharType="begin"/>
        </w:r>
        <w:r w:rsidR="00BD0F94">
          <w:rPr>
            <w:noProof/>
            <w:webHidden/>
          </w:rPr>
          <w:instrText xml:space="preserve"> PAGEREF _Toc52286928 \h </w:instrText>
        </w:r>
        <w:r w:rsidR="00BD0F94">
          <w:rPr>
            <w:noProof/>
            <w:webHidden/>
          </w:rPr>
        </w:r>
        <w:r w:rsidR="00BD0F94">
          <w:rPr>
            <w:noProof/>
            <w:webHidden/>
          </w:rPr>
          <w:fldChar w:fldCharType="separate"/>
        </w:r>
        <w:r w:rsidR="0059630A">
          <w:rPr>
            <w:noProof/>
            <w:webHidden/>
          </w:rPr>
          <w:t>38</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29" w:history="1">
        <w:r w:rsidR="00BD0F94" w:rsidRPr="00584874">
          <w:rPr>
            <w:rStyle w:val="-"/>
            <w:rFonts w:ascii="Arial Unicode MS" w:eastAsia="Arial Unicode MS" w:hAnsi="Arial Unicode MS" w:cs="Arial Unicode MS"/>
            <w:noProof/>
            <w:lang w:val="el-GR"/>
          </w:rPr>
          <w:t>3.1.1</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Ηλεκτρονική αποσφράγιση προσφορών</w:t>
        </w:r>
        <w:r w:rsidR="00BD0F94">
          <w:rPr>
            <w:noProof/>
            <w:webHidden/>
          </w:rPr>
          <w:tab/>
        </w:r>
        <w:r w:rsidR="00BD0F94">
          <w:rPr>
            <w:noProof/>
            <w:webHidden/>
          </w:rPr>
          <w:fldChar w:fldCharType="begin"/>
        </w:r>
        <w:r w:rsidR="00BD0F94">
          <w:rPr>
            <w:noProof/>
            <w:webHidden/>
          </w:rPr>
          <w:instrText xml:space="preserve"> PAGEREF _Toc52286929 \h </w:instrText>
        </w:r>
        <w:r w:rsidR="00BD0F94">
          <w:rPr>
            <w:noProof/>
            <w:webHidden/>
          </w:rPr>
        </w:r>
        <w:r w:rsidR="00BD0F94">
          <w:rPr>
            <w:noProof/>
            <w:webHidden/>
          </w:rPr>
          <w:fldChar w:fldCharType="separate"/>
        </w:r>
        <w:r w:rsidR="0059630A">
          <w:rPr>
            <w:noProof/>
            <w:webHidden/>
          </w:rPr>
          <w:t>38</w:t>
        </w:r>
        <w:r w:rsidR="00BD0F94">
          <w:rPr>
            <w:noProof/>
            <w:webHidden/>
          </w:rPr>
          <w:fldChar w:fldCharType="end"/>
        </w:r>
      </w:hyperlink>
    </w:p>
    <w:p w:rsidR="00BD0F94" w:rsidRDefault="00186B5E">
      <w:pPr>
        <w:pStyle w:val="33"/>
        <w:tabs>
          <w:tab w:val="left" w:pos="1320"/>
          <w:tab w:val="right" w:leader="dot" w:pos="9486"/>
        </w:tabs>
        <w:rPr>
          <w:rFonts w:asciiTheme="minorHAnsi" w:eastAsiaTheme="minorEastAsia" w:hAnsiTheme="minorHAnsi" w:cstheme="minorBidi"/>
          <w:i w:val="0"/>
          <w:iCs w:val="0"/>
          <w:noProof/>
          <w:sz w:val="22"/>
          <w:szCs w:val="22"/>
          <w:lang w:val="el-GR" w:eastAsia="el-GR"/>
        </w:rPr>
      </w:pPr>
      <w:hyperlink w:anchor="_Toc52286930" w:history="1">
        <w:r w:rsidR="00BD0F94" w:rsidRPr="00584874">
          <w:rPr>
            <w:rStyle w:val="-"/>
            <w:rFonts w:ascii="Arial Unicode MS" w:eastAsia="Arial Unicode MS" w:hAnsi="Arial Unicode MS" w:cs="Arial Unicode MS"/>
            <w:noProof/>
            <w:lang w:val="el-GR"/>
          </w:rPr>
          <w:t>3.1.2</w:t>
        </w:r>
        <w:r w:rsidR="00BD0F94">
          <w:rPr>
            <w:rFonts w:asciiTheme="minorHAnsi" w:eastAsiaTheme="minorEastAsia" w:hAnsiTheme="minorHAnsi" w:cstheme="minorBidi"/>
            <w:i w:val="0"/>
            <w:iCs w:val="0"/>
            <w:noProof/>
            <w:sz w:val="22"/>
            <w:szCs w:val="22"/>
            <w:lang w:val="el-GR" w:eastAsia="el-GR"/>
          </w:rPr>
          <w:tab/>
        </w:r>
        <w:r w:rsidR="00BD0F94" w:rsidRPr="00584874">
          <w:rPr>
            <w:rStyle w:val="-"/>
            <w:rFonts w:ascii="Arial Unicode MS" w:eastAsia="Arial Unicode MS" w:hAnsi="Arial Unicode MS" w:cs="Arial Unicode MS"/>
            <w:noProof/>
            <w:lang w:val="el-GR"/>
          </w:rPr>
          <w:t>Αξιολόγηση προσφορών</w:t>
        </w:r>
        <w:r w:rsidR="00BD0F94">
          <w:rPr>
            <w:noProof/>
            <w:webHidden/>
          </w:rPr>
          <w:tab/>
        </w:r>
        <w:r w:rsidR="00BD0F94">
          <w:rPr>
            <w:noProof/>
            <w:webHidden/>
          </w:rPr>
          <w:fldChar w:fldCharType="begin"/>
        </w:r>
        <w:r w:rsidR="00BD0F94">
          <w:rPr>
            <w:noProof/>
            <w:webHidden/>
          </w:rPr>
          <w:instrText xml:space="preserve"> PAGEREF _Toc52286930 \h </w:instrText>
        </w:r>
        <w:r w:rsidR="00BD0F94">
          <w:rPr>
            <w:noProof/>
            <w:webHidden/>
          </w:rPr>
        </w:r>
        <w:r w:rsidR="00BD0F94">
          <w:rPr>
            <w:noProof/>
            <w:webHidden/>
          </w:rPr>
          <w:fldChar w:fldCharType="separate"/>
        </w:r>
        <w:r w:rsidR="0059630A">
          <w:rPr>
            <w:noProof/>
            <w:webHidden/>
          </w:rPr>
          <w:t>38</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1" w:history="1">
        <w:r w:rsidR="00BD0F94" w:rsidRPr="00584874">
          <w:rPr>
            <w:rStyle w:val="-"/>
            <w:rFonts w:ascii="Arial Unicode MS" w:eastAsia="Arial Unicode MS" w:hAnsi="Arial Unicode MS" w:cs="Arial Unicode MS"/>
            <w:noProof/>
            <w:lang w:val="el-GR"/>
          </w:rPr>
          <w:t>3.2</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Πρόσκληση υποβολής δικαιολογητικών προσωρινού αναδόχου - Δικαιολογητικά προσωρινού αναδόχου</w:t>
        </w:r>
        <w:r w:rsidR="00BD0F94">
          <w:rPr>
            <w:noProof/>
            <w:webHidden/>
          </w:rPr>
          <w:tab/>
        </w:r>
        <w:r w:rsidR="00BD0F94">
          <w:rPr>
            <w:noProof/>
            <w:webHidden/>
          </w:rPr>
          <w:fldChar w:fldCharType="begin"/>
        </w:r>
        <w:r w:rsidR="00BD0F94">
          <w:rPr>
            <w:noProof/>
            <w:webHidden/>
          </w:rPr>
          <w:instrText xml:space="preserve"> PAGEREF _Toc52286931 \h </w:instrText>
        </w:r>
        <w:r w:rsidR="00BD0F94">
          <w:rPr>
            <w:noProof/>
            <w:webHidden/>
          </w:rPr>
        </w:r>
        <w:r w:rsidR="00BD0F94">
          <w:rPr>
            <w:noProof/>
            <w:webHidden/>
          </w:rPr>
          <w:fldChar w:fldCharType="separate"/>
        </w:r>
        <w:r w:rsidR="0059630A">
          <w:rPr>
            <w:noProof/>
            <w:webHidden/>
          </w:rPr>
          <w:t>39</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2" w:history="1">
        <w:r w:rsidR="00BD0F94" w:rsidRPr="00584874">
          <w:rPr>
            <w:rStyle w:val="-"/>
            <w:rFonts w:ascii="Arial Unicode MS" w:eastAsia="Arial Unicode MS" w:hAnsi="Arial Unicode MS" w:cs="Arial Unicode MS"/>
            <w:noProof/>
            <w:lang w:val="el-GR"/>
          </w:rPr>
          <w:t>3.3</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Κατακύρωση - σύναψη σύμβασης</w:t>
        </w:r>
        <w:r w:rsidR="00BD0F94">
          <w:rPr>
            <w:noProof/>
            <w:webHidden/>
          </w:rPr>
          <w:tab/>
        </w:r>
        <w:r w:rsidR="00BD0F94">
          <w:rPr>
            <w:noProof/>
            <w:webHidden/>
          </w:rPr>
          <w:fldChar w:fldCharType="begin"/>
        </w:r>
        <w:r w:rsidR="00BD0F94">
          <w:rPr>
            <w:noProof/>
            <w:webHidden/>
          </w:rPr>
          <w:instrText xml:space="preserve"> PAGEREF _Toc52286932 \h </w:instrText>
        </w:r>
        <w:r w:rsidR="00BD0F94">
          <w:rPr>
            <w:noProof/>
            <w:webHidden/>
          </w:rPr>
        </w:r>
        <w:r w:rsidR="00BD0F94">
          <w:rPr>
            <w:noProof/>
            <w:webHidden/>
          </w:rPr>
          <w:fldChar w:fldCharType="separate"/>
        </w:r>
        <w:r w:rsidR="0059630A">
          <w:rPr>
            <w:noProof/>
            <w:webHidden/>
          </w:rPr>
          <w:t>41</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3" w:history="1">
        <w:r w:rsidR="00BD0F94" w:rsidRPr="00584874">
          <w:rPr>
            <w:rStyle w:val="-"/>
            <w:rFonts w:ascii="Arial Unicode MS" w:eastAsia="Arial Unicode MS" w:hAnsi="Arial Unicode MS" w:cs="Arial Unicode MS"/>
            <w:noProof/>
            <w:lang w:val="el-GR"/>
          </w:rPr>
          <w:t>3.4</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Προδικαστικές Προσφυγές - Προσωρινή Δικαστική Προστασία</w:t>
        </w:r>
        <w:r w:rsidR="00BD0F94">
          <w:rPr>
            <w:noProof/>
            <w:webHidden/>
          </w:rPr>
          <w:tab/>
        </w:r>
        <w:r w:rsidR="00BD0F94">
          <w:rPr>
            <w:noProof/>
            <w:webHidden/>
          </w:rPr>
          <w:fldChar w:fldCharType="begin"/>
        </w:r>
        <w:r w:rsidR="00BD0F94">
          <w:rPr>
            <w:noProof/>
            <w:webHidden/>
          </w:rPr>
          <w:instrText xml:space="preserve"> PAGEREF _Toc52286933 \h </w:instrText>
        </w:r>
        <w:r w:rsidR="00BD0F94">
          <w:rPr>
            <w:noProof/>
            <w:webHidden/>
          </w:rPr>
        </w:r>
        <w:r w:rsidR="00BD0F94">
          <w:rPr>
            <w:noProof/>
            <w:webHidden/>
          </w:rPr>
          <w:fldChar w:fldCharType="separate"/>
        </w:r>
        <w:r w:rsidR="0059630A">
          <w:rPr>
            <w:noProof/>
            <w:webHidden/>
          </w:rPr>
          <w:t>42</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4" w:history="1">
        <w:r w:rsidR="00BD0F94" w:rsidRPr="00584874">
          <w:rPr>
            <w:rStyle w:val="-"/>
            <w:rFonts w:ascii="Arial Unicode MS" w:eastAsia="Arial Unicode MS" w:hAnsi="Arial Unicode MS" w:cs="Arial Unicode MS"/>
            <w:noProof/>
            <w:lang w:val="el-GR"/>
          </w:rPr>
          <w:t>3.5</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Ματαίωση Διαδικασίας</w:t>
        </w:r>
        <w:r w:rsidR="00BD0F94">
          <w:rPr>
            <w:noProof/>
            <w:webHidden/>
          </w:rPr>
          <w:tab/>
        </w:r>
        <w:r w:rsidR="00BD0F94">
          <w:rPr>
            <w:noProof/>
            <w:webHidden/>
          </w:rPr>
          <w:fldChar w:fldCharType="begin"/>
        </w:r>
        <w:r w:rsidR="00BD0F94">
          <w:rPr>
            <w:noProof/>
            <w:webHidden/>
          </w:rPr>
          <w:instrText xml:space="preserve"> PAGEREF _Toc52286934 \h </w:instrText>
        </w:r>
        <w:r w:rsidR="00BD0F94">
          <w:rPr>
            <w:noProof/>
            <w:webHidden/>
          </w:rPr>
        </w:r>
        <w:r w:rsidR="00BD0F94">
          <w:rPr>
            <w:noProof/>
            <w:webHidden/>
          </w:rPr>
          <w:fldChar w:fldCharType="separate"/>
        </w:r>
        <w:r w:rsidR="0059630A">
          <w:rPr>
            <w:noProof/>
            <w:webHidden/>
          </w:rPr>
          <w:t>45</w:t>
        </w:r>
        <w:r w:rsidR="00BD0F94">
          <w:rPr>
            <w:noProof/>
            <w:webHidden/>
          </w:rPr>
          <w:fldChar w:fldCharType="end"/>
        </w:r>
      </w:hyperlink>
    </w:p>
    <w:p w:rsidR="00BD0F94" w:rsidRDefault="00186B5E">
      <w:pPr>
        <w:pStyle w:val="1c"/>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2286935" w:history="1">
        <w:r w:rsidR="00BD0F94" w:rsidRPr="00584874">
          <w:rPr>
            <w:rStyle w:val="-"/>
            <w:rFonts w:ascii="Arial Unicode MS" w:eastAsia="Arial Unicode MS" w:hAnsi="Arial Unicode MS" w:cs="Arial Unicode MS"/>
            <w:noProof/>
            <w:lang w:val="el-GR"/>
          </w:rPr>
          <w:t>4.</w:t>
        </w:r>
        <w:r w:rsidR="00BD0F94">
          <w:rPr>
            <w:rFonts w:asciiTheme="minorHAnsi" w:eastAsiaTheme="minorEastAsia" w:hAnsiTheme="minorHAnsi" w:cstheme="minorBidi"/>
            <w:b w:val="0"/>
            <w:bCs w:val="0"/>
            <w:caps w:val="0"/>
            <w:noProof/>
            <w:sz w:val="22"/>
            <w:szCs w:val="22"/>
            <w:lang w:val="el-GR" w:eastAsia="el-GR"/>
          </w:rPr>
          <w:tab/>
        </w:r>
        <w:r w:rsidR="00BD0F94" w:rsidRPr="00584874">
          <w:rPr>
            <w:rStyle w:val="-"/>
            <w:rFonts w:ascii="Arial Unicode MS" w:eastAsia="Arial Unicode MS" w:hAnsi="Arial Unicode MS" w:cs="Arial Unicode MS"/>
            <w:noProof/>
            <w:lang w:val="el-GR"/>
          </w:rPr>
          <w:t>ΟΡΟΙ ΕΚΤΕΛΕΣΗΣ ΤΗΣ ΣΥΜΒΑΣΗΣ</w:t>
        </w:r>
        <w:r w:rsidR="00BD0F94">
          <w:rPr>
            <w:noProof/>
            <w:webHidden/>
          </w:rPr>
          <w:tab/>
        </w:r>
        <w:r w:rsidR="00BD0F94">
          <w:rPr>
            <w:noProof/>
            <w:webHidden/>
          </w:rPr>
          <w:fldChar w:fldCharType="begin"/>
        </w:r>
        <w:r w:rsidR="00BD0F94">
          <w:rPr>
            <w:noProof/>
            <w:webHidden/>
          </w:rPr>
          <w:instrText xml:space="preserve"> PAGEREF _Toc52286935 \h </w:instrText>
        </w:r>
        <w:r w:rsidR="00BD0F94">
          <w:rPr>
            <w:noProof/>
            <w:webHidden/>
          </w:rPr>
        </w:r>
        <w:r w:rsidR="00BD0F94">
          <w:rPr>
            <w:noProof/>
            <w:webHidden/>
          </w:rPr>
          <w:fldChar w:fldCharType="separate"/>
        </w:r>
        <w:r w:rsidR="0059630A">
          <w:rPr>
            <w:noProof/>
            <w:webHidden/>
          </w:rPr>
          <w:t>46</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6" w:history="1">
        <w:r w:rsidR="00BD0F94" w:rsidRPr="00584874">
          <w:rPr>
            <w:rStyle w:val="-"/>
            <w:rFonts w:ascii="Arial Unicode MS" w:eastAsia="Arial Unicode MS" w:hAnsi="Arial Unicode MS" w:cs="Arial Unicode MS"/>
            <w:bCs/>
            <w:noProof/>
            <w:lang w:val="el-GR"/>
          </w:rPr>
          <w:t>4.1</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Εγγύηση καλής εκτέλεσης</w:t>
        </w:r>
        <w:r w:rsidR="00BD0F94">
          <w:rPr>
            <w:noProof/>
            <w:webHidden/>
          </w:rPr>
          <w:tab/>
        </w:r>
        <w:r w:rsidR="00BD0F94">
          <w:rPr>
            <w:noProof/>
            <w:webHidden/>
          </w:rPr>
          <w:fldChar w:fldCharType="begin"/>
        </w:r>
        <w:r w:rsidR="00BD0F94">
          <w:rPr>
            <w:noProof/>
            <w:webHidden/>
          </w:rPr>
          <w:instrText xml:space="preserve"> PAGEREF _Toc52286936 \h </w:instrText>
        </w:r>
        <w:r w:rsidR="00BD0F94">
          <w:rPr>
            <w:noProof/>
            <w:webHidden/>
          </w:rPr>
        </w:r>
        <w:r w:rsidR="00BD0F94">
          <w:rPr>
            <w:noProof/>
            <w:webHidden/>
          </w:rPr>
          <w:fldChar w:fldCharType="separate"/>
        </w:r>
        <w:r w:rsidR="0059630A">
          <w:rPr>
            <w:noProof/>
            <w:webHidden/>
          </w:rPr>
          <w:t>46</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7" w:history="1">
        <w:r w:rsidR="00BD0F94" w:rsidRPr="00584874">
          <w:rPr>
            <w:rStyle w:val="-"/>
            <w:rFonts w:ascii="Arial Unicode MS" w:eastAsia="Arial Unicode MS" w:hAnsi="Arial Unicode MS" w:cs="Arial Unicode MS"/>
            <w:noProof/>
            <w:lang w:val="el-GR"/>
          </w:rPr>
          <w:t xml:space="preserve">4.2 </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Συμβατικό Πλαίσιο – Εφαρμοστέα Νομοθεσία</w:t>
        </w:r>
        <w:r w:rsidR="00BD0F94">
          <w:rPr>
            <w:noProof/>
            <w:webHidden/>
          </w:rPr>
          <w:tab/>
        </w:r>
        <w:r w:rsidR="00BD0F94">
          <w:rPr>
            <w:noProof/>
            <w:webHidden/>
          </w:rPr>
          <w:fldChar w:fldCharType="begin"/>
        </w:r>
        <w:r w:rsidR="00BD0F94">
          <w:rPr>
            <w:noProof/>
            <w:webHidden/>
          </w:rPr>
          <w:instrText xml:space="preserve"> PAGEREF _Toc52286937 \h </w:instrText>
        </w:r>
        <w:r w:rsidR="00BD0F94">
          <w:rPr>
            <w:noProof/>
            <w:webHidden/>
          </w:rPr>
        </w:r>
        <w:r w:rsidR="00BD0F94">
          <w:rPr>
            <w:noProof/>
            <w:webHidden/>
          </w:rPr>
          <w:fldChar w:fldCharType="separate"/>
        </w:r>
        <w:r w:rsidR="0059630A">
          <w:rPr>
            <w:noProof/>
            <w:webHidden/>
          </w:rPr>
          <w:t>46</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8" w:history="1">
        <w:r w:rsidR="00BD0F94" w:rsidRPr="00584874">
          <w:rPr>
            <w:rStyle w:val="-"/>
            <w:rFonts w:ascii="Arial Unicode MS" w:eastAsia="Arial Unicode MS" w:hAnsi="Arial Unicode MS" w:cs="Arial Unicode MS"/>
            <w:noProof/>
            <w:lang w:val="el-GR"/>
          </w:rPr>
          <w:t>4.3</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Όροι εκτέλεσης της σύμβασης</w:t>
        </w:r>
        <w:r w:rsidR="00BD0F94">
          <w:rPr>
            <w:noProof/>
            <w:webHidden/>
          </w:rPr>
          <w:tab/>
        </w:r>
        <w:r w:rsidR="00BD0F94">
          <w:rPr>
            <w:noProof/>
            <w:webHidden/>
          </w:rPr>
          <w:fldChar w:fldCharType="begin"/>
        </w:r>
        <w:r w:rsidR="00BD0F94">
          <w:rPr>
            <w:noProof/>
            <w:webHidden/>
          </w:rPr>
          <w:instrText xml:space="preserve"> PAGEREF _Toc52286938 \h </w:instrText>
        </w:r>
        <w:r w:rsidR="00BD0F94">
          <w:rPr>
            <w:noProof/>
            <w:webHidden/>
          </w:rPr>
        </w:r>
        <w:r w:rsidR="00BD0F94">
          <w:rPr>
            <w:noProof/>
            <w:webHidden/>
          </w:rPr>
          <w:fldChar w:fldCharType="separate"/>
        </w:r>
        <w:r w:rsidR="0059630A">
          <w:rPr>
            <w:noProof/>
            <w:webHidden/>
          </w:rPr>
          <w:t>46</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39" w:history="1">
        <w:r w:rsidR="00BD0F94" w:rsidRPr="00584874">
          <w:rPr>
            <w:rStyle w:val="-"/>
            <w:rFonts w:ascii="Arial Unicode MS" w:eastAsia="Arial Unicode MS" w:hAnsi="Arial Unicode MS" w:cs="Arial Unicode MS"/>
            <w:noProof/>
            <w:lang w:val="el-GR"/>
          </w:rPr>
          <w:t>4.4</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Υπεργολαβία</w:t>
        </w:r>
        <w:r w:rsidR="00BD0F94">
          <w:rPr>
            <w:noProof/>
            <w:webHidden/>
          </w:rPr>
          <w:tab/>
        </w:r>
        <w:r w:rsidR="00BD0F94">
          <w:rPr>
            <w:noProof/>
            <w:webHidden/>
          </w:rPr>
          <w:fldChar w:fldCharType="begin"/>
        </w:r>
        <w:r w:rsidR="00BD0F94">
          <w:rPr>
            <w:noProof/>
            <w:webHidden/>
          </w:rPr>
          <w:instrText xml:space="preserve"> PAGEREF _Toc52286939 \h </w:instrText>
        </w:r>
        <w:r w:rsidR="00BD0F94">
          <w:rPr>
            <w:noProof/>
            <w:webHidden/>
          </w:rPr>
        </w:r>
        <w:r w:rsidR="00BD0F94">
          <w:rPr>
            <w:noProof/>
            <w:webHidden/>
          </w:rPr>
          <w:fldChar w:fldCharType="separate"/>
        </w:r>
        <w:r w:rsidR="0059630A">
          <w:rPr>
            <w:noProof/>
            <w:webHidden/>
          </w:rPr>
          <w:t>47</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0" w:history="1">
        <w:r w:rsidR="00BD0F94" w:rsidRPr="00584874">
          <w:rPr>
            <w:rStyle w:val="-"/>
            <w:rFonts w:ascii="Tahoma" w:eastAsia="Arial Unicode MS" w:hAnsi="Tahoma" w:cs="Tahoma"/>
            <w:noProof/>
            <w:lang w:val="el-GR"/>
          </w:rPr>
          <w:t>4</w:t>
        </w:r>
        <w:r w:rsidR="00BD0F94" w:rsidRPr="00584874">
          <w:rPr>
            <w:rStyle w:val="-"/>
            <w:rFonts w:ascii="Arial Unicode MS" w:eastAsia="Arial Unicode MS" w:hAnsi="Arial Unicode MS" w:cs="Arial Unicode MS"/>
            <w:noProof/>
            <w:lang w:val="el-GR"/>
          </w:rPr>
          <w:t>.5</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Τροποποίηση σύμβασης κατά τη διάρκειά της</w:t>
        </w:r>
        <w:r w:rsidR="00BD0F94">
          <w:rPr>
            <w:noProof/>
            <w:webHidden/>
          </w:rPr>
          <w:tab/>
        </w:r>
        <w:r w:rsidR="00BD0F94">
          <w:rPr>
            <w:noProof/>
            <w:webHidden/>
          </w:rPr>
          <w:fldChar w:fldCharType="begin"/>
        </w:r>
        <w:r w:rsidR="00BD0F94">
          <w:rPr>
            <w:noProof/>
            <w:webHidden/>
          </w:rPr>
          <w:instrText xml:space="preserve"> PAGEREF _Toc52286940 \h </w:instrText>
        </w:r>
        <w:r w:rsidR="00BD0F94">
          <w:rPr>
            <w:noProof/>
            <w:webHidden/>
          </w:rPr>
        </w:r>
        <w:r w:rsidR="00BD0F94">
          <w:rPr>
            <w:noProof/>
            <w:webHidden/>
          </w:rPr>
          <w:fldChar w:fldCharType="separate"/>
        </w:r>
        <w:r w:rsidR="0059630A">
          <w:rPr>
            <w:noProof/>
            <w:webHidden/>
          </w:rPr>
          <w:t>47</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1" w:history="1">
        <w:r w:rsidR="00BD0F94" w:rsidRPr="00584874">
          <w:rPr>
            <w:rStyle w:val="-"/>
            <w:rFonts w:ascii="Arial Unicode MS" w:eastAsia="Arial Unicode MS" w:hAnsi="Arial Unicode MS" w:cs="Arial Unicode MS"/>
            <w:noProof/>
            <w:lang w:val="el-GR"/>
          </w:rPr>
          <w:t>4.6</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Δικαίωμα μονομερούς λύσης της σύμβασης</w:t>
        </w:r>
        <w:r w:rsidR="00BD0F94">
          <w:rPr>
            <w:noProof/>
            <w:webHidden/>
          </w:rPr>
          <w:tab/>
        </w:r>
        <w:r w:rsidR="00BD0F94">
          <w:rPr>
            <w:noProof/>
            <w:webHidden/>
          </w:rPr>
          <w:fldChar w:fldCharType="begin"/>
        </w:r>
        <w:r w:rsidR="00BD0F94">
          <w:rPr>
            <w:noProof/>
            <w:webHidden/>
          </w:rPr>
          <w:instrText xml:space="preserve"> PAGEREF _Toc52286941 \h </w:instrText>
        </w:r>
        <w:r w:rsidR="00BD0F94">
          <w:rPr>
            <w:noProof/>
            <w:webHidden/>
          </w:rPr>
        </w:r>
        <w:r w:rsidR="00BD0F94">
          <w:rPr>
            <w:noProof/>
            <w:webHidden/>
          </w:rPr>
          <w:fldChar w:fldCharType="separate"/>
        </w:r>
        <w:r w:rsidR="0059630A">
          <w:rPr>
            <w:noProof/>
            <w:webHidden/>
          </w:rPr>
          <w:t>48</w:t>
        </w:r>
        <w:r w:rsidR="00BD0F94">
          <w:rPr>
            <w:noProof/>
            <w:webHidden/>
          </w:rPr>
          <w:fldChar w:fldCharType="end"/>
        </w:r>
      </w:hyperlink>
    </w:p>
    <w:p w:rsidR="00BD0F94" w:rsidRDefault="00186B5E">
      <w:pPr>
        <w:pStyle w:val="1c"/>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2286942" w:history="1">
        <w:r w:rsidR="00BD0F94" w:rsidRPr="00584874">
          <w:rPr>
            <w:rStyle w:val="-"/>
            <w:rFonts w:ascii="Arial Unicode MS" w:eastAsia="Arial Unicode MS" w:hAnsi="Arial Unicode MS" w:cs="Arial Unicode MS"/>
            <w:noProof/>
            <w:lang w:val="el-GR"/>
          </w:rPr>
          <w:t>5.</w:t>
        </w:r>
        <w:r w:rsidR="00BD0F94">
          <w:rPr>
            <w:rFonts w:asciiTheme="minorHAnsi" w:eastAsiaTheme="minorEastAsia" w:hAnsiTheme="minorHAnsi" w:cstheme="minorBidi"/>
            <w:b w:val="0"/>
            <w:bCs w:val="0"/>
            <w:caps w:val="0"/>
            <w:noProof/>
            <w:sz w:val="22"/>
            <w:szCs w:val="22"/>
            <w:lang w:val="el-GR" w:eastAsia="el-GR"/>
          </w:rPr>
          <w:tab/>
        </w:r>
        <w:r w:rsidR="00BD0F94" w:rsidRPr="00584874">
          <w:rPr>
            <w:rStyle w:val="-"/>
            <w:rFonts w:ascii="Arial Unicode MS" w:eastAsia="Arial Unicode MS" w:hAnsi="Arial Unicode MS" w:cs="Arial Unicode MS"/>
            <w:noProof/>
            <w:lang w:val="el-GR"/>
          </w:rPr>
          <w:t>ΕΙΔΙΚΟΙ ΟΡΟΙ ΕΚΤΕΛΕΣΗΣ ΤΗΣ ΣΥΜΒΑΣΗΣ</w:t>
        </w:r>
        <w:r w:rsidR="00BD0F94">
          <w:rPr>
            <w:noProof/>
            <w:webHidden/>
          </w:rPr>
          <w:tab/>
        </w:r>
        <w:r w:rsidR="00BD0F94">
          <w:rPr>
            <w:noProof/>
            <w:webHidden/>
          </w:rPr>
          <w:fldChar w:fldCharType="begin"/>
        </w:r>
        <w:r w:rsidR="00BD0F94">
          <w:rPr>
            <w:noProof/>
            <w:webHidden/>
          </w:rPr>
          <w:instrText xml:space="preserve"> PAGEREF _Toc52286942 \h </w:instrText>
        </w:r>
        <w:r w:rsidR="00BD0F94">
          <w:rPr>
            <w:noProof/>
            <w:webHidden/>
          </w:rPr>
        </w:r>
        <w:r w:rsidR="00BD0F94">
          <w:rPr>
            <w:noProof/>
            <w:webHidden/>
          </w:rPr>
          <w:fldChar w:fldCharType="separate"/>
        </w:r>
        <w:r w:rsidR="0059630A">
          <w:rPr>
            <w:noProof/>
            <w:webHidden/>
          </w:rPr>
          <w:t>49</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3" w:history="1">
        <w:r w:rsidR="00BD0F94" w:rsidRPr="00584874">
          <w:rPr>
            <w:rStyle w:val="-"/>
            <w:rFonts w:ascii="Arial Unicode MS" w:eastAsia="Arial Unicode MS" w:hAnsi="Arial Unicode MS" w:cs="Arial Unicode MS"/>
            <w:noProof/>
            <w:lang w:val="el-GR"/>
          </w:rPr>
          <w:t>5.1</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Τρόπος πληρωμής</w:t>
        </w:r>
        <w:r w:rsidR="00BD0F94">
          <w:rPr>
            <w:noProof/>
            <w:webHidden/>
          </w:rPr>
          <w:tab/>
        </w:r>
        <w:r w:rsidR="00BD0F94">
          <w:rPr>
            <w:noProof/>
            <w:webHidden/>
          </w:rPr>
          <w:fldChar w:fldCharType="begin"/>
        </w:r>
        <w:r w:rsidR="00BD0F94">
          <w:rPr>
            <w:noProof/>
            <w:webHidden/>
          </w:rPr>
          <w:instrText xml:space="preserve"> PAGEREF _Toc52286943 \h </w:instrText>
        </w:r>
        <w:r w:rsidR="00BD0F94">
          <w:rPr>
            <w:noProof/>
            <w:webHidden/>
          </w:rPr>
        </w:r>
        <w:r w:rsidR="00BD0F94">
          <w:rPr>
            <w:noProof/>
            <w:webHidden/>
          </w:rPr>
          <w:fldChar w:fldCharType="separate"/>
        </w:r>
        <w:r w:rsidR="0059630A">
          <w:rPr>
            <w:noProof/>
            <w:webHidden/>
          </w:rPr>
          <w:t>49</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4" w:history="1">
        <w:r w:rsidR="00BD0F94" w:rsidRPr="00584874">
          <w:rPr>
            <w:rStyle w:val="-"/>
            <w:rFonts w:ascii="Arial Unicode MS" w:eastAsia="Arial Unicode MS" w:hAnsi="Arial Unicode MS" w:cs="Arial Unicode MS"/>
            <w:noProof/>
            <w:lang w:val="el-GR"/>
          </w:rPr>
          <w:t>5.2</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Κήρυξη οικονομικού φορέα εκπτώτου - Κυρώσεις</w:t>
        </w:r>
        <w:r w:rsidR="00BD0F94">
          <w:rPr>
            <w:noProof/>
            <w:webHidden/>
          </w:rPr>
          <w:tab/>
        </w:r>
        <w:r w:rsidR="00BD0F94">
          <w:rPr>
            <w:noProof/>
            <w:webHidden/>
          </w:rPr>
          <w:fldChar w:fldCharType="begin"/>
        </w:r>
        <w:r w:rsidR="00BD0F94">
          <w:rPr>
            <w:noProof/>
            <w:webHidden/>
          </w:rPr>
          <w:instrText xml:space="preserve"> PAGEREF _Toc52286944 \h </w:instrText>
        </w:r>
        <w:r w:rsidR="00BD0F94">
          <w:rPr>
            <w:noProof/>
            <w:webHidden/>
          </w:rPr>
        </w:r>
        <w:r w:rsidR="00BD0F94">
          <w:rPr>
            <w:noProof/>
            <w:webHidden/>
          </w:rPr>
          <w:fldChar w:fldCharType="separate"/>
        </w:r>
        <w:r w:rsidR="0059630A">
          <w:rPr>
            <w:noProof/>
            <w:webHidden/>
          </w:rPr>
          <w:t>50</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5" w:history="1">
        <w:r w:rsidR="00BD0F94" w:rsidRPr="00584874">
          <w:rPr>
            <w:rStyle w:val="-"/>
            <w:rFonts w:ascii="Arial Unicode MS" w:eastAsia="Arial Unicode MS" w:hAnsi="Arial Unicode MS" w:cs="Arial Unicode MS"/>
            <w:noProof/>
            <w:lang w:val="el-GR"/>
          </w:rPr>
          <w:t>5.3</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Διοικητικές προσφυγές κατά τη διαδικασία εκτέλεσης της Σύμβασης</w:t>
        </w:r>
        <w:r w:rsidR="00BD0F94">
          <w:rPr>
            <w:noProof/>
            <w:webHidden/>
          </w:rPr>
          <w:tab/>
        </w:r>
        <w:r w:rsidR="00BD0F94">
          <w:rPr>
            <w:noProof/>
            <w:webHidden/>
          </w:rPr>
          <w:fldChar w:fldCharType="begin"/>
        </w:r>
        <w:r w:rsidR="00BD0F94">
          <w:rPr>
            <w:noProof/>
            <w:webHidden/>
          </w:rPr>
          <w:instrText xml:space="preserve"> PAGEREF _Toc52286945 \h </w:instrText>
        </w:r>
        <w:r w:rsidR="00BD0F94">
          <w:rPr>
            <w:noProof/>
            <w:webHidden/>
          </w:rPr>
        </w:r>
        <w:r w:rsidR="00BD0F94">
          <w:rPr>
            <w:noProof/>
            <w:webHidden/>
          </w:rPr>
          <w:fldChar w:fldCharType="separate"/>
        </w:r>
        <w:r w:rsidR="0059630A">
          <w:rPr>
            <w:noProof/>
            <w:webHidden/>
          </w:rPr>
          <w:t>52</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6" w:history="1">
        <w:r w:rsidR="00BD0F94" w:rsidRPr="00584874">
          <w:rPr>
            <w:rStyle w:val="-"/>
            <w:rFonts w:ascii="Arial Unicode MS" w:eastAsia="Arial Unicode MS" w:hAnsi="Arial Unicode MS" w:cs="Arial Unicode MS"/>
            <w:noProof/>
            <w:lang w:val="el-GR"/>
          </w:rPr>
          <w:t>5.4</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Δικαστική επίλυση διαφορών</w:t>
        </w:r>
        <w:r w:rsidR="00BD0F94">
          <w:rPr>
            <w:noProof/>
            <w:webHidden/>
          </w:rPr>
          <w:tab/>
        </w:r>
        <w:r w:rsidR="00BD0F94">
          <w:rPr>
            <w:noProof/>
            <w:webHidden/>
          </w:rPr>
          <w:fldChar w:fldCharType="begin"/>
        </w:r>
        <w:r w:rsidR="00BD0F94">
          <w:rPr>
            <w:noProof/>
            <w:webHidden/>
          </w:rPr>
          <w:instrText xml:space="preserve"> PAGEREF _Toc52286946 \h </w:instrText>
        </w:r>
        <w:r w:rsidR="00BD0F94">
          <w:rPr>
            <w:noProof/>
            <w:webHidden/>
          </w:rPr>
        </w:r>
        <w:r w:rsidR="00BD0F94">
          <w:rPr>
            <w:noProof/>
            <w:webHidden/>
          </w:rPr>
          <w:fldChar w:fldCharType="separate"/>
        </w:r>
        <w:r w:rsidR="0059630A">
          <w:rPr>
            <w:noProof/>
            <w:webHidden/>
          </w:rPr>
          <w:t>52</w:t>
        </w:r>
        <w:r w:rsidR="00BD0F94">
          <w:rPr>
            <w:noProof/>
            <w:webHidden/>
          </w:rPr>
          <w:fldChar w:fldCharType="end"/>
        </w:r>
      </w:hyperlink>
    </w:p>
    <w:p w:rsidR="00BD0F94" w:rsidRDefault="00186B5E">
      <w:pPr>
        <w:pStyle w:val="1c"/>
        <w:tabs>
          <w:tab w:val="left" w:pos="440"/>
          <w:tab w:val="right" w:leader="dot" w:pos="9486"/>
        </w:tabs>
        <w:rPr>
          <w:rFonts w:asciiTheme="minorHAnsi" w:eastAsiaTheme="minorEastAsia" w:hAnsiTheme="minorHAnsi" w:cstheme="minorBidi"/>
          <w:b w:val="0"/>
          <w:bCs w:val="0"/>
          <w:caps w:val="0"/>
          <w:noProof/>
          <w:sz w:val="22"/>
          <w:szCs w:val="22"/>
          <w:lang w:val="el-GR" w:eastAsia="el-GR"/>
        </w:rPr>
      </w:pPr>
      <w:hyperlink w:anchor="_Toc52286947" w:history="1">
        <w:r w:rsidR="00BD0F94" w:rsidRPr="00584874">
          <w:rPr>
            <w:rStyle w:val="-"/>
            <w:rFonts w:ascii="Arial Unicode MS" w:eastAsia="Arial Unicode MS" w:hAnsi="Arial Unicode MS" w:cs="Arial Unicode MS"/>
            <w:noProof/>
            <w:lang w:val="el-GR"/>
          </w:rPr>
          <w:t>6.</w:t>
        </w:r>
        <w:r w:rsidR="00BD0F94">
          <w:rPr>
            <w:rFonts w:asciiTheme="minorHAnsi" w:eastAsiaTheme="minorEastAsia" w:hAnsiTheme="minorHAnsi" w:cstheme="minorBidi"/>
            <w:b w:val="0"/>
            <w:bCs w:val="0"/>
            <w:caps w:val="0"/>
            <w:noProof/>
            <w:sz w:val="22"/>
            <w:szCs w:val="22"/>
            <w:lang w:val="el-GR" w:eastAsia="el-GR"/>
          </w:rPr>
          <w:tab/>
        </w:r>
        <w:r w:rsidR="00BD0F94" w:rsidRPr="00584874">
          <w:rPr>
            <w:rStyle w:val="-"/>
            <w:rFonts w:ascii="Arial Unicode MS" w:eastAsia="Arial Unicode MS" w:hAnsi="Arial Unicode MS" w:cs="Arial Unicode MS"/>
            <w:noProof/>
            <w:lang w:val="el-GR"/>
          </w:rPr>
          <w:t>ΕΙΔΙΚΟΙ ΟΡΟΙ ΕΚΤΕΛΕΣΗΣ</w:t>
        </w:r>
        <w:r w:rsidR="00BD0F94">
          <w:rPr>
            <w:noProof/>
            <w:webHidden/>
          </w:rPr>
          <w:tab/>
        </w:r>
        <w:r w:rsidR="00BD0F94">
          <w:rPr>
            <w:noProof/>
            <w:webHidden/>
          </w:rPr>
          <w:fldChar w:fldCharType="begin"/>
        </w:r>
        <w:r w:rsidR="00BD0F94">
          <w:rPr>
            <w:noProof/>
            <w:webHidden/>
          </w:rPr>
          <w:instrText xml:space="preserve"> PAGEREF _Toc52286947 \h </w:instrText>
        </w:r>
        <w:r w:rsidR="00BD0F94">
          <w:rPr>
            <w:noProof/>
            <w:webHidden/>
          </w:rPr>
        </w:r>
        <w:r w:rsidR="00BD0F94">
          <w:rPr>
            <w:noProof/>
            <w:webHidden/>
          </w:rPr>
          <w:fldChar w:fldCharType="separate"/>
        </w:r>
        <w:r w:rsidR="0059630A">
          <w:rPr>
            <w:noProof/>
            <w:webHidden/>
          </w:rPr>
          <w:t>53</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8" w:history="1">
        <w:r w:rsidR="00BD0F94" w:rsidRPr="00584874">
          <w:rPr>
            <w:rStyle w:val="-"/>
            <w:rFonts w:ascii="Arial Unicode MS" w:eastAsia="Arial Unicode MS" w:hAnsi="Arial Unicode MS" w:cs="Arial Unicode MS"/>
            <w:noProof/>
            <w:lang w:val="el-GR"/>
          </w:rPr>
          <w:t xml:space="preserve">6.1 </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Διάρκεια σύμβασης</w:t>
        </w:r>
        <w:r w:rsidR="00BD0F94">
          <w:rPr>
            <w:noProof/>
            <w:webHidden/>
          </w:rPr>
          <w:tab/>
        </w:r>
        <w:r w:rsidR="00BD0F94">
          <w:rPr>
            <w:noProof/>
            <w:webHidden/>
          </w:rPr>
          <w:fldChar w:fldCharType="begin"/>
        </w:r>
        <w:r w:rsidR="00BD0F94">
          <w:rPr>
            <w:noProof/>
            <w:webHidden/>
          </w:rPr>
          <w:instrText xml:space="preserve"> PAGEREF _Toc52286948 \h </w:instrText>
        </w:r>
        <w:r w:rsidR="00BD0F94">
          <w:rPr>
            <w:noProof/>
            <w:webHidden/>
          </w:rPr>
        </w:r>
        <w:r w:rsidR="00BD0F94">
          <w:rPr>
            <w:noProof/>
            <w:webHidden/>
          </w:rPr>
          <w:fldChar w:fldCharType="separate"/>
        </w:r>
        <w:r w:rsidR="0059630A">
          <w:rPr>
            <w:noProof/>
            <w:webHidden/>
          </w:rPr>
          <w:t>53</w:t>
        </w:r>
        <w:r w:rsidR="00BD0F94">
          <w:rPr>
            <w:noProof/>
            <w:webHidden/>
          </w:rPr>
          <w:fldChar w:fldCharType="end"/>
        </w:r>
      </w:hyperlink>
    </w:p>
    <w:p w:rsidR="00BD0F94" w:rsidRDefault="00186B5E">
      <w:pPr>
        <w:pStyle w:val="26"/>
        <w:tabs>
          <w:tab w:val="left" w:pos="880"/>
          <w:tab w:val="right" w:leader="dot" w:pos="9486"/>
        </w:tabs>
        <w:rPr>
          <w:rFonts w:asciiTheme="minorHAnsi" w:eastAsiaTheme="minorEastAsia" w:hAnsiTheme="minorHAnsi" w:cstheme="minorBidi"/>
          <w:smallCaps w:val="0"/>
          <w:noProof/>
          <w:sz w:val="22"/>
          <w:szCs w:val="22"/>
          <w:lang w:val="el-GR" w:eastAsia="el-GR"/>
        </w:rPr>
      </w:pPr>
      <w:hyperlink w:anchor="_Toc52286949" w:history="1">
        <w:r w:rsidR="00BD0F94" w:rsidRPr="00584874">
          <w:rPr>
            <w:rStyle w:val="-"/>
            <w:rFonts w:ascii="Arial Unicode MS" w:eastAsia="Arial Unicode MS" w:hAnsi="Arial Unicode MS" w:cs="Arial Unicode MS"/>
            <w:noProof/>
            <w:lang w:val="el-GR"/>
          </w:rPr>
          <w:t xml:space="preserve">6.2 </w:t>
        </w:r>
        <w:r w:rsidR="00BD0F94">
          <w:rPr>
            <w:rFonts w:asciiTheme="minorHAnsi" w:eastAsiaTheme="minorEastAsia" w:hAnsiTheme="minorHAnsi" w:cstheme="minorBidi"/>
            <w:smallCaps w:val="0"/>
            <w:noProof/>
            <w:sz w:val="22"/>
            <w:szCs w:val="22"/>
            <w:lang w:val="el-GR" w:eastAsia="el-GR"/>
          </w:rPr>
          <w:tab/>
        </w:r>
        <w:r w:rsidR="00BD0F94" w:rsidRPr="00584874">
          <w:rPr>
            <w:rStyle w:val="-"/>
            <w:rFonts w:ascii="Arial Unicode MS" w:eastAsia="Arial Unicode MS" w:hAnsi="Arial Unicode MS" w:cs="Arial Unicode MS"/>
            <w:noProof/>
            <w:lang w:val="el-GR"/>
          </w:rPr>
          <w:t>Παρακολούθηση και Παραλαβή του αντικειμένου της σύμβασης</w:t>
        </w:r>
        <w:r w:rsidR="00BD0F94">
          <w:rPr>
            <w:noProof/>
            <w:webHidden/>
          </w:rPr>
          <w:tab/>
        </w:r>
        <w:r w:rsidR="00BD0F94">
          <w:rPr>
            <w:noProof/>
            <w:webHidden/>
          </w:rPr>
          <w:fldChar w:fldCharType="begin"/>
        </w:r>
        <w:r w:rsidR="00BD0F94">
          <w:rPr>
            <w:noProof/>
            <w:webHidden/>
          </w:rPr>
          <w:instrText xml:space="preserve"> PAGEREF _Toc52286949 \h </w:instrText>
        </w:r>
        <w:r w:rsidR="00BD0F94">
          <w:rPr>
            <w:noProof/>
            <w:webHidden/>
          </w:rPr>
        </w:r>
        <w:r w:rsidR="00BD0F94">
          <w:rPr>
            <w:noProof/>
            <w:webHidden/>
          </w:rPr>
          <w:fldChar w:fldCharType="separate"/>
        </w:r>
        <w:r w:rsidR="0059630A">
          <w:rPr>
            <w:noProof/>
            <w:webHidden/>
          </w:rPr>
          <w:t>53</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50" w:history="1">
        <w:r w:rsidR="00BD0F94" w:rsidRPr="00584874">
          <w:rPr>
            <w:rStyle w:val="-"/>
            <w:rFonts w:ascii="Arial Unicode MS" w:eastAsia="Arial Unicode MS" w:hAnsi="Arial Unicode MS" w:cs="Arial Unicode MS"/>
            <w:noProof/>
            <w:lang w:val="el-GR"/>
          </w:rPr>
          <w:t>6.3 Αναπροσαρμογή τιμής</w:t>
        </w:r>
        <w:r w:rsidR="00BD0F94">
          <w:rPr>
            <w:noProof/>
            <w:webHidden/>
          </w:rPr>
          <w:tab/>
        </w:r>
        <w:r w:rsidR="00BD0F94">
          <w:rPr>
            <w:noProof/>
            <w:webHidden/>
          </w:rPr>
          <w:fldChar w:fldCharType="begin"/>
        </w:r>
        <w:r w:rsidR="00BD0F94">
          <w:rPr>
            <w:noProof/>
            <w:webHidden/>
          </w:rPr>
          <w:instrText xml:space="preserve"> PAGEREF _Toc52286950 \h </w:instrText>
        </w:r>
        <w:r w:rsidR="00BD0F94">
          <w:rPr>
            <w:noProof/>
            <w:webHidden/>
          </w:rPr>
        </w:r>
        <w:r w:rsidR="00BD0F94">
          <w:rPr>
            <w:noProof/>
            <w:webHidden/>
          </w:rPr>
          <w:fldChar w:fldCharType="separate"/>
        </w:r>
        <w:r w:rsidR="0059630A">
          <w:rPr>
            <w:noProof/>
            <w:webHidden/>
          </w:rPr>
          <w:t>55</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51" w:history="1">
        <w:r w:rsidR="00BD0F94" w:rsidRPr="00584874">
          <w:rPr>
            <w:rStyle w:val="-"/>
            <w:rFonts w:ascii="Arial Unicode MS" w:eastAsia="Arial Unicode MS" w:hAnsi="Arial Unicode MS" w:cs="Arial Unicode MS"/>
            <w:noProof/>
            <w:lang w:val="el-GR"/>
          </w:rPr>
          <w:t>6.4 Καταγγελία της σύμβασης – Υποκατάσταση αναδόχου</w:t>
        </w:r>
        <w:r w:rsidR="00BD0F94">
          <w:rPr>
            <w:noProof/>
            <w:webHidden/>
          </w:rPr>
          <w:tab/>
        </w:r>
        <w:r w:rsidR="00BD0F94">
          <w:rPr>
            <w:noProof/>
            <w:webHidden/>
          </w:rPr>
          <w:fldChar w:fldCharType="begin"/>
        </w:r>
        <w:r w:rsidR="00BD0F94">
          <w:rPr>
            <w:noProof/>
            <w:webHidden/>
          </w:rPr>
          <w:instrText xml:space="preserve"> PAGEREF _Toc52286951 \h </w:instrText>
        </w:r>
        <w:r w:rsidR="00BD0F94">
          <w:rPr>
            <w:noProof/>
            <w:webHidden/>
          </w:rPr>
        </w:r>
        <w:r w:rsidR="00BD0F94">
          <w:rPr>
            <w:noProof/>
            <w:webHidden/>
          </w:rPr>
          <w:fldChar w:fldCharType="separate"/>
        </w:r>
        <w:r w:rsidR="0059630A">
          <w:rPr>
            <w:noProof/>
            <w:webHidden/>
          </w:rPr>
          <w:t>55</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52" w:history="1">
        <w:r w:rsidR="00BD0F94" w:rsidRPr="00584874">
          <w:rPr>
            <w:rStyle w:val="-"/>
            <w:rFonts w:ascii="Arial Unicode MS" w:eastAsia="Arial Unicode MS" w:hAnsi="Arial Unicode MS" w:cs="Arial Unicode MS"/>
            <w:noProof/>
            <w:lang w:val="el-GR"/>
          </w:rPr>
          <w:t>6.5 Λοιποί όροι</w:t>
        </w:r>
        <w:r w:rsidR="00BD0F94">
          <w:rPr>
            <w:noProof/>
            <w:webHidden/>
          </w:rPr>
          <w:tab/>
        </w:r>
        <w:r w:rsidR="00BD0F94">
          <w:rPr>
            <w:noProof/>
            <w:webHidden/>
          </w:rPr>
          <w:fldChar w:fldCharType="begin"/>
        </w:r>
        <w:r w:rsidR="00BD0F94">
          <w:rPr>
            <w:noProof/>
            <w:webHidden/>
          </w:rPr>
          <w:instrText xml:space="preserve"> PAGEREF _Toc52286952 \h </w:instrText>
        </w:r>
        <w:r w:rsidR="00BD0F94">
          <w:rPr>
            <w:noProof/>
            <w:webHidden/>
          </w:rPr>
        </w:r>
        <w:r w:rsidR="00BD0F94">
          <w:rPr>
            <w:noProof/>
            <w:webHidden/>
          </w:rPr>
          <w:fldChar w:fldCharType="separate"/>
        </w:r>
        <w:r w:rsidR="0059630A">
          <w:rPr>
            <w:noProof/>
            <w:webHidden/>
          </w:rPr>
          <w:t>56</w:t>
        </w:r>
        <w:r w:rsidR="00BD0F94">
          <w:rPr>
            <w:noProof/>
            <w:webHidden/>
          </w:rPr>
          <w:fldChar w:fldCharType="end"/>
        </w:r>
      </w:hyperlink>
    </w:p>
    <w:p w:rsidR="00BD0F94" w:rsidRDefault="00186B5E">
      <w:pPr>
        <w:pStyle w:val="1c"/>
        <w:tabs>
          <w:tab w:val="right" w:leader="dot" w:pos="9486"/>
        </w:tabs>
        <w:rPr>
          <w:rFonts w:asciiTheme="minorHAnsi" w:eastAsiaTheme="minorEastAsia" w:hAnsiTheme="minorHAnsi" w:cstheme="minorBidi"/>
          <w:b w:val="0"/>
          <w:bCs w:val="0"/>
          <w:caps w:val="0"/>
          <w:noProof/>
          <w:sz w:val="22"/>
          <w:szCs w:val="22"/>
          <w:lang w:val="el-GR" w:eastAsia="el-GR"/>
        </w:rPr>
      </w:pPr>
      <w:hyperlink w:anchor="_Toc52286953" w:history="1">
        <w:r w:rsidR="00BD0F94" w:rsidRPr="00584874">
          <w:rPr>
            <w:rStyle w:val="-"/>
            <w:rFonts w:ascii="Arial Unicode MS" w:eastAsia="Arial Unicode MS" w:hAnsi="Arial Unicode MS" w:cs="Arial Unicode MS"/>
            <w:noProof/>
            <w:lang w:val="el-GR"/>
          </w:rPr>
          <w:t>ΠΑΡΑΡΤΗΜΑΤΑ</w:t>
        </w:r>
        <w:r w:rsidR="00BD0F94">
          <w:rPr>
            <w:noProof/>
            <w:webHidden/>
          </w:rPr>
          <w:tab/>
        </w:r>
        <w:r w:rsidR="00BD0F94">
          <w:rPr>
            <w:noProof/>
            <w:webHidden/>
          </w:rPr>
          <w:fldChar w:fldCharType="begin"/>
        </w:r>
        <w:r w:rsidR="00BD0F94">
          <w:rPr>
            <w:noProof/>
            <w:webHidden/>
          </w:rPr>
          <w:instrText xml:space="preserve"> PAGEREF _Toc52286953 \h </w:instrText>
        </w:r>
        <w:r w:rsidR="00BD0F94">
          <w:rPr>
            <w:noProof/>
            <w:webHidden/>
          </w:rPr>
        </w:r>
        <w:r w:rsidR="00BD0F94">
          <w:rPr>
            <w:noProof/>
            <w:webHidden/>
          </w:rPr>
          <w:fldChar w:fldCharType="separate"/>
        </w:r>
        <w:r w:rsidR="0059630A">
          <w:rPr>
            <w:noProof/>
            <w:webHidden/>
          </w:rPr>
          <w:t>57</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54" w:history="1">
        <w:r w:rsidR="00BD0F94" w:rsidRPr="00584874">
          <w:rPr>
            <w:rStyle w:val="-"/>
            <w:rFonts w:ascii="Arial Unicode MS" w:eastAsia="Arial Unicode MS" w:hAnsi="Arial Unicode MS" w:cs="Arial Unicode MS"/>
            <w:noProof/>
            <w:lang w:val="el-GR"/>
          </w:rPr>
          <w:t>ΠΑΡΑΡΤΗΜΑ Ι – Ενιαίο Ευρωπαϊκό Έγγραφο Συμβάσεων (ΕΕΕΣ)</w:t>
        </w:r>
        <w:r w:rsidR="00BD0F94">
          <w:rPr>
            <w:noProof/>
            <w:webHidden/>
          </w:rPr>
          <w:tab/>
        </w:r>
        <w:r w:rsidR="00BD0F94">
          <w:rPr>
            <w:noProof/>
            <w:webHidden/>
          </w:rPr>
          <w:fldChar w:fldCharType="begin"/>
        </w:r>
        <w:r w:rsidR="00BD0F94">
          <w:rPr>
            <w:noProof/>
            <w:webHidden/>
          </w:rPr>
          <w:instrText xml:space="preserve"> PAGEREF _Toc52286954 \h </w:instrText>
        </w:r>
        <w:r w:rsidR="00BD0F94">
          <w:rPr>
            <w:noProof/>
            <w:webHidden/>
          </w:rPr>
        </w:r>
        <w:r w:rsidR="00BD0F94">
          <w:rPr>
            <w:noProof/>
            <w:webHidden/>
          </w:rPr>
          <w:fldChar w:fldCharType="separate"/>
        </w:r>
        <w:r w:rsidR="0059630A">
          <w:rPr>
            <w:noProof/>
            <w:webHidden/>
          </w:rPr>
          <w:t>57</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55" w:history="1">
        <w:r w:rsidR="00BD0F94" w:rsidRPr="00584874">
          <w:rPr>
            <w:rStyle w:val="-"/>
            <w:rFonts w:ascii="Arial Unicode MS" w:eastAsia="Arial Unicode MS" w:hAnsi="Arial Unicode MS" w:cs="Arial Unicode MS"/>
            <w:noProof/>
            <w:lang w:val="el-GR"/>
          </w:rPr>
          <w:t>ΠΑΡΑΡΤΗΜΑ ΙΙ – Αναλυτική Περιγραφή Φυσικού και Οικονομικού Αντικειμένου της Σύμβασης</w:t>
        </w:r>
        <w:r w:rsidR="00BD0F94">
          <w:rPr>
            <w:noProof/>
            <w:webHidden/>
          </w:rPr>
          <w:tab/>
        </w:r>
        <w:r w:rsidR="00BD0F94">
          <w:rPr>
            <w:noProof/>
            <w:webHidden/>
          </w:rPr>
          <w:fldChar w:fldCharType="begin"/>
        </w:r>
        <w:r w:rsidR="00BD0F94">
          <w:rPr>
            <w:noProof/>
            <w:webHidden/>
          </w:rPr>
          <w:instrText xml:space="preserve"> PAGEREF _Toc52286955 \h </w:instrText>
        </w:r>
        <w:r w:rsidR="00BD0F94">
          <w:rPr>
            <w:noProof/>
            <w:webHidden/>
          </w:rPr>
        </w:r>
        <w:r w:rsidR="00BD0F94">
          <w:rPr>
            <w:noProof/>
            <w:webHidden/>
          </w:rPr>
          <w:fldChar w:fldCharType="separate"/>
        </w:r>
        <w:r w:rsidR="0059630A">
          <w:rPr>
            <w:noProof/>
            <w:webHidden/>
          </w:rPr>
          <w:t>58</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77" w:history="1">
        <w:r w:rsidR="00BD0F94" w:rsidRPr="00584874">
          <w:rPr>
            <w:rStyle w:val="-"/>
            <w:rFonts w:ascii="Arial Unicode MS" w:eastAsia="Arial Unicode MS" w:hAnsi="Arial Unicode MS" w:cs="Arial Unicode MS"/>
            <w:noProof/>
            <w:lang w:val="el-GR"/>
          </w:rPr>
          <w:t>ΠΑΡΑΡΤΗΜΑ ΙΙΙ – Υποδείγματα Εγγυητικών Επιστολών</w:t>
        </w:r>
        <w:r w:rsidR="00BD0F94">
          <w:rPr>
            <w:noProof/>
            <w:webHidden/>
          </w:rPr>
          <w:tab/>
        </w:r>
        <w:r w:rsidR="00BD0F94">
          <w:rPr>
            <w:noProof/>
            <w:webHidden/>
          </w:rPr>
          <w:fldChar w:fldCharType="begin"/>
        </w:r>
        <w:r w:rsidR="00BD0F94">
          <w:rPr>
            <w:noProof/>
            <w:webHidden/>
          </w:rPr>
          <w:instrText xml:space="preserve"> PAGEREF _Toc52286977 \h </w:instrText>
        </w:r>
        <w:r w:rsidR="00BD0F94">
          <w:rPr>
            <w:noProof/>
            <w:webHidden/>
          </w:rPr>
        </w:r>
        <w:r w:rsidR="00BD0F94">
          <w:rPr>
            <w:noProof/>
            <w:webHidden/>
          </w:rPr>
          <w:fldChar w:fldCharType="separate"/>
        </w:r>
        <w:r w:rsidR="0059630A">
          <w:rPr>
            <w:noProof/>
            <w:webHidden/>
          </w:rPr>
          <w:t>152</w:t>
        </w:r>
        <w:r w:rsidR="00BD0F94">
          <w:rPr>
            <w:noProof/>
            <w:webHidden/>
          </w:rPr>
          <w:fldChar w:fldCharType="end"/>
        </w:r>
      </w:hyperlink>
    </w:p>
    <w:p w:rsidR="00BD0F94" w:rsidRDefault="00186B5E">
      <w:pPr>
        <w:pStyle w:val="26"/>
        <w:tabs>
          <w:tab w:val="right" w:leader="dot" w:pos="9486"/>
        </w:tabs>
        <w:rPr>
          <w:rFonts w:asciiTheme="minorHAnsi" w:eastAsiaTheme="minorEastAsia" w:hAnsiTheme="minorHAnsi" w:cstheme="minorBidi"/>
          <w:smallCaps w:val="0"/>
          <w:noProof/>
          <w:sz w:val="22"/>
          <w:szCs w:val="22"/>
          <w:lang w:val="el-GR" w:eastAsia="el-GR"/>
        </w:rPr>
      </w:pPr>
      <w:hyperlink w:anchor="_Toc52286978" w:history="1">
        <w:r w:rsidR="00BD0F94" w:rsidRPr="00584874">
          <w:rPr>
            <w:rStyle w:val="-"/>
            <w:rFonts w:ascii="Arial Unicode MS" w:eastAsia="Arial Unicode MS" w:hAnsi="Arial Unicode MS" w:cs="Arial Unicode MS"/>
            <w:noProof/>
            <w:lang w:val="el-GR"/>
          </w:rPr>
          <w:t>ΠΑΡΑΡΤΗΜΑ Ι</w:t>
        </w:r>
        <w:r w:rsidR="00BD0F94" w:rsidRPr="00584874">
          <w:rPr>
            <w:rStyle w:val="-"/>
            <w:rFonts w:ascii="Arial Unicode MS" w:eastAsia="Arial Unicode MS" w:hAnsi="Arial Unicode MS" w:cs="Arial Unicode MS"/>
            <w:noProof/>
            <w:lang w:val="en-US"/>
          </w:rPr>
          <w:t>V</w:t>
        </w:r>
        <w:r w:rsidR="00BD0F94" w:rsidRPr="00584874">
          <w:rPr>
            <w:rStyle w:val="-"/>
            <w:rFonts w:ascii="Arial Unicode MS" w:eastAsia="Arial Unicode MS" w:hAnsi="Arial Unicode MS" w:cs="Arial Unicode MS"/>
            <w:noProof/>
            <w:lang w:val="el-GR"/>
          </w:rPr>
          <w:t xml:space="preserve"> – Υπόδειγμα Τυποποιημένου Εντύπου Προδικαστικής Προσφυγής</w:t>
        </w:r>
        <w:r w:rsidR="00BD0F94">
          <w:rPr>
            <w:noProof/>
            <w:webHidden/>
          </w:rPr>
          <w:tab/>
        </w:r>
        <w:r w:rsidR="00BD0F94">
          <w:rPr>
            <w:noProof/>
            <w:webHidden/>
          </w:rPr>
          <w:fldChar w:fldCharType="begin"/>
        </w:r>
        <w:r w:rsidR="00BD0F94">
          <w:rPr>
            <w:noProof/>
            <w:webHidden/>
          </w:rPr>
          <w:instrText xml:space="preserve"> PAGEREF _Toc52286978 \h </w:instrText>
        </w:r>
        <w:r w:rsidR="00BD0F94">
          <w:rPr>
            <w:noProof/>
            <w:webHidden/>
          </w:rPr>
        </w:r>
        <w:r w:rsidR="00BD0F94">
          <w:rPr>
            <w:noProof/>
            <w:webHidden/>
          </w:rPr>
          <w:fldChar w:fldCharType="separate"/>
        </w:r>
        <w:r w:rsidR="0059630A">
          <w:rPr>
            <w:noProof/>
            <w:webHidden/>
          </w:rPr>
          <w:t>155</w:t>
        </w:r>
        <w:r w:rsidR="00BD0F94">
          <w:rPr>
            <w:noProof/>
            <w:webHidden/>
          </w:rPr>
          <w:fldChar w:fldCharType="end"/>
        </w:r>
      </w:hyperlink>
    </w:p>
    <w:p w:rsidR="005363F3" w:rsidRPr="00AA032D" w:rsidRDefault="00146228" w:rsidP="001946C2">
      <w:pPr>
        <w:spacing w:after="0"/>
        <w:rPr>
          <w:rFonts w:ascii="Arial Unicode MS" w:eastAsia="Arial Unicode MS" w:hAnsi="Arial Unicode MS" w:cs="Arial Unicode MS"/>
          <w:b/>
          <w:bCs/>
          <w:caps/>
          <w:szCs w:val="22"/>
          <w:lang w:val="el-GR" w:eastAsia="el-GR"/>
        </w:rPr>
      </w:pPr>
      <w:r w:rsidRPr="00AA032D">
        <w:rPr>
          <w:rFonts w:ascii="Arial Unicode MS" w:eastAsia="Arial Unicode MS" w:hAnsi="Arial Unicode MS" w:cs="Arial Unicode MS"/>
          <w:szCs w:val="22"/>
        </w:rPr>
        <w:fldChar w:fldCharType="end"/>
      </w:r>
    </w:p>
    <w:p w:rsidR="005363F3" w:rsidRPr="00AA032D" w:rsidRDefault="005363F3" w:rsidP="00AA032D">
      <w:pPr>
        <w:pStyle w:val="10"/>
        <w:numPr>
          <w:ilvl w:val="0"/>
          <w:numId w:val="1"/>
        </w:numPr>
        <w:pBdr>
          <w:top w:val="none" w:sz="0" w:space="0" w:color="auto"/>
          <w:left w:val="none" w:sz="0" w:space="0" w:color="auto"/>
          <w:right w:val="none" w:sz="0" w:space="0" w:color="auto"/>
        </w:pBdr>
        <w:tabs>
          <w:tab w:val="clear" w:pos="0"/>
          <w:tab w:val="num" w:pos="-436"/>
          <w:tab w:val="left" w:pos="567"/>
        </w:tabs>
        <w:spacing w:before="0" w:after="0"/>
        <w:ind w:left="567" w:hanging="567"/>
        <w:rPr>
          <w:rFonts w:ascii="Arial Unicode MS" w:eastAsia="Arial Unicode MS" w:hAnsi="Arial Unicode MS" w:cs="Arial Unicode MS"/>
          <w:sz w:val="22"/>
          <w:szCs w:val="22"/>
          <w:lang w:val="el-GR"/>
        </w:rPr>
      </w:pPr>
      <w:bookmarkStart w:id="3" w:name="_Toc52286894"/>
      <w:r w:rsidRPr="00AA032D">
        <w:rPr>
          <w:rFonts w:ascii="Arial Unicode MS" w:eastAsia="Arial Unicode MS" w:hAnsi="Arial Unicode MS" w:cs="Arial Unicode MS"/>
          <w:sz w:val="22"/>
          <w:szCs w:val="22"/>
          <w:lang w:val="el-GR"/>
        </w:rPr>
        <w:lastRenderedPageBreak/>
        <w:t>ΑΝΑΘΕΤΟΥΣΑ ΑΡΧΗ ΚΑΙ ΑΝΤΙΚΕΙΜΕΝΟ ΣΥΜΒΑΣΗΣ</w:t>
      </w:r>
      <w:bookmarkEnd w:id="3"/>
    </w:p>
    <w:p w:rsidR="005363F3" w:rsidRPr="00AA032D" w:rsidRDefault="005363F3" w:rsidP="00AA032D">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lang w:val="el-GR"/>
        </w:rPr>
      </w:pPr>
      <w:bookmarkStart w:id="4" w:name="_Toc492539436"/>
    </w:p>
    <w:p w:rsidR="005363F3" w:rsidRPr="00AA032D" w:rsidRDefault="005363F3" w:rsidP="00AA032D">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rPr>
      </w:pPr>
      <w:bookmarkStart w:id="5" w:name="_Toc52286895"/>
      <w:r w:rsidRPr="00AA032D">
        <w:rPr>
          <w:rFonts w:ascii="Arial Unicode MS" w:eastAsia="Arial Unicode MS" w:hAnsi="Arial Unicode MS" w:cs="Arial Unicode MS"/>
          <w:szCs w:val="22"/>
          <w:lang w:val="el-GR"/>
        </w:rPr>
        <w:t>1.1</w:t>
      </w:r>
      <w:r w:rsidRPr="00AA032D">
        <w:rPr>
          <w:rFonts w:ascii="Arial Unicode MS" w:eastAsia="Arial Unicode MS" w:hAnsi="Arial Unicode MS" w:cs="Arial Unicode MS"/>
          <w:szCs w:val="22"/>
          <w:lang w:val="el-GR"/>
        </w:rPr>
        <w:tab/>
        <w:t>Στοιχεία Αναθέτουσας Αρχής</w:t>
      </w:r>
      <w:bookmarkEnd w:id="4"/>
      <w:bookmarkEnd w:id="5"/>
      <w:r w:rsidRPr="00AA032D">
        <w:rPr>
          <w:rFonts w:ascii="Arial Unicode MS" w:eastAsia="Arial Unicode MS" w:hAnsi="Arial Unicode MS" w:cs="Arial Unicode MS"/>
          <w:szCs w:val="22"/>
          <w:lang w:val="el-GR"/>
        </w:rPr>
        <w:t xml:space="preserve"> </w:t>
      </w:r>
    </w:p>
    <w:p w:rsidR="005363F3" w:rsidRPr="00AA032D" w:rsidRDefault="005363F3" w:rsidP="00AA032D">
      <w:pPr>
        <w:pStyle w:val="normalwithoutspacing"/>
        <w:spacing w:after="0"/>
        <w:rPr>
          <w:rFonts w:ascii="Arial Unicode MS" w:eastAsia="Arial Unicode MS" w:hAnsi="Arial Unicode MS" w:cs="Arial Unicode MS"/>
          <w:szCs w:val="22"/>
        </w:rPr>
      </w:pPr>
    </w:p>
    <w:tbl>
      <w:tblPr>
        <w:tblW w:w="9923" w:type="dxa"/>
        <w:tblInd w:w="108" w:type="dxa"/>
        <w:tblLayout w:type="fixed"/>
        <w:tblLook w:val="0000" w:firstRow="0" w:lastRow="0" w:firstColumn="0" w:lastColumn="0" w:noHBand="0" w:noVBand="0"/>
      </w:tblPr>
      <w:tblGrid>
        <w:gridCol w:w="4536"/>
        <w:gridCol w:w="5387"/>
      </w:tblGrid>
      <w:tr w:rsidR="005363F3" w:rsidRPr="00FA4A75"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Επωνυμία</w:t>
            </w:r>
          </w:p>
        </w:tc>
        <w:tc>
          <w:tcPr>
            <w:tcW w:w="5387" w:type="dxa"/>
            <w:tcBorders>
              <w:top w:val="single" w:sz="4" w:space="0" w:color="000000"/>
              <w:left w:val="single" w:sz="4" w:space="0" w:color="000000"/>
              <w:bottom w:val="single" w:sz="4" w:space="0" w:color="000000"/>
              <w:right w:val="single" w:sz="4" w:space="0" w:color="000000"/>
            </w:tcBorders>
          </w:tcPr>
          <w:p w:rsidR="005363F3" w:rsidRPr="00997AA4" w:rsidRDefault="00681165" w:rsidP="00681165">
            <w:pPr>
              <w:pStyle w:val="normalwithoutspacing"/>
              <w:snapToGrid w:val="0"/>
              <w:spacing w:after="0"/>
              <w:rPr>
                <w:rFonts w:ascii="Arial Unicode MS" w:eastAsia="Arial Unicode MS" w:hAnsi="Arial Unicode MS" w:cs="Arial Unicode MS"/>
              </w:rPr>
            </w:pPr>
            <w:r w:rsidRPr="00997AA4">
              <w:rPr>
                <w:rFonts w:ascii="Arial Unicode MS" w:eastAsia="Arial Unicode MS" w:hAnsi="Arial Unicode MS" w:cs="Arial Unicode MS"/>
                <w:szCs w:val="22"/>
              </w:rPr>
              <w:t xml:space="preserve">Ηλεκτρονικός Εθνικός </w:t>
            </w:r>
            <w:r w:rsidR="005363F3" w:rsidRPr="00997AA4">
              <w:rPr>
                <w:rFonts w:ascii="Arial Unicode MS" w:eastAsia="Arial Unicode MS" w:hAnsi="Arial Unicode MS" w:cs="Arial Unicode MS"/>
                <w:szCs w:val="22"/>
              </w:rPr>
              <w:t>Φορέας Κοινωνικής Ασφάλισης</w:t>
            </w:r>
            <w:r w:rsidRPr="00997AA4">
              <w:rPr>
                <w:rFonts w:ascii="Arial Unicode MS" w:eastAsia="Arial Unicode MS" w:hAnsi="Arial Unicode MS" w:cs="Arial Unicode MS"/>
                <w:szCs w:val="22"/>
              </w:rPr>
              <w:t xml:space="preserve"> </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Ταχυδρομική διεύθυνση</w:t>
            </w:r>
          </w:p>
        </w:tc>
        <w:tc>
          <w:tcPr>
            <w:tcW w:w="5387" w:type="dxa"/>
            <w:tcBorders>
              <w:top w:val="single" w:sz="4" w:space="0" w:color="000000"/>
              <w:left w:val="single" w:sz="4" w:space="0" w:color="000000"/>
              <w:bottom w:val="single" w:sz="4" w:space="0" w:color="000000"/>
              <w:right w:val="single" w:sz="4" w:space="0" w:color="000000"/>
            </w:tcBorders>
          </w:tcPr>
          <w:p w:rsidR="005363F3" w:rsidRPr="00FA4E33" w:rsidRDefault="00AA032D" w:rsidP="00AA032D">
            <w:pPr>
              <w:pStyle w:val="normalwithoutspacing"/>
              <w:snapToGrid w:val="0"/>
              <w:spacing w:after="0"/>
              <w:rPr>
                <w:rFonts w:ascii="Arial Unicode MS" w:eastAsia="Arial Unicode MS" w:hAnsi="Arial Unicode MS" w:cs="Arial Unicode MS"/>
              </w:rPr>
            </w:pPr>
            <w:r w:rsidRPr="00FA4E33">
              <w:rPr>
                <w:rFonts w:ascii="Arial Unicode MS" w:eastAsia="Arial Unicode MS" w:hAnsi="Arial Unicode MS" w:cs="Arial Unicode MS"/>
                <w:szCs w:val="22"/>
              </w:rPr>
              <w:t>Ακαδημίας 22</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Πόλη</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5363F3" w:rsidP="00AA032D">
            <w:pPr>
              <w:pStyle w:val="normalwithoutspacing"/>
              <w:snapToGrid w:val="0"/>
              <w:spacing w:after="0"/>
              <w:rPr>
                <w:rFonts w:ascii="Arial Unicode MS" w:eastAsia="Arial Unicode MS" w:hAnsi="Arial Unicode MS" w:cs="Arial Unicode MS"/>
              </w:rPr>
            </w:pPr>
            <w:r w:rsidRPr="00AA032D">
              <w:rPr>
                <w:rFonts w:ascii="Arial Unicode MS" w:eastAsia="Arial Unicode MS" w:hAnsi="Arial Unicode MS" w:cs="Arial Unicode MS"/>
                <w:szCs w:val="22"/>
              </w:rPr>
              <w:t>Αθήνα</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Ταχυδρομικός Κωδικός</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AA032D" w:rsidP="00AA032D">
            <w:pPr>
              <w:pStyle w:val="normalwithoutspacing"/>
              <w:snapToGrid w:val="0"/>
              <w:spacing w:after="0"/>
              <w:rPr>
                <w:rFonts w:ascii="Arial Unicode MS" w:eastAsia="Arial Unicode MS" w:hAnsi="Arial Unicode MS" w:cs="Arial Unicode MS"/>
              </w:rPr>
            </w:pPr>
            <w:r w:rsidRPr="00FA4E33">
              <w:rPr>
                <w:rFonts w:ascii="Arial Unicode MS" w:eastAsia="Arial Unicode MS" w:hAnsi="Arial Unicode MS" w:cs="Arial Unicode MS"/>
                <w:szCs w:val="22"/>
              </w:rPr>
              <w:t>106 71</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Χώρα</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5363F3" w:rsidP="00AA032D">
            <w:pPr>
              <w:pStyle w:val="normalwithoutspacing"/>
              <w:snapToGrid w:val="0"/>
              <w:spacing w:after="0"/>
              <w:rPr>
                <w:rFonts w:ascii="Arial Unicode MS" w:eastAsia="Arial Unicode MS" w:hAnsi="Arial Unicode MS" w:cs="Arial Unicode MS"/>
              </w:rPr>
            </w:pPr>
            <w:r w:rsidRPr="00AA032D">
              <w:rPr>
                <w:rFonts w:ascii="Arial Unicode MS" w:eastAsia="Arial Unicode MS" w:hAnsi="Arial Unicode MS" w:cs="Arial Unicode MS"/>
                <w:szCs w:val="22"/>
              </w:rPr>
              <w:t>Ελλάδα</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 xml:space="preserve">Κωδικός </w:t>
            </w:r>
            <w:r w:rsidRPr="00AA032D">
              <w:rPr>
                <w:rFonts w:ascii="Arial Unicode MS" w:eastAsia="Arial Unicode MS" w:hAnsi="Arial Unicode MS" w:cs="Arial Unicode MS"/>
                <w:b/>
                <w:szCs w:val="22"/>
                <w:lang w:val="en-US"/>
              </w:rPr>
              <w:t xml:space="preserve">NUTS </w:t>
            </w:r>
            <w:r w:rsidRPr="00AA032D">
              <w:rPr>
                <w:rFonts w:ascii="Arial Unicode MS" w:eastAsia="Arial Unicode MS" w:hAnsi="Arial Unicode MS" w:cs="Arial Unicode MS"/>
                <w:b/>
                <w:szCs w:val="22"/>
              </w:rPr>
              <w:t>Αναθέτουσας Αρχής</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5363F3" w:rsidP="00AA032D">
            <w:pPr>
              <w:suppressAutoHyphens w:val="0"/>
              <w:spacing w:after="0"/>
              <w:rPr>
                <w:rFonts w:ascii="Arial Unicode MS" w:eastAsia="Arial Unicode MS" w:hAnsi="Arial Unicode MS" w:cs="Arial Unicode MS"/>
                <w:color w:val="000000" w:themeColor="text1"/>
                <w:lang w:val="el-GR" w:eastAsia="en-US"/>
              </w:rPr>
            </w:pPr>
            <w:r w:rsidRPr="00AA032D">
              <w:rPr>
                <w:rFonts w:ascii="Arial Unicode MS" w:eastAsia="Arial Unicode MS" w:hAnsi="Arial Unicode MS" w:cs="Arial Unicode MS"/>
                <w:color w:val="000000" w:themeColor="text1"/>
                <w:szCs w:val="22"/>
                <w:lang w:val="en-US" w:eastAsia="en-US"/>
              </w:rPr>
              <w:t>EL30</w:t>
            </w:r>
            <w:r w:rsidRPr="00AA032D">
              <w:rPr>
                <w:rFonts w:ascii="Arial Unicode MS" w:eastAsia="Arial Unicode MS" w:hAnsi="Arial Unicode MS" w:cs="Arial Unicode MS"/>
                <w:color w:val="000000" w:themeColor="text1"/>
                <w:szCs w:val="22"/>
                <w:lang w:val="el-GR" w:eastAsia="en-US"/>
              </w:rPr>
              <w:t>3</w:t>
            </w:r>
          </w:p>
        </w:tc>
      </w:tr>
      <w:tr w:rsidR="005363F3" w:rsidRPr="00AA032D" w:rsidTr="00531B00">
        <w:tc>
          <w:tcPr>
            <w:tcW w:w="4536" w:type="dxa"/>
            <w:tcBorders>
              <w:top w:val="single" w:sz="4" w:space="0" w:color="000000"/>
              <w:left w:val="single" w:sz="4" w:space="0" w:color="000000"/>
              <w:bottom w:val="single" w:sz="4" w:space="0" w:color="000000"/>
            </w:tcBorders>
            <w:shd w:val="clear" w:color="auto" w:fill="auto"/>
            <w:vAlign w:val="center"/>
          </w:tcPr>
          <w:p w:rsidR="005363F3" w:rsidRPr="00AA032D" w:rsidRDefault="00531B00"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Κωδικός</w:t>
            </w:r>
            <w:r w:rsidR="005363F3" w:rsidRPr="00AA032D">
              <w:rPr>
                <w:rFonts w:ascii="Arial Unicode MS" w:eastAsia="Arial Unicode MS" w:hAnsi="Arial Unicode MS" w:cs="Arial Unicode MS"/>
                <w:b/>
                <w:szCs w:val="22"/>
              </w:rPr>
              <w:t xml:space="preserve"> ΝUTS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224409" w:rsidRPr="003E3C5B" w:rsidRDefault="00276D59" w:rsidP="00AA032D">
            <w:pPr>
              <w:pStyle w:val="normalwithoutspacing"/>
              <w:snapToGrid w:val="0"/>
              <w:spacing w:after="0"/>
              <w:rPr>
                <w:rFonts w:ascii="Arial Unicode MS" w:eastAsia="Arial Unicode MS" w:hAnsi="Arial Unicode MS" w:cs="Arial Unicode MS"/>
              </w:rPr>
            </w:pPr>
            <w:r w:rsidRPr="00303595">
              <w:rPr>
                <w:rFonts w:ascii="Arial Unicode MS" w:eastAsia="Arial Unicode MS" w:hAnsi="Arial Unicode MS" w:cs="Arial Unicode MS"/>
                <w:szCs w:val="22"/>
                <w:lang w:val="en-US"/>
              </w:rPr>
              <w:t>EL</w:t>
            </w:r>
            <w:r w:rsidR="003E3C5B" w:rsidRPr="00303595">
              <w:rPr>
                <w:rFonts w:ascii="Arial Unicode MS" w:eastAsia="Arial Unicode MS" w:hAnsi="Arial Unicode MS" w:cs="Arial Unicode MS"/>
                <w:szCs w:val="22"/>
              </w:rPr>
              <w:t>30</w:t>
            </w:r>
            <w:r w:rsidR="00224409" w:rsidRPr="003E3C5B">
              <w:rPr>
                <w:rFonts w:ascii="Arial Unicode MS" w:eastAsia="Arial Unicode MS" w:hAnsi="Arial Unicode MS" w:cs="Arial Unicode MS"/>
                <w:szCs w:val="22"/>
              </w:rPr>
              <w:t xml:space="preserve"> </w:t>
            </w:r>
            <w:r w:rsidR="00EA4AC1" w:rsidRPr="00303595">
              <w:rPr>
                <w:rFonts w:ascii="Arial Unicode MS" w:eastAsia="Arial Unicode MS" w:hAnsi="Arial Unicode MS" w:cs="Arial Unicode MS"/>
                <w:szCs w:val="22"/>
              </w:rPr>
              <w:t>ΑΤΤΙΚΗ</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Τηλέφωνο</w:t>
            </w:r>
          </w:p>
        </w:tc>
        <w:tc>
          <w:tcPr>
            <w:tcW w:w="5387" w:type="dxa"/>
            <w:tcBorders>
              <w:top w:val="single" w:sz="4" w:space="0" w:color="000000"/>
              <w:left w:val="single" w:sz="4" w:space="0" w:color="000000"/>
              <w:bottom w:val="single" w:sz="4" w:space="0" w:color="000000"/>
              <w:right w:val="single" w:sz="4" w:space="0" w:color="000000"/>
            </w:tcBorders>
          </w:tcPr>
          <w:p w:rsidR="005363F3" w:rsidRPr="00FA4E33" w:rsidRDefault="005363F3" w:rsidP="00AA032D">
            <w:pPr>
              <w:pStyle w:val="normalwithoutspacing"/>
              <w:snapToGrid w:val="0"/>
              <w:spacing w:after="0"/>
              <w:jc w:val="left"/>
              <w:rPr>
                <w:rFonts w:ascii="Arial Unicode MS" w:eastAsia="Arial Unicode MS" w:hAnsi="Arial Unicode MS" w:cs="Arial Unicode MS"/>
              </w:rPr>
            </w:pPr>
            <w:r w:rsidRPr="00FA4E33">
              <w:rPr>
                <w:rFonts w:ascii="Arial Unicode MS" w:eastAsia="Arial Unicode MS" w:hAnsi="Arial Unicode MS" w:cs="Arial Unicode MS"/>
                <w:szCs w:val="22"/>
              </w:rPr>
              <w:t xml:space="preserve">210 </w:t>
            </w:r>
            <w:r w:rsidR="00AA032D" w:rsidRPr="00FA4E33">
              <w:rPr>
                <w:rFonts w:ascii="Arial Unicode MS" w:eastAsia="Arial Unicode MS" w:hAnsi="Arial Unicode MS" w:cs="Arial Unicode MS"/>
                <w:szCs w:val="22"/>
              </w:rPr>
              <w:t>36</w:t>
            </w:r>
            <w:r w:rsidR="00FA4E33" w:rsidRPr="00FA4E33">
              <w:rPr>
                <w:rFonts w:ascii="Arial Unicode MS" w:eastAsia="Arial Unicode MS" w:hAnsi="Arial Unicode MS" w:cs="Arial Unicode MS"/>
                <w:szCs w:val="22"/>
              </w:rPr>
              <w:t>.</w:t>
            </w:r>
            <w:r w:rsidR="00AA032D" w:rsidRPr="00FA4E33">
              <w:rPr>
                <w:rFonts w:ascii="Arial Unicode MS" w:eastAsia="Arial Unicode MS" w:hAnsi="Arial Unicode MS" w:cs="Arial Unicode MS"/>
                <w:szCs w:val="22"/>
              </w:rPr>
              <w:t>66</w:t>
            </w:r>
            <w:r w:rsidR="00FA4E33" w:rsidRPr="00FA4E33">
              <w:rPr>
                <w:rFonts w:ascii="Arial Unicode MS" w:eastAsia="Arial Unicode MS" w:hAnsi="Arial Unicode MS" w:cs="Arial Unicode MS"/>
                <w:szCs w:val="22"/>
              </w:rPr>
              <w:t>.</w:t>
            </w:r>
            <w:r w:rsidR="00AA032D" w:rsidRPr="00FA4E33">
              <w:rPr>
                <w:rFonts w:ascii="Arial Unicode MS" w:eastAsia="Arial Unicode MS" w:hAnsi="Arial Unicode MS" w:cs="Arial Unicode MS"/>
                <w:szCs w:val="22"/>
              </w:rPr>
              <w:t>314, 210 37</w:t>
            </w:r>
            <w:r w:rsidR="00FA4E33" w:rsidRPr="00FA4E33">
              <w:rPr>
                <w:rFonts w:ascii="Arial Unicode MS" w:eastAsia="Arial Unicode MS" w:hAnsi="Arial Unicode MS" w:cs="Arial Unicode MS"/>
                <w:szCs w:val="22"/>
              </w:rPr>
              <w:t>.</w:t>
            </w:r>
            <w:r w:rsidR="00AA032D" w:rsidRPr="00FA4E33">
              <w:rPr>
                <w:rFonts w:ascii="Arial Unicode MS" w:eastAsia="Arial Unicode MS" w:hAnsi="Arial Unicode MS" w:cs="Arial Unicode MS"/>
                <w:szCs w:val="22"/>
              </w:rPr>
              <w:t>29</w:t>
            </w:r>
            <w:r w:rsidR="00FA4E33" w:rsidRPr="00FA4E33">
              <w:rPr>
                <w:rFonts w:ascii="Arial Unicode MS" w:eastAsia="Arial Unicode MS" w:hAnsi="Arial Unicode MS" w:cs="Arial Unicode MS"/>
                <w:szCs w:val="22"/>
              </w:rPr>
              <w:t>.</w:t>
            </w:r>
            <w:r w:rsidR="00AA032D" w:rsidRPr="00FA4E33">
              <w:rPr>
                <w:rFonts w:ascii="Arial Unicode MS" w:eastAsia="Arial Unicode MS" w:hAnsi="Arial Unicode MS" w:cs="Arial Unicode MS"/>
                <w:szCs w:val="22"/>
              </w:rPr>
              <w:t>772</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Φαξ</w:t>
            </w:r>
          </w:p>
        </w:tc>
        <w:tc>
          <w:tcPr>
            <w:tcW w:w="5387" w:type="dxa"/>
            <w:tcBorders>
              <w:top w:val="single" w:sz="4" w:space="0" w:color="000000"/>
              <w:left w:val="single" w:sz="4" w:space="0" w:color="000000"/>
              <w:bottom w:val="single" w:sz="4" w:space="0" w:color="000000"/>
              <w:right w:val="single" w:sz="4" w:space="0" w:color="000000"/>
            </w:tcBorders>
          </w:tcPr>
          <w:p w:rsidR="005363F3" w:rsidRPr="00FA4E33" w:rsidRDefault="005363F3" w:rsidP="00AA032D">
            <w:pPr>
              <w:pStyle w:val="normalwithoutspacing"/>
              <w:snapToGrid w:val="0"/>
              <w:spacing w:after="0"/>
              <w:jc w:val="left"/>
              <w:rPr>
                <w:rFonts w:ascii="Arial Unicode MS" w:eastAsia="Arial Unicode MS" w:hAnsi="Arial Unicode MS" w:cs="Arial Unicode MS"/>
              </w:rPr>
            </w:pPr>
            <w:r w:rsidRPr="00FA4E33">
              <w:rPr>
                <w:rFonts w:ascii="Arial Unicode MS" w:eastAsia="Arial Unicode MS" w:hAnsi="Arial Unicode MS" w:cs="Arial Unicode MS"/>
                <w:szCs w:val="22"/>
                <w:lang w:val="en-US"/>
              </w:rPr>
              <w:t xml:space="preserve">210 </w:t>
            </w:r>
            <w:r w:rsidR="00AA032D" w:rsidRPr="00FA4E33">
              <w:rPr>
                <w:rFonts w:ascii="Arial Unicode MS" w:eastAsia="Arial Unicode MS" w:hAnsi="Arial Unicode MS" w:cs="Arial Unicode MS"/>
                <w:szCs w:val="22"/>
              </w:rPr>
              <w:t>37</w:t>
            </w:r>
            <w:r w:rsidR="00FA4E33" w:rsidRPr="00FA4E33">
              <w:rPr>
                <w:rFonts w:ascii="Arial Unicode MS" w:eastAsia="Arial Unicode MS" w:hAnsi="Arial Unicode MS" w:cs="Arial Unicode MS"/>
                <w:szCs w:val="22"/>
              </w:rPr>
              <w:t>.</w:t>
            </w:r>
            <w:r w:rsidR="00AA032D" w:rsidRPr="00FA4E33">
              <w:rPr>
                <w:rFonts w:ascii="Arial Unicode MS" w:eastAsia="Arial Unicode MS" w:hAnsi="Arial Unicode MS" w:cs="Arial Unicode MS"/>
                <w:szCs w:val="22"/>
              </w:rPr>
              <w:t>29</w:t>
            </w:r>
            <w:r w:rsidR="00FA4E33" w:rsidRPr="00FA4E33">
              <w:rPr>
                <w:rFonts w:ascii="Arial Unicode MS" w:eastAsia="Arial Unicode MS" w:hAnsi="Arial Unicode MS" w:cs="Arial Unicode MS"/>
                <w:szCs w:val="22"/>
              </w:rPr>
              <w:t>.</w:t>
            </w:r>
            <w:r w:rsidR="00AA032D" w:rsidRPr="00FA4E33">
              <w:rPr>
                <w:rFonts w:ascii="Arial Unicode MS" w:eastAsia="Arial Unicode MS" w:hAnsi="Arial Unicode MS" w:cs="Arial Unicode MS"/>
                <w:szCs w:val="22"/>
              </w:rPr>
              <w:t>791</w:t>
            </w:r>
          </w:p>
        </w:tc>
      </w:tr>
      <w:tr w:rsidR="005363F3" w:rsidRPr="00FA4A75"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 xml:space="preserve">Ηλεκτρονικό Ταχυδρομείο </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186B5E" w:rsidP="00AA032D">
            <w:pPr>
              <w:pStyle w:val="normalwithoutspacing"/>
              <w:snapToGrid w:val="0"/>
              <w:spacing w:after="0"/>
              <w:jc w:val="left"/>
              <w:rPr>
                <w:rFonts w:ascii="Arial Unicode MS" w:eastAsia="Arial Unicode MS" w:hAnsi="Arial Unicode MS" w:cs="Arial Unicode MS"/>
              </w:rPr>
            </w:pPr>
            <w:hyperlink r:id="rId10" w:history="1">
              <w:r w:rsidR="0016279B" w:rsidRPr="00AA032D">
                <w:rPr>
                  <w:rStyle w:val="-"/>
                  <w:rFonts w:ascii="Arial Unicode MS" w:eastAsia="Arial Unicode MS" w:hAnsi="Arial Unicode MS" w:cs="Arial Unicode MS"/>
                  <w:szCs w:val="22"/>
                  <w:lang w:val="en-US"/>
                </w:rPr>
                <w:t>thxilogianni</w:t>
              </w:r>
              <w:r w:rsidR="0016279B" w:rsidRPr="00AA032D">
                <w:rPr>
                  <w:rStyle w:val="-"/>
                  <w:rFonts w:ascii="Arial Unicode MS" w:eastAsia="Arial Unicode MS" w:hAnsi="Arial Unicode MS" w:cs="Arial Unicode MS"/>
                  <w:szCs w:val="22"/>
                </w:rPr>
                <w:t>@</w:t>
              </w:r>
              <w:r w:rsidR="0016279B" w:rsidRPr="00AA032D">
                <w:rPr>
                  <w:rStyle w:val="-"/>
                  <w:rFonts w:ascii="Arial Unicode MS" w:eastAsia="Arial Unicode MS" w:hAnsi="Arial Unicode MS" w:cs="Arial Unicode MS"/>
                  <w:szCs w:val="22"/>
                  <w:lang w:val="en-US"/>
                </w:rPr>
                <w:t>efka</w:t>
              </w:r>
              <w:r w:rsidR="0016279B" w:rsidRPr="00AA032D">
                <w:rPr>
                  <w:rStyle w:val="-"/>
                  <w:rFonts w:ascii="Arial Unicode MS" w:eastAsia="Arial Unicode MS" w:hAnsi="Arial Unicode MS" w:cs="Arial Unicode MS"/>
                  <w:szCs w:val="22"/>
                </w:rPr>
                <w:t>.</w:t>
              </w:r>
              <w:r w:rsidR="0016279B" w:rsidRPr="00AA032D">
                <w:rPr>
                  <w:rStyle w:val="-"/>
                  <w:rFonts w:ascii="Arial Unicode MS" w:eastAsia="Arial Unicode MS" w:hAnsi="Arial Unicode MS" w:cs="Arial Unicode MS"/>
                  <w:szCs w:val="22"/>
                  <w:lang w:val="en-US"/>
                </w:rPr>
                <w:t>gov</w:t>
              </w:r>
              <w:r w:rsidR="0016279B" w:rsidRPr="00AA032D">
                <w:rPr>
                  <w:rStyle w:val="-"/>
                  <w:rFonts w:ascii="Arial Unicode MS" w:eastAsia="Arial Unicode MS" w:hAnsi="Arial Unicode MS" w:cs="Arial Unicode MS"/>
                  <w:szCs w:val="22"/>
                </w:rPr>
                <w:t>.</w:t>
              </w:r>
              <w:r w:rsidR="0016279B" w:rsidRPr="00AA032D">
                <w:rPr>
                  <w:rStyle w:val="-"/>
                  <w:rFonts w:ascii="Arial Unicode MS" w:eastAsia="Arial Unicode MS" w:hAnsi="Arial Unicode MS" w:cs="Arial Unicode MS"/>
                  <w:szCs w:val="22"/>
                  <w:lang w:val="en-US"/>
                </w:rPr>
                <w:t>gr</w:t>
              </w:r>
            </w:hyperlink>
            <w:r w:rsidR="00123911" w:rsidRPr="00AA032D">
              <w:rPr>
                <w:rFonts w:ascii="Arial Unicode MS" w:eastAsia="Arial Unicode MS" w:hAnsi="Arial Unicode MS" w:cs="Arial Unicode MS"/>
                <w:szCs w:val="22"/>
              </w:rPr>
              <w:t xml:space="preserve">, </w:t>
            </w:r>
            <w:r w:rsidR="00123911" w:rsidRPr="00AA032D">
              <w:rPr>
                <w:rStyle w:val="-"/>
                <w:rFonts w:ascii="Arial Unicode MS" w:eastAsia="Arial Unicode MS" w:hAnsi="Arial Unicode MS" w:cs="Arial Unicode MS"/>
                <w:lang w:val="en-US"/>
              </w:rPr>
              <w:t>tm</w:t>
            </w:r>
            <w:r w:rsidR="00123911" w:rsidRPr="00AA032D">
              <w:rPr>
                <w:rStyle w:val="-"/>
                <w:rFonts w:ascii="Arial Unicode MS" w:eastAsia="Arial Unicode MS" w:hAnsi="Arial Unicode MS" w:cs="Arial Unicode MS"/>
              </w:rPr>
              <w:t>.</w:t>
            </w:r>
            <w:r w:rsidR="00123911" w:rsidRPr="00AA032D">
              <w:rPr>
                <w:rStyle w:val="-"/>
                <w:rFonts w:ascii="Arial Unicode MS" w:eastAsia="Arial Unicode MS" w:hAnsi="Arial Unicode MS" w:cs="Arial Unicode MS"/>
                <w:lang w:val="en-US"/>
              </w:rPr>
              <w:t>diagon</w:t>
            </w:r>
            <w:r w:rsidR="00123911" w:rsidRPr="00AA032D">
              <w:rPr>
                <w:rStyle w:val="-"/>
                <w:rFonts w:ascii="Arial Unicode MS" w:eastAsia="Arial Unicode MS" w:hAnsi="Arial Unicode MS" w:cs="Arial Unicode MS"/>
              </w:rPr>
              <w:t>.</w:t>
            </w:r>
            <w:r w:rsidR="00123911" w:rsidRPr="00AA032D">
              <w:rPr>
                <w:rStyle w:val="-"/>
                <w:rFonts w:ascii="Arial Unicode MS" w:eastAsia="Arial Unicode MS" w:hAnsi="Arial Unicode MS" w:cs="Arial Unicode MS"/>
                <w:lang w:val="en-US"/>
              </w:rPr>
              <w:t>ipiresion</w:t>
            </w:r>
            <w:r w:rsidR="00123911" w:rsidRPr="00AA032D">
              <w:rPr>
                <w:rStyle w:val="-"/>
                <w:rFonts w:ascii="Arial Unicode MS" w:eastAsia="Arial Unicode MS" w:hAnsi="Arial Unicode MS" w:cs="Arial Unicode MS"/>
              </w:rPr>
              <w:t>@</w:t>
            </w:r>
            <w:r w:rsidR="00123911" w:rsidRPr="00AA032D">
              <w:rPr>
                <w:rStyle w:val="-"/>
                <w:rFonts w:ascii="Arial Unicode MS" w:eastAsia="Arial Unicode MS" w:hAnsi="Arial Unicode MS" w:cs="Arial Unicode MS"/>
                <w:lang w:val="en-US"/>
              </w:rPr>
              <w:t>efka</w:t>
            </w:r>
            <w:r w:rsidR="00123911" w:rsidRPr="00AA032D">
              <w:rPr>
                <w:rStyle w:val="-"/>
                <w:rFonts w:ascii="Arial Unicode MS" w:eastAsia="Arial Unicode MS" w:hAnsi="Arial Unicode MS" w:cs="Arial Unicode MS"/>
              </w:rPr>
              <w:t>.</w:t>
            </w:r>
            <w:r w:rsidR="00123911" w:rsidRPr="00AA032D">
              <w:rPr>
                <w:rStyle w:val="-"/>
                <w:rFonts w:ascii="Arial Unicode MS" w:eastAsia="Arial Unicode MS" w:hAnsi="Arial Unicode MS" w:cs="Arial Unicode MS"/>
                <w:lang w:val="en-US"/>
              </w:rPr>
              <w:t>gov</w:t>
            </w:r>
            <w:r w:rsidR="00123911" w:rsidRPr="00AA032D">
              <w:rPr>
                <w:rStyle w:val="-"/>
                <w:rFonts w:ascii="Arial Unicode MS" w:eastAsia="Arial Unicode MS" w:hAnsi="Arial Unicode MS" w:cs="Arial Unicode MS"/>
              </w:rPr>
              <w:t>.</w:t>
            </w:r>
            <w:r w:rsidR="00123911" w:rsidRPr="00AA032D">
              <w:rPr>
                <w:rStyle w:val="-"/>
                <w:rFonts w:ascii="Arial Unicode MS" w:eastAsia="Arial Unicode MS" w:hAnsi="Arial Unicode MS" w:cs="Arial Unicode MS"/>
                <w:lang w:val="en-US"/>
              </w:rPr>
              <w:t>gr</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Αρμόδιος για πληροφορίες</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16279B" w:rsidP="00AA032D">
            <w:pPr>
              <w:pStyle w:val="normalwithoutspacing"/>
              <w:snapToGrid w:val="0"/>
              <w:spacing w:after="0"/>
              <w:jc w:val="left"/>
              <w:rPr>
                <w:rFonts w:ascii="Arial Unicode MS" w:eastAsia="Arial Unicode MS" w:hAnsi="Arial Unicode MS" w:cs="Arial Unicode MS"/>
              </w:rPr>
            </w:pPr>
            <w:r w:rsidRPr="00AA032D">
              <w:rPr>
                <w:rFonts w:ascii="Arial Unicode MS" w:eastAsia="Arial Unicode MS" w:hAnsi="Arial Unicode MS" w:cs="Arial Unicode MS"/>
                <w:szCs w:val="22"/>
              </w:rPr>
              <w:t>Θεοδώρα Ξυλογιάννη</w:t>
            </w:r>
          </w:p>
        </w:tc>
      </w:tr>
      <w:tr w:rsidR="005363F3" w:rsidRPr="00AA032D" w:rsidTr="00123911">
        <w:tc>
          <w:tcPr>
            <w:tcW w:w="4536" w:type="dxa"/>
            <w:tcBorders>
              <w:top w:val="single" w:sz="4" w:space="0" w:color="000000"/>
              <w:left w:val="single" w:sz="4" w:space="0" w:color="000000"/>
              <w:bottom w:val="single" w:sz="4" w:space="0" w:color="000000"/>
            </w:tcBorders>
            <w:vAlign w:val="center"/>
          </w:tcPr>
          <w:p w:rsidR="005363F3" w:rsidRPr="00AA032D" w:rsidRDefault="005363F3" w:rsidP="00AA032D">
            <w:pPr>
              <w:pStyle w:val="normalwithoutspacing"/>
              <w:spacing w:after="0"/>
              <w:jc w:val="left"/>
              <w:rPr>
                <w:rFonts w:ascii="Arial Unicode MS" w:eastAsia="Arial Unicode MS" w:hAnsi="Arial Unicode MS" w:cs="Arial Unicode MS"/>
                <w:b/>
              </w:rPr>
            </w:pPr>
            <w:r w:rsidRPr="00AA032D">
              <w:rPr>
                <w:rFonts w:ascii="Arial Unicode MS" w:eastAsia="Arial Unicode MS" w:hAnsi="Arial Unicode MS" w:cs="Arial Unicode MS"/>
                <w:b/>
                <w:szCs w:val="22"/>
              </w:rPr>
              <w:t>Γενική Διεύθυνση στο διαδίκτυο  (URL)</w:t>
            </w:r>
          </w:p>
        </w:tc>
        <w:tc>
          <w:tcPr>
            <w:tcW w:w="5387" w:type="dxa"/>
            <w:tcBorders>
              <w:top w:val="single" w:sz="4" w:space="0" w:color="000000"/>
              <w:left w:val="single" w:sz="4" w:space="0" w:color="000000"/>
              <w:bottom w:val="single" w:sz="4" w:space="0" w:color="000000"/>
              <w:right w:val="single" w:sz="4" w:space="0" w:color="000000"/>
            </w:tcBorders>
          </w:tcPr>
          <w:p w:rsidR="005363F3" w:rsidRPr="00AA032D" w:rsidRDefault="005363F3" w:rsidP="00AA032D">
            <w:pPr>
              <w:pStyle w:val="normalwithoutspacing"/>
              <w:snapToGrid w:val="0"/>
              <w:spacing w:after="0"/>
              <w:jc w:val="left"/>
              <w:rPr>
                <w:rFonts w:ascii="Arial Unicode MS" w:eastAsia="Arial Unicode MS" w:hAnsi="Arial Unicode MS" w:cs="Arial Unicode MS"/>
              </w:rPr>
            </w:pPr>
            <w:r w:rsidRPr="00AA032D">
              <w:rPr>
                <w:rFonts w:ascii="Arial Unicode MS" w:eastAsia="Arial Unicode MS" w:hAnsi="Arial Unicode MS" w:cs="Arial Unicode MS"/>
                <w:szCs w:val="22"/>
                <w:lang w:val="en-US"/>
              </w:rPr>
              <w:t>www.efka.gov.gr</w:t>
            </w:r>
          </w:p>
        </w:tc>
      </w:tr>
    </w:tbl>
    <w:p w:rsidR="005363F3" w:rsidRPr="00AA032D" w:rsidRDefault="005363F3" w:rsidP="00AA032D">
      <w:pPr>
        <w:pStyle w:val="normalwithoutspacing"/>
        <w:spacing w:after="0"/>
        <w:jc w:val="center"/>
        <w:rPr>
          <w:rFonts w:ascii="Arial Unicode MS" w:eastAsia="Arial Unicode MS" w:hAnsi="Arial Unicode MS" w:cs="Arial Unicode MS"/>
          <w:b/>
          <w:szCs w:val="22"/>
          <w:u w:val="single"/>
        </w:rPr>
      </w:pPr>
    </w:p>
    <w:p w:rsidR="005363F3" w:rsidRPr="00AA032D"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b/>
          <w:szCs w:val="22"/>
        </w:rPr>
        <w:t xml:space="preserve">Είδος Αναθέτουσας Αρχής </w:t>
      </w:r>
    </w:p>
    <w:p w:rsidR="005363F3"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szCs w:val="22"/>
        </w:rPr>
        <w:t xml:space="preserve">Η Αναθέτουσα Αρχή και κύριος του αντικειμένου της Σύμβασης είναι ο </w:t>
      </w:r>
      <w:r w:rsidR="00681165" w:rsidRPr="00997AA4">
        <w:rPr>
          <w:rFonts w:ascii="Arial Unicode MS" w:eastAsia="Arial Unicode MS" w:hAnsi="Arial Unicode MS" w:cs="Arial Unicode MS"/>
          <w:szCs w:val="22"/>
        </w:rPr>
        <w:t>Ηλεκτρονικός Εθνικός Φορέας Κοινωνικής Ασφάλισης</w:t>
      </w:r>
      <w:r w:rsidRPr="00997AA4">
        <w:rPr>
          <w:rFonts w:ascii="Arial Unicode MS" w:eastAsia="Arial Unicode MS" w:hAnsi="Arial Unicode MS" w:cs="Arial Unicode MS"/>
          <w:szCs w:val="22"/>
        </w:rPr>
        <w:t xml:space="preserve"> - «</w:t>
      </w:r>
      <w:r w:rsidR="00681165" w:rsidRPr="00997AA4">
        <w:rPr>
          <w:rFonts w:ascii="Arial Unicode MS" w:eastAsia="Arial Unicode MS" w:hAnsi="Arial Unicode MS" w:cs="Arial Unicode MS"/>
          <w:szCs w:val="22"/>
          <w:lang w:val="en-US"/>
        </w:rPr>
        <w:t>e</w:t>
      </w:r>
      <w:r w:rsidR="00681165" w:rsidRPr="00997AA4">
        <w:rPr>
          <w:rFonts w:ascii="Arial Unicode MS" w:eastAsia="Arial Unicode MS" w:hAnsi="Arial Unicode MS" w:cs="Arial Unicode MS"/>
          <w:szCs w:val="22"/>
        </w:rPr>
        <w:t>-Ε.Φ.Κ.Α.</w:t>
      </w:r>
      <w:r w:rsidRPr="00997AA4">
        <w:rPr>
          <w:rFonts w:ascii="Arial Unicode MS" w:eastAsia="Arial Unicode MS" w:hAnsi="Arial Unicode MS" w:cs="Arial Unicode MS"/>
          <w:szCs w:val="22"/>
        </w:rPr>
        <w:t>», ε</w:t>
      </w:r>
      <w:r w:rsidRPr="00AA032D">
        <w:rPr>
          <w:rFonts w:ascii="Arial Unicode MS" w:eastAsia="Arial Unicode MS" w:hAnsi="Arial Unicode MS" w:cs="Arial Unicode MS"/>
          <w:szCs w:val="22"/>
        </w:rPr>
        <w:t>ίναι Νομικό Πρόσωπο Δημοσίου Δικαίου και αποτελεί μη κεντρική αναθέτουσα αρχή και ανήκει στη Γενική κυβέρνηση και συστάθηκε με το Ν.4387/16 (Α’ 85) όπως ισχύει.</w:t>
      </w:r>
    </w:p>
    <w:p w:rsidR="00AA032D" w:rsidRPr="00AA032D" w:rsidRDefault="00AA032D" w:rsidP="00AA032D">
      <w:pPr>
        <w:pStyle w:val="normalwithoutspacing"/>
        <w:spacing w:after="0"/>
        <w:rPr>
          <w:rFonts w:ascii="Arial Unicode MS" w:eastAsia="Arial Unicode MS" w:hAnsi="Arial Unicode MS" w:cs="Arial Unicode MS"/>
          <w:szCs w:val="22"/>
        </w:rPr>
      </w:pPr>
    </w:p>
    <w:p w:rsidR="005363F3" w:rsidRPr="00AA032D"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b/>
          <w:szCs w:val="22"/>
        </w:rPr>
        <w:t>Κύρια δραστηριότητα Α.Α.</w:t>
      </w:r>
    </w:p>
    <w:p w:rsidR="005363F3" w:rsidRPr="00AA032D"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szCs w:val="22"/>
        </w:rPr>
        <w:t>Η κύρια δραστηριότητα της Αναθέτουσας Αρχής είναι η Κοινωνική Ασφάλιση.</w:t>
      </w:r>
    </w:p>
    <w:p w:rsidR="005363F3" w:rsidRPr="00AA032D" w:rsidRDefault="005363F3" w:rsidP="00AA032D">
      <w:pPr>
        <w:pStyle w:val="normalwithoutspacing"/>
        <w:spacing w:after="0"/>
        <w:rPr>
          <w:rFonts w:ascii="Arial Unicode MS" w:eastAsia="Arial Unicode MS" w:hAnsi="Arial Unicode MS" w:cs="Arial Unicode MS"/>
          <w:szCs w:val="22"/>
        </w:rPr>
      </w:pPr>
    </w:p>
    <w:p w:rsidR="005363F3" w:rsidRPr="00AA032D"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b/>
          <w:szCs w:val="22"/>
        </w:rPr>
        <w:t xml:space="preserve">Στοιχεία Επικοινωνίας </w:t>
      </w:r>
    </w:p>
    <w:p w:rsidR="005363F3" w:rsidRPr="00AA032D" w:rsidRDefault="005363F3" w:rsidP="00AA032D">
      <w:pPr>
        <w:pStyle w:val="normalwithoutspacing"/>
        <w:spacing w:after="0"/>
        <w:ind w:left="567" w:hanging="567"/>
        <w:rPr>
          <w:rFonts w:ascii="Arial Unicode MS" w:eastAsia="Arial Unicode MS" w:hAnsi="Arial Unicode MS" w:cs="Arial Unicode MS"/>
          <w:szCs w:val="22"/>
        </w:rPr>
      </w:pPr>
      <w:r w:rsidRPr="00AA032D">
        <w:rPr>
          <w:rFonts w:ascii="Arial Unicode MS" w:eastAsia="Arial Unicode MS" w:hAnsi="Arial Unicode MS" w:cs="Arial Unicode MS"/>
          <w:b/>
          <w:szCs w:val="22"/>
        </w:rPr>
        <w:t>α)</w:t>
      </w:r>
      <w:r w:rsidRPr="00AA032D">
        <w:rPr>
          <w:rFonts w:ascii="Arial Unicode MS" w:eastAsia="Arial Unicode MS" w:hAnsi="Arial Unicode MS" w:cs="Arial Unicode MS"/>
          <w:szCs w:val="22"/>
        </w:rPr>
        <w:tab/>
        <w:t xml:space="preserve">Τα έγγραφα της σύμβασης είναι διαθέσιμα για ελεύθερη, πλήρη, άμεση &amp; δωρεάν ηλεκτρονική πρόσβαση μέσω της διαδικτυακής πύλης: </w:t>
      </w:r>
      <w:r w:rsidRPr="00AA032D">
        <w:rPr>
          <w:rStyle w:val="-"/>
          <w:rFonts w:ascii="Arial Unicode MS" w:eastAsia="Arial Unicode MS" w:hAnsi="Arial Unicode MS" w:cs="Arial Unicode MS"/>
          <w:szCs w:val="22"/>
          <w:shd w:val="clear" w:color="auto" w:fill="FFFFFF"/>
        </w:rPr>
        <w:t>www.promitheus.gov.gr</w:t>
      </w:r>
      <w:r w:rsidRPr="00AA032D">
        <w:rPr>
          <w:rStyle w:val="-"/>
          <w:rFonts w:ascii="Arial Unicode MS" w:eastAsia="Arial Unicode MS" w:hAnsi="Arial Unicode MS" w:cs="Arial Unicode MS"/>
          <w:szCs w:val="22"/>
          <w:u w:val="none"/>
          <w:shd w:val="clear" w:color="auto" w:fill="FFFFFF"/>
        </w:rPr>
        <w:t xml:space="preserve"> </w:t>
      </w:r>
      <w:r w:rsidRPr="00AA032D">
        <w:rPr>
          <w:rFonts w:ascii="Arial Unicode MS" w:eastAsia="Arial Unicode MS" w:hAnsi="Arial Unicode MS" w:cs="Arial Unicode MS"/>
          <w:szCs w:val="22"/>
        </w:rPr>
        <w:t>του Ε.Σ.Η.ΔΗ.Σ.</w:t>
      </w:r>
    </w:p>
    <w:p w:rsidR="00120F98" w:rsidRPr="00AA032D" w:rsidRDefault="008534FF" w:rsidP="00AA032D">
      <w:pPr>
        <w:pStyle w:val="normalwithoutspacing"/>
        <w:spacing w:after="0"/>
        <w:ind w:left="567" w:hanging="567"/>
        <w:rPr>
          <w:rFonts w:ascii="Arial Unicode MS" w:eastAsia="Arial Unicode MS" w:hAnsi="Arial Unicode MS" w:cs="Arial Unicode MS"/>
          <w:szCs w:val="22"/>
        </w:rPr>
      </w:pPr>
      <w:r w:rsidRPr="00AA032D">
        <w:rPr>
          <w:rFonts w:ascii="Arial Unicode MS" w:eastAsia="Arial Unicode MS" w:hAnsi="Arial Unicode MS" w:cs="Arial Unicode MS"/>
          <w:b/>
          <w:szCs w:val="22"/>
        </w:rPr>
        <w:t>β)</w:t>
      </w:r>
      <w:r w:rsidRPr="00AA032D">
        <w:rPr>
          <w:rFonts w:ascii="Arial Unicode MS" w:eastAsia="Arial Unicode MS" w:hAnsi="Arial Unicode MS" w:cs="Arial Unicode MS"/>
          <w:b/>
          <w:szCs w:val="22"/>
        </w:rPr>
        <w:tab/>
      </w:r>
      <w:r w:rsidR="00120F98" w:rsidRPr="00AA032D">
        <w:rPr>
          <w:rFonts w:ascii="Arial Unicode MS" w:eastAsia="Arial Unicode MS" w:hAnsi="Arial Unicode MS" w:cs="Arial Unicode MS"/>
          <w:szCs w:val="22"/>
        </w:rPr>
        <w:t xml:space="preserve">Κάθε είδους επικοινωνία και ανταλλαγή πληροφοριών πραγματοποιείται μέσω της διαδικτυακής πύλης </w:t>
      </w:r>
      <w:r w:rsidR="00120F98" w:rsidRPr="00AA032D">
        <w:rPr>
          <w:rStyle w:val="-"/>
          <w:rFonts w:ascii="Arial Unicode MS" w:eastAsia="Arial Unicode MS" w:hAnsi="Arial Unicode MS" w:cs="Arial Unicode MS"/>
          <w:szCs w:val="22"/>
          <w:shd w:val="clear" w:color="auto" w:fill="FFFFFF"/>
        </w:rPr>
        <w:t>www.promitheus.gov.gr</w:t>
      </w:r>
      <w:r w:rsidR="00120F98" w:rsidRPr="00AA032D">
        <w:rPr>
          <w:rFonts w:ascii="Arial Unicode MS" w:eastAsia="Arial Unicode MS" w:hAnsi="Arial Unicode MS" w:cs="Arial Unicode MS"/>
          <w:szCs w:val="22"/>
        </w:rPr>
        <w:t xml:space="preserve"> του Ε.Σ.Η.ΔΗ.Σ.</w:t>
      </w:r>
    </w:p>
    <w:p w:rsidR="000B3DD6" w:rsidRPr="00AA032D" w:rsidRDefault="00120F98" w:rsidP="00AA032D">
      <w:pPr>
        <w:pStyle w:val="normalwithoutspacing"/>
        <w:spacing w:after="0"/>
        <w:ind w:left="567" w:hanging="567"/>
        <w:rPr>
          <w:rFonts w:ascii="Arial Unicode MS" w:eastAsia="Arial Unicode MS" w:hAnsi="Arial Unicode MS" w:cs="Arial Unicode MS"/>
          <w:szCs w:val="22"/>
        </w:rPr>
      </w:pPr>
      <w:r w:rsidRPr="00AA032D">
        <w:rPr>
          <w:rFonts w:ascii="Arial Unicode MS" w:eastAsia="Arial Unicode MS" w:hAnsi="Arial Unicode MS" w:cs="Arial Unicode MS"/>
          <w:b/>
          <w:szCs w:val="22"/>
        </w:rPr>
        <w:t>γ)</w:t>
      </w:r>
      <w:r w:rsidRPr="00AA032D">
        <w:rPr>
          <w:rFonts w:ascii="Arial Unicode MS" w:eastAsia="Arial Unicode MS" w:hAnsi="Arial Unicode MS" w:cs="Arial Unicode MS"/>
          <w:szCs w:val="22"/>
        </w:rPr>
        <w:tab/>
      </w:r>
      <w:r w:rsidR="005363F3" w:rsidRPr="00AA032D">
        <w:rPr>
          <w:rFonts w:ascii="Arial Unicode MS" w:eastAsia="Arial Unicode MS" w:hAnsi="Arial Unicode MS" w:cs="Arial Unicode MS"/>
          <w:szCs w:val="22"/>
        </w:rPr>
        <w:t>Περαιτέρω πληροφορίες είναι διαθέσιμες α</w:t>
      </w:r>
      <w:r w:rsidR="00FC7BBB" w:rsidRPr="00AA032D">
        <w:rPr>
          <w:rFonts w:ascii="Arial Unicode MS" w:eastAsia="Arial Unicode MS" w:hAnsi="Arial Unicode MS" w:cs="Arial Unicode MS"/>
          <w:szCs w:val="22"/>
        </w:rPr>
        <w:t xml:space="preserve">πό την προαναφερθείσα διεύθυνση </w:t>
      </w:r>
    </w:p>
    <w:p w:rsidR="00573490" w:rsidRPr="00AA032D" w:rsidRDefault="00573490" w:rsidP="00AA032D">
      <w:pPr>
        <w:pStyle w:val="normalwithoutspacing"/>
        <w:spacing w:after="0"/>
        <w:ind w:left="567" w:hanging="567"/>
        <w:rPr>
          <w:rFonts w:ascii="Arial Unicode MS" w:eastAsia="Arial Unicode MS" w:hAnsi="Arial Unicode MS" w:cs="Arial Unicode MS"/>
          <w:szCs w:val="22"/>
        </w:rPr>
      </w:pPr>
    </w:p>
    <w:p w:rsidR="005363F3" w:rsidRPr="00AA032D" w:rsidRDefault="005363F3" w:rsidP="00AA032D">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lang w:val="el-GR"/>
        </w:rPr>
      </w:pPr>
      <w:bookmarkStart w:id="6" w:name="_Toc492539437"/>
      <w:bookmarkStart w:id="7" w:name="_Toc52286896"/>
      <w:r w:rsidRPr="00AA032D">
        <w:rPr>
          <w:rFonts w:ascii="Arial Unicode MS" w:eastAsia="Arial Unicode MS" w:hAnsi="Arial Unicode MS" w:cs="Arial Unicode MS"/>
          <w:szCs w:val="22"/>
          <w:lang w:val="el-GR"/>
        </w:rPr>
        <w:lastRenderedPageBreak/>
        <w:t>1.2</w:t>
      </w:r>
      <w:r w:rsidRPr="00AA032D">
        <w:rPr>
          <w:rFonts w:ascii="Arial Unicode MS" w:eastAsia="Arial Unicode MS" w:hAnsi="Arial Unicode MS" w:cs="Arial Unicode MS"/>
          <w:szCs w:val="22"/>
          <w:lang w:val="el-GR"/>
        </w:rPr>
        <w:tab/>
        <w:t>Στοιχεία Διαδικασίας - Χρηματοδότηση</w:t>
      </w:r>
      <w:bookmarkEnd w:id="6"/>
      <w:bookmarkEnd w:id="7"/>
    </w:p>
    <w:p w:rsidR="005363F3" w:rsidRPr="00AA032D" w:rsidRDefault="005363F3" w:rsidP="00AA032D">
      <w:pPr>
        <w:spacing w:after="0"/>
        <w:rPr>
          <w:rFonts w:ascii="Arial Unicode MS" w:eastAsia="Arial Unicode MS" w:hAnsi="Arial Unicode MS" w:cs="Arial Unicode MS"/>
          <w:szCs w:val="22"/>
          <w:lang w:val="el-GR"/>
        </w:rPr>
      </w:pPr>
      <w:r w:rsidRPr="00AA032D">
        <w:rPr>
          <w:rFonts w:ascii="Arial Unicode MS" w:eastAsia="Arial Unicode MS" w:hAnsi="Arial Unicode MS" w:cs="Arial Unicode MS"/>
          <w:b/>
          <w:szCs w:val="22"/>
          <w:lang w:val="el-GR"/>
        </w:rPr>
        <w:t xml:space="preserve">Είδος διαδικασίας </w:t>
      </w:r>
    </w:p>
    <w:p w:rsidR="001347C4" w:rsidRDefault="005363F3" w:rsidP="00AA032D">
      <w:pPr>
        <w:pStyle w:val="normalwithoutspacing"/>
        <w:spacing w:after="0"/>
        <w:rPr>
          <w:rFonts w:ascii="Arial Unicode MS" w:eastAsia="Arial Unicode MS" w:hAnsi="Arial Unicode MS" w:cs="Arial Unicode MS"/>
          <w:szCs w:val="22"/>
          <w:lang w:eastAsia="en-US"/>
        </w:rPr>
      </w:pPr>
      <w:r w:rsidRPr="003C66B7">
        <w:rPr>
          <w:rFonts w:ascii="Arial Unicode MS" w:eastAsia="Arial Unicode MS" w:hAnsi="Arial Unicode MS" w:cs="Arial Unicode MS"/>
          <w:szCs w:val="22"/>
        </w:rPr>
        <w:t xml:space="preserve">Ο διαγωνισμός θα διεξαχθεί </w:t>
      </w:r>
      <w:r w:rsidR="00370291" w:rsidRPr="003C66B7">
        <w:rPr>
          <w:rFonts w:ascii="Arial Unicode MS" w:eastAsia="Arial Unicode MS" w:hAnsi="Arial Unicode MS" w:cs="Arial Unicode MS"/>
          <w:szCs w:val="22"/>
          <w:lang w:eastAsia="en-US"/>
        </w:rPr>
        <w:t xml:space="preserve">σύμφωνα με τις διατάξεις του </w:t>
      </w:r>
      <w:r w:rsidR="006D6E84">
        <w:rPr>
          <w:rFonts w:ascii="Arial Unicode MS" w:eastAsia="Arial Unicode MS" w:hAnsi="Arial Unicode MS" w:cs="Arial Unicode MS"/>
          <w:szCs w:val="22"/>
          <w:lang w:eastAsia="en-US"/>
        </w:rPr>
        <w:t xml:space="preserve">άρθρου 27 του </w:t>
      </w:r>
      <w:r w:rsidR="00370291" w:rsidRPr="003C66B7">
        <w:rPr>
          <w:rFonts w:ascii="Arial Unicode MS" w:eastAsia="Arial Unicode MS" w:hAnsi="Arial Unicode MS" w:cs="Arial Unicode MS"/>
          <w:szCs w:val="22"/>
          <w:lang w:eastAsia="en-US"/>
        </w:rPr>
        <w:t xml:space="preserve">Ν.4412/16 </w:t>
      </w:r>
    </w:p>
    <w:p w:rsidR="006D6E84" w:rsidRPr="00AA032D" w:rsidRDefault="006D6E84" w:rsidP="00AA032D">
      <w:pPr>
        <w:pStyle w:val="normalwithoutspacing"/>
        <w:spacing w:after="0"/>
        <w:rPr>
          <w:rFonts w:ascii="Arial Unicode MS" w:eastAsia="Arial Unicode MS" w:hAnsi="Arial Unicode MS" w:cs="Arial Unicode MS"/>
          <w:b/>
          <w:szCs w:val="22"/>
        </w:rPr>
      </w:pPr>
    </w:p>
    <w:p w:rsidR="005363F3" w:rsidRPr="00AA032D"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b/>
          <w:szCs w:val="22"/>
        </w:rPr>
        <w:t>Χρηματοδότηση της σύμβασης</w:t>
      </w:r>
    </w:p>
    <w:p w:rsidR="005363F3" w:rsidRPr="00997AA4" w:rsidRDefault="005363F3" w:rsidP="00AA032D">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szCs w:val="22"/>
        </w:rPr>
        <w:t xml:space="preserve">Φορέας χρηματοδότησης της παρούσας σύμβασης είναι ο τακτικός προϋπολογισμός </w:t>
      </w:r>
      <w:r w:rsidRPr="00997AA4">
        <w:rPr>
          <w:rFonts w:ascii="Arial Unicode MS" w:eastAsia="Arial Unicode MS" w:hAnsi="Arial Unicode MS" w:cs="Arial Unicode MS"/>
          <w:szCs w:val="22"/>
        </w:rPr>
        <w:t xml:space="preserve">του </w:t>
      </w:r>
      <w:r w:rsidR="00520D5D" w:rsidRPr="00997AA4">
        <w:rPr>
          <w:rFonts w:ascii="Arial Unicode MS" w:eastAsia="Arial Unicode MS" w:hAnsi="Arial Unicode MS" w:cs="Arial Unicode MS"/>
          <w:szCs w:val="22"/>
          <w:lang w:val="en-US"/>
        </w:rPr>
        <w:t>e</w:t>
      </w:r>
      <w:r w:rsidR="00520D5D" w:rsidRPr="00997AA4">
        <w:rPr>
          <w:rFonts w:ascii="Arial Unicode MS" w:eastAsia="Arial Unicode MS" w:hAnsi="Arial Unicode MS" w:cs="Arial Unicode MS"/>
          <w:szCs w:val="22"/>
        </w:rPr>
        <w:t>-</w:t>
      </w:r>
      <w:r w:rsidRPr="00997AA4">
        <w:rPr>
          <w:rFonts w:ascii="Arial Unicode MS" w:eastAsia="Arial Unicode MS" w:hAnsi="Arial Unicode MS" w:cs="Arial Unicode MS"/>
          <w:szCs w:val="22"/>
        </w:rPr>
        <w:t>Ε.Φ.Κ.Α.</w:t>
      </w:r>
    </w:p>
    <w:p w:rsidR="005363F3" w:rsidRPr="00936A72" w:rsidRDefault="005363F3" w:rsidP="00936A72">
      <w:pPr>
        <w:shd w:val="clear" w:color="auto" w:fill="FFFFFF" w:themeFill="background1"/>
        <w:rPr>
          <w:rFonts w:ascii="Arial Unicode MS" w:eastAsia="Arial Unicode MS" w:hAnsi="Arial Unicode MS" w:cs="Arial Unicode MS"/>
          <w:szCs w:val="22"/>
          <w:lang w:val="el-GR"/>
        </w:rPr>
      </w:pPr>
      <w:r w:rsidRPr="00936A72">
        <w:rPr>
          <w:rFonts w:ascii="Arial Unicode MS" w:eastAsia="Arial Unicode MS" w:hAnsi="Arial Unicode MS" w:cs="Arial Unicode MS"/>
          <w:szCs w:val="22"/>
          <w:lang w:val="el-GR"/>
        </w:rPr>
        <w:t>Η δαπάνη για την εν λόγω σύμβαση βαρύνει τ</w:t>
      </w:r>
      <w:r w:rsidR="00936A72" w:rsidRPr="00936A72">
        <w:rPr>
          <w:rFonts w:ascii="Arial Unicode MS" w:eastAsia="Arial Unicode MS" w:hAnsi="Arial Unicode MS" w:cs="Arial Unicode MS"/>
          <w:szCs w:val="22"/>
          <w:lang w:val="el-GR"/>
        </w:rPr>
        <w:t>ις</w:t>
      </w:r>
      <w:r w:rsidRPr="00936A72">
        <w:rPr>
          <w:rFonts w:ascii="Arial Unicode MS" w:eastAsia="Arial Unicode MS" w:hAnsi="Arial Unicode MS" w:cs="Arial Unicode MS"/>
          <w:szCs w:val="22"/>
          <w:lang w:val="el-GR"/>
        </w:rPr>
        <w:t xml:space="preserve"> </w:t>
      </w:r>
      <w:r w:rsidR="001347C4" w:rsidRPr="00936A72">
        <w:rPr>
          <w:rFonts w:ascii="Arial Unicode MS" w:eastAsia="Arial Unicode MS" w:hAnsi="Arial Unicode MS" w:cs="Arial Unicode MS"/>
          <w:szCs w:val="22"/>
          <w:lang w:val="el-GR"/>
        </w:rPr>
        <w:t>σχετικ</w:t>
      </w:r>
      <w:r w:rsidR="00936A72" w:rsidRPr="00936A72">
        <w:rPr>
          <w:rFonts w:ascii="Arial Unicode MS" w:eastAsia="Arial Unicode MS" w:hAnsi="Arial Unicode MS" w:cs="Arial Unicode MS"/>
          <w:szCs w:val="22"/>
          <w:lang w:val="el-GR"/>
        </w:rPr>
        <w:t>ές</w:t>
      </w:r>
      <w:r w:rsidR="001347C4" w:rsidRPr="00936A72">
        <w:rPr>
          <w:rFonts w:ascii="Arial Unicode MS" w:eastAsia="Arial Unicode MS" w:hAnsi="Arial Unicode MS" w:cs="Arial Unicode MS"/>
          <w:szCs w:val="22"/>
          <w:lang w:val="el-GR"/>
        </w:rPr>
        <w:t xml:space="preserve"> </w:t>
      </w:r>
      <w:r w:rsidR="00936A72" w:rsidRPr="00936A72">
        <w:rPr>
          <w:rFonts w:ascii="Arial Unicode MS" w:eastAsia="Arial Unicode MS" w:hAnsi="Arial Unicode MS" w:cs="Arial Unicode MS"/>
          <w:szCs w:val="22"/>
          <w:lang w:val="el-GR"/>
        </w:rPr>
        <w:t>πιστώσεις</w:t>
      </w:r>
      <w:r w:rsidR="001347C4" w:rsidRPr="00936A72">
        <w:rPr>
          <w:rFonts w:ascii="Arial Unicode MS" w:eastAsia="Arial Unicode MS" w:hAnsi="Arial Unicode MS" w:cs="Arial Unicode MS"/>
          <w:szCs w:val="22"/>
          <w:lang w:val="el-GR"/>
        </w:rPr>
        <w:t xml:space="preserve"> </w:t>
      </w:r>
      <w:r w:rsidRPr="00936A72">
        <w:rPr>
          <w:rFonts w:ascii="Arial Unicode MS" w:eastAsia="Arial Unicode MS" w:hAnsi="Arial Unicode MS" w:cs="Arial Unicode MS"/>
          <w:szCs w:val="22"/>
          <w:lang w:val="el-GR"/>
        </w:rPr>
        <w:t xml:space="preserve">με </w:t>
      </w:r>
      <w:r w:rsidRPr="00C80371">
        <w:rPr>
          <w:rFonts w:ascii="Arial Unicode MS" w:eastAsia="Arial Unicode MS" w:hAnsi="Arial Unicode MS" w:cs="Arial Unicode MS"/>
          <w:b/>
          <w:szCs w:val="22"/>
          <w:lang w:val="el-GR"/>
        </w:rPr>
        <w:t xml:space="preserve">Κ.Α.Ε.: </w:t>
      </w:r>
      <w:r w:rsidR="00936A72" w:rsidRPr="00C80371">
        <w:rPr>
          <w:rFonts w:ascii="Arial Unicode MS" w:eastAsia="Arial Unicode MS" w:hAnsi="Arial Unicode MS" w:cs="Arial Unicode MS"/>
          <w:b/>
          <w:szCs w:val="22"/>
          <w:lang w:val="el-GR"/>
        </w:rPr>
        <w:t>00.10.7123</w:t>
      </w:r>
      <w:r w:rsidR="00936A72" w:rsidRPr="00C80371">
        <w:rPr>
          <w:rFonts w:ascii="Arial Unicode MS" w:eastAsia="Arial Unicode MS" w:hAnsi="Arial Unicode MS" w:cs="Arial Unicode MS"/>
          <w:szCs w:val="22"/>
          <w:lang w:val="el-GR"/>
        </w:rPr>
        <w:t xml:space="preserve"> «Προμήθεια Η/Υ, λογισμικού και λοιπού εξοπλισμού» και </w:t>
      </w:r>
      <w:r w:rsidR="00936A72" w:rsidRPr="00C80371">
        <w:rPr>
          <w:rFonts w:ascii="Arial Unicode MS" w:eastAsia="Arial Unicode MS" w:hAnsi="Arial Unicode MS" w:cs="Arial Unicode MS"/>
          <w:b/>
          <w:szCs w:val="22"/>
          <w:lang w:val="el-GR"/>
        </w:rPr>
        <w:t>00.10.0433</w:t>
      </w:r>
      <w:r w:rsidR="00936A72" w:rsidRPr="00C80371">
        <w:rPr>
          <w:rFonts w:ascii="Arial Unicode MS" w:eastAsia="Arial Unicode MS" w:hAnsi="Arial Unicode MS" w:cs="Arial Unicode MS"/>
          <w:szCs w:val="22"/>
          <w:lang w:val="el-GR"/>
        </w:rPr>
        <w:t xml:space="preserve"> «Αμοιβές Νομικών Προσώπων για μηχανογραφική υποστήριξη</w:t>
      </w:r>
      <w:r w:rsidR="00C80371" w:rsidRPr="00C80371">
        <w:rPr>
          <w:rFonts w:ascii="Arial Unicode MS" w:eastAsia="Arial Unicode MS" w:hAnsi="Arial Unicode MS" w:cs="Arial Unicode MS"/>
          <w:szCs w:val="22"/>
          <w:lang w:val="el-GR"/>
        </w:rPr>
        <w:t>»</w:t>
      </w:r>
      <w:r w:rsidR="00936A72" w:rsidRPr="00C80371">
        <w:rPr>
          <w:rFonts w:ascii="Arial Unicode MS" w:eastAsia="Arial Unicode MS" w:hAnsi="Arial Unicode MS" w:cs="Arial Unicode MS"/>
          <w:szCs w:val="22"/>
          <w:lang w:val="el-GR"/>
        </w:rPr>
        <w:t xml:space="preserve"> του προϋπολογισμού του ΕΦΚΑ οικονομικών ετών 2020, 2021,2022</w:t>
      </w:r>
      <w:r w:rsidR="00A17267" w:rsidRPr="00C80371">
        <w:rPr>
          <w:rFonts w:ascii="Arial Unicode MS" w:eastAsia="Arial Unicode MS" w:hAnsi="Arial Unicode MS" w:cs="Arial Unicode MS"/>
          <w:szCs w:val="22"/>
          <w:lang w:val="el-GR"/>
        </w:rPr>
        <w:t>,2023 και 2024</w:t>
      </w:r>
      <w:r w:rsidR="009062F9" w:rsidRPr="00C80371">
        <w:rPr>
          <w:rFonts w:ascii="Arial Unicode MS" w:eastAsia="Arial Unicode MS" w:hAnsi="Arial Unicode MS" w:cs="Arial Unicode MS"/>
          <w:bCs/>
          <w:szCs w:val="22"/>
          <w:lang w:val="el-GR"/>
        </w:rPr>
        <w:t xml:space="preserve"> </w:t>
      </w:r>
      <w:r w:rsidRPr="00C80371">
        <w:rPr>
          <w:rFonts w:ascii="Arial Unicode MS" w:eastAsia="Arial Unicode MS" w:hAnsi="Arial Unicode MS" w:cs="Arial Unicode MS"/>
          <w:szCs w:val="22"/>
          <w:lang w:val="el-GR"/>
        </w:rPr>
        <w:t xml:space="preserve">του </w:t>
      </w:r>
      <w:r w:rsidR="0073080B" w:rsidRPr="00C80371">
        <w:rPr>
          <w:rFonts w:ascii="Arial Unicode MS" w:eastAsia="Arial Unicode MS" w:hAnsi="Arial Unicode MS" w:cs="Arial Unicode MS"/>
          <w:szCs w:val="22"/>
          <w:lang w:val="en-US"/>
        </w:rPr>
        <w:t>e</w:t>
      </w:r>
      <w:r w:rsidR="0073080B" w:rsidRPr="00C80371">
        <w:rPr>
          <w:rFonts w:ascii="Arial Unicode MS" w:eastAsia="Arial Unicode MS" w:hAnsi="Arial Unicode MS" w:cs="Arial Unicode MS"/>
          <w:szCs w:val="22"/>
          <w:lang w:val="el-GR"/>
        </w:rPr>
        <w:t>-Ε.Φ.Κ.Α.</w:t>
      </w:r>
      <w:r w:rsidRPr="00936A72">
        <w:rPr>
          <w:rFonts w:ascii="Arial Unicode MS" w:eastAsia="Arial Unicode MS" w:hAnsi="Arial Unicode MS" w:cs="Arial Unicode MS"/>
          <w:szCs w:val="22"/>
          <w:lang w:val="el-GR"/>
        </w:rPr>
        <w:t xml:space="preserve"> </w:t>
      </w:r>
    </w:p>
    <w:p w:rsidR="005363F3" w:rsidRPr="00997AA4" w:rsidRDefault="005363F3" w:rsidP="00AA032D">
      <w:pPr>
        <w:pStyle w:val="normalwithoutspacing"/>
        <w:spacing w:after="0"/>
        <w:rPr>
          <w:rFonts w:ascii="Arial Unicode MS" w:eastAsia="Arial Unicode MS" w:hAnsi="Arial Unicode MS" w:cs="Arial Unicode MS"/>
          <w:szCs w:val="22"/>
        </w:rPr>
      </w:pPr>
    </w:p>
    <w:p w:rsidR="005363F3" w:rsidRPr="00AA032D" w:rsidRDefault="005363F3" w:rsidP="00AA032D">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lang w:val="el-GR"/>
        </w:rPr>
      </w:pPr>
      <w:bookmarkStart w:id="8" w:name="_Toc492539438"/>
      <w:bookmarkStart w:id="9" w:name="_Toc52286897"/>
      <w:r w:rsidRPr="00AA032D">
        <w:rPr>
          <w:rFonts w:ascii="Arial Unicode MS" w:eastAsia="Arial Unicode MS" w:hAnsi="Arial Unicode MS" w:cs="Arial Unicode MS"/>
          <w:szCs w:val="22"/>
          <w:lang w:val="el-GR"/>
        </w:rPr>
        <w:t>1.3</w:t>
      </w:r>
      <w:r w:rsidRPr="00AA032D">
        <w:rPr>
          <w:rFonts w:ascii="Arial Unicode MS" w:eastAsia="Arial Unicode MS" w:hAnsi="Arial Unicode MS" w:cs="Arial Unicode MS"/>
          <w:szCs w:val="22"/>
          <w:lang w:val="el-GR"/>
        </w:rPr>
        <w:tab/>
        <w:t>Συνοπτική Περιγραφή φυσικού και οικονομικού αντικειμένου της σύμβασης</w:t>
      </w:r>
      <w:bookmarkEnd w:id="8"/>
      <w:bookmarkEnd w:id="9"/>
      <w:r w:rsidRPr="00AA032D">
        <w:rPr>
          <w:rFonts w:ascii="Arial Unicode MS" w:eastAsia="Arial Unicode MS" w:hAnsi="Arial Unicode MS" w:cs="Arial Unicode MS"/>
          <w:szCs w:val="22"/>
          <w:lang w:val="el-GR"/>
        </w:rPr>
        <w:t xml:space="preserve"> </w:t>
      </w:r>
    </w:p>
    <w:p w:rsidR="00D04C1C" w:rsidRPr="00D04C1C" w:rsidRDefault="005363F3" w:rsidP="00150020">
      <w:pPr>
        <w:spacing w:after="0"/>
        <w:rPr>
          <w:rFonts w:ascii="Arial Unicode MS" w:eastAsia="Arial Unicode MS" w:hAnsi="Arial Unicode MS" w:cs="Arial Unicode MS"/>
          <w:b/>
          <w:lang w:val="el-GR"/>
        </w:rPr>
      </w:pPr>
      <w:r w:rsidRPr="00D04C1C">
        <w:rPr>
          <w:rFonts w:ascii="Arial Unicode MS" w:eastAsia="Arial Unicode MS" w:hAnsi="Arial Unicode MS" w:cs="Arial Unicode MS"/>
          <w:szCs w:val="22"/>
          <w:lang w:val="el-GR"/>
        </w:rPr>
        <w:t xml:space="preserve">Αντικείμενο της σύμβασης είναι </w:t>
      </w:r>
      <w:r w:rsidR="00D04C1C" w:rsidRPr="00D04C1C">
        <w:rPr>
          <w:rFonts w:ascii="Arial Unicode MS" w:eastAsia="Arial Unicode MS" w:hAnsi="Arial Unicode MS" w:cs="Arial Unicode MS"/>
          <w:lang w:val="el-GR"/>
        </w:rPr>
        <w:t xml:space="preserve">η προμήθεια εγκατάσταση και παραμετροποίηση, </w:t>
      </w:r>
      <w:r w:rsidR="00D04C1C" w:rsidRPr="00D04C1C">
        <w:rPr>
          <w:rFonts w:ascii="Arial Unicode MS" w:eastAsia="Arial Unicode MS" w:hAnsi="Arial Unicode MS" w:cs="Arial Unicode MS"/>
          <w:b/>
          <w:lang w:val="el-GR"/>
        </w:rPr>
        <w:t>συστήματος Διαχείρισης Ανθρώπινου Δυναμικού και Μισθοδοσίας, το οποίο θα πρέπει να βασίζεται σε έτοιμο πακέτο λογισμικού,</w:t>
      </w:r>
      <w:r w:rsidR="00D04C1C" w:rsidRPr="00D04C1C">
        <w:rPr>
          <w:rFonts w:ascii="Arial Unicode MS" w:eastAsia="Arial Unicode MS" w:hAnsi="Arial Unicode MS" w:cs="Arial Unicode MS"/>
          <w:lang w:val="el-GR"/>
        </w:rPr>
        <w:t xml:space="preserve"> σύμφωνα με τις ανάγκες της Αναθέτουσας Αρχής.</w:t>
      </w:r>
      <w:r w:rsidR="00D04C1C" w:rsidRPr="00D04C1C">
        <w:rPr>
          <w:rFonts w:ascii="Arial Unicode MS" w:eastAsia="Arial Unicode MS" w:hAnsi="Arial Unicode MS" w:cs="Arial Unicode MS"/>
          <w:b/>
          <w:lang w:val="el-GR"/>
        </w:rPr>
        <w:t xml:space="preserve"> Για το προσφερθέν σύστημα ο Ανάδοχος θα υλοποιήσει μετάπτωση των δεδομένων στο νέο σύστημα, θα εκπαιδεύσει ομάδα χρηστών και Διαχειριστών, και θα παρέχει υπηρεσίες Συντήρησης και Τεχνικής Υποστήριξης.</w:t>
      </w:r>
    </w:p>
    <w:p w:rsidR="00D04C1C" w:rsidRPr="00D04C1C" w:rsidRDefault="00D04C1C" w:rsidP="00D04C1C">
      <w:p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Συγκεκριμένα το έργο αφορά στην προμήθεια λογισμικού με τις απαραίτητες άδειες χρήσης, για την Διαχείριση Ανθρώπινου Δυναμικού και Μισθοδοσίας για την κάλυψη των αναγκών της Αναθέτουσας Αρχής και παροχή υπηρεσιών που αναφέρονται ως :</w:t>
      </w:r>
    </w:p>
    <w:p w:rsidR="00D04C1C" w:rsidRPr="00D04C1C" w:rsidRDefault="00D04C1C" w:rsidP="00131A6D">
      <w:pPr>
        <w:numPr>
          <w:ilvl w:val="0"/>
          <w:numId w:val="13"/>
        </w:num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Εγκατάσταση και παραμετροποίηση του προσφερόμενου πακέτου λογισμικού. Η εγκατάσταση θα γίνει σε σημείο που θα υποδειχθεί από την Αναθέτουσα Αρχή. Η παραμετροποίηση των υποσυστημάτων - εφαρμογών, θα γίνει σύμφωνα με τις υποδείξεις και σε συνεργασία με το προσωπικό της Αναθέτουσας Αρχής.</w:t>
      </w:r>
    </w:p>
    <w:p w:rsidR="00D04C1C" w:rsidRPr="00D04C1C" w:rsidRDefault="00D04C1C" w:rsidP="00131A6D">
      <w:pPr>
        <w:numPr>
          <w:ilvl w:val="0"/>
          <w:numId w:val="13"/>
        </w:num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Πλήρης μετάπτωση των δεδομένων από το παλιό σύστημα  στο νέο. Η διαδικασία της  μετάπτωσης θα πραγματοποιηθεί με ευθύνη του αναδόχου. Ο ανάδοχος υποχρεούται κατόπιν επικοινωνίας και σε συνεργασία με την εταιρία 3π ΑΒΕΤΕ, που υποστηρίζει το υπάρχον σύστημα, να λάβει όλα τα δεδομένα για την υλοποίηση της μετάπτωσης, χωρίς καμία επιπλέον οικονομική επιβάρυνση για την Αναθέτουσα Αρχή.</w:t>
      </w:r>
    </w:p>
    <w:p w:rsidR="00D04C1C" w:rsidRPr="00D04C1C" w:rsidRDefault="00D04C1C" w:rsidP="000871B2">
      <w:p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Αποτέλεσμα της μετάπτωσης θα είναι η συνολική και ποιοτική μεταφορά όλων των  δεδομένων από το παλιό στο νέο σύστημα, με τρόπο που να διασφαλίζεται ότι:</w:t>
      </w:r>
    </w:p>
    <w:p w:rsidR="00D04C1C" w:rsidRPr="00D04C1C" w:rsidRDefault="00D04C1C" w:rsidP="00131A6D">
      <w:pPr>
        <w:numPr>
          <w:ilvl w:val="1"/>
          <w:numId w:val="14"/>
        </w:numPr>
        <w:autoSpaceDE w:val="0"/>
        <w:spacing w:after="0"/>
        <w:ind w:left="927" w:hanging="207"/>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Τα δεδομένα που θα μεταφερθούν στο νέο σύστημα να είναι άμεσα προσπελάσιμα, επεξεργάσιμα και να μπορούν να αξιοποιηθούν πλήρως από το νέο σύστημα.</w:t>
      </w:r>
    </w:p>
    <w:p w:rsidR="00D04C1C" w:rsidRPr="00D04C1C" w:rsidRDefault="00D04C1C" w:rsidP="00131A6D">
      <w:pPr>
        <w:numPr>
          <w:ilvl w:val="1"/>
          <w:numId w:val="14"/>
        </w:numPr>
        <w:autoSpaceDE w:val="0"/>
        <w:spacing w:after="0"/>
        <w:ind w:left="927" w:hanging="207"/>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 xml:space="preserve">Πλήρη αξιοποίηση όλων των ιστορικών στοιχείων που υπάρχουν καταχωρημένα στην παλιά βάση δεδομένων, ώστε να εξασφαλίζεται η πλήρης αναδρομικότητα, μέσω του νέου μηχανογραφικού Συστήματος Διαχείρισης Προσωπικού και Μισθοδοσίας. </w:t>
      </w:r>
    </w:p>
    <w:p w:rsidR="00D04C1C" w:rsidRPr="00D04C1C" w:rsidRDefault="00D04C1C" w:rsidP="00131A6D">
      <w:pPr>
        <w:numPr>
          <w:ilvl w:val="1"/>
          <w:numId w:val="14"/>
        </w:numPr>
        <w:autoSpaceDE w:val="0"/>
        <w:spacing w:after="0"/>
        <w:ind w:left="567" w:hanging="207"/>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lastRenderedPageBreak/>
        <w:t xml:space="preserve">Δεν θα υπάρξει ανάγκη, οι εμπλεκόμενες Υπηρεσίες του </w:t>
      </w:r>
      <w:r w:rsidRPr="00D04C1C">
        <w:rPr>
          <w:rFonts w:ascii="Arial Unicode MS" w:eastAsia="Arial Unicode MS" w:hAnsi="Arial Unicode MS" w:cs="Arial Unicode MS"/>
          <w:szCs w:val="22"/>
          <w:lang w:val="en-US"/>
        </w:rPr>
        <w:t>e</w:t>
      </w:r>
      <w:r w:rsidRPr="00D04C1C">
        <w:rPr>
          <w:rFonts w:ascii="Arial Unicode MS" w:eastAsia="Arial Unicode MS" w:hAnsi="Arial Unicode MS" w:cs="Arial Unicode MS"/>
          <w:szCs w:val="22"/>
          <w:lang w:val="el-GR"/>
        </w:rPr>
        <w:t>-ΕΦΚΑ, να επανακαταχωρήσουν στοιχεία που υπάρχουν καταχωρημένα στο παλιό σύστημα.</w:t>
      </w:r>
    </w:p>
    <w:p w:rsidR="00D04C1C" w:rsidRPr="00D04C1C" w:rsidRDefault="00D04C1C" w:rsidP="00131A6D">
      <w:pPr>
        <w:numPr>
          <w:ilvl w:val="1"/>
          <w:numId w:val="14"/>
        </w:numPr>
        <w:autoSpaceDE w:val="0"/>
        <w:spacing w:after="0"/>
        <w:ind w:left="567" w:hanging="207"/>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 xml:space="preserve">Μετά την έναρξη της παραγωγικής λειτουργίας, δεν θα απαιτείται η χρήση του παλιού συστήματος για την αναζήτηση στοιχείων ή την ολοκλήρωση εργασιών των εμπλεκόμενων Υπηρεσιών του </w:t>
      </w:r>
      <w:r w:rsidRPr="00D04C1C">
        <w:rPr>
          <w:rFonts w:ascii="Arial Unicode MS" w:eastAsia="Arial Unicode MS" w:hAnsi="Arial Unicode MS" w:cs="Arial Unicode MS"/>
          <w:szCs w:val="22"/>
          <w:lang w:val="en-US"/>
        </w:rPr>
        <w:t>e</w:t>
      </w:r>
      <w:r w:rsidRPr="00D04C1C">
        <w:rPr>
          <w:rFonts w:ascii="Arial Unicode MS" w:eastAsia="Arial Unicode MS" w:hAnsi="Arial Unicode MS" w:cs="Arial Unicode MS"/>
          <w:szCs w:val="22"/>
          <w:lang w:val="el-GR"/>
        </w:rPr>
        <w:t>-ΕΦΚΑ, για κανένα λόγο.</w:t>
      </w:r>
    </w:p>
    <w:p w:rsidR="00D04C1C" w:rsidRPr="00D04C1C" w:rsidRDefault="00D04C1C" w:rsidP="00131A6D">
      <w:pPr>
        <w:numPr>
          <w:ilvl w:val="0"/>
          <w:numId w:val="13"/>
        </w:num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Εκπαίδευση χρηστών και διαχειριστών του συστήματος, ώστε να μπορούν να ανταποκριθούν πλήρως στους επιχειρησιακούς τους ρόλους και στην χρήση του νέου συστήματος.</w:t>
      </w:r>
    </w:p>
    <w:p w:rsidR="00D04C1C" w:rsidRPr="00D04C1C" w:rsidRDefault="00D04C1C" w:rsidP="00131A6D">
      <w:pPr>
        <w:numPr>
          <w:ilvl w:val="0"/>
          <w:numId w:val="13"/>
        </w:num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Έναρξη του συστήματος για δοκιμαστική αρχικά και στην συνέχεια παραγωγική λειτουργία.</w:t>
      </w:r>
    </w:p>
    <w:p w:rsidR="00D04C1C" w:rsidRPr="00D04C1C" w:rsidRDefault="00D04C1C" w:rsidP="00131A6D">
      <w:pPr>
        <w:numPr>
          <w:ilvl w:val="0"/>
          <w:numId w:val="13"/>
        </w:num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Παροχή υπηρεσιών υποστήριξης – συντήρησης του  λογισμικού, για χρονικό διάστημα δύο (2) ετών, με δικαίωμα προαίρεσης από το φορέα για ένα (1) έτος.</w:t>
      </w:r>
    </w:p>
    <w:p w:rsidR="00D04C1C" w:rsidRPr="00D04C1C" w:rsidRDefault="00D04C1C" w:rsidP="00D04C1C">
      <w:pPr>
        <w:autoSpaceDE w:val="0"/>
        <w:spacing w:after="0"/>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Στο πλαίσιο του Έργου, ο Ανάδοχος θα αναλάβει:</w:t>
      </w:r>
    </w:p>
    <w:p w:rsidR="00D04C1C" w:rsidRPr="00D04C1C" w:rsidRDefault="00D04C1C" w:rsidP="00131A6D">
      <w:pPr>
        <w:numPr>
          <w:ilvl w:val="0"/>
          <w:numId w:val="15"/>
        </w:numPr>
        <w:autoSpaceDE w:val="0"/>
        <w:spacing w:after="0"/>
        <w:contextualSpacing/>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Την εκπόνηση Μελέτης Εφαρμογής που θα αποτελέσει τον αναλυτικό οδηγό υλοποίησης του έργου.</w:t>
      </w:r>
    </w:p>
    <w:p w:rsidR="00D04C1C" w:rsidRPr="00D04C1C" w:rsidRDefault="00D04C1C" w:rsidP="00131A6D">
      <w:pPr>
        <w:numPr>
          <w:ilvl w:val="0"/>
          <w:numId w:val="15"/>
        </w:numPr>
        <w:autoSpaceDE w:val="0"/>
        <w:spacing w:after="0"/>
        <w:contextualSpacing/>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Την παραμετροποίηση έτοιμου λογισμικού και την υλοποίηση της απαιτούμενης λειτουργικότητας σε ένα ενιαίο σύνολο.</w:t>
      </w:r>
    </w:p>
    <w:p w:rsidR="00D04C1C" w:rsidRPr="00D04C1C" w:rsidRDefault="00D04C1C" w:rsidP="00131A6D">
      <w:pPr>
        <w:numPr>
          <w:ilvl w:val="0"/>
          <w:numId w:val="15"/>
        </w:numPr>
        <w:autoSpaceDE w:val="0"/>
        <w:spacing w:after="0"/>
        <w:contextualSpacing/>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Την παροχή εκπαίδευσης στους υπαλλήλους της Αναθέτουσας Αρχής.</w:t>
      </w:r>
    </w:p>
    <w:p w:rsidR="00D04C1C" w:rsidRPr="00D04C1C" w:rsidRDefault="00D04C1C" w:rsidP="00131A6D">
      <w:pPr>
        <w:numPr>
          <w:ilvl w:val="0"/>
          <w:numId w:val="15"/>
        </w:numPr>
        <w:autoSpaceDE w:val="0"/>
        <w:spacing w:after="0"/>
        <w:contextualSpacing/>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 xml:space="preserve">Την υποστήριξη του προσωπικού του </w:t>
      </w:r>
      <w:r w:rsidRPr="00D04C1C">
        <w:rPr>
          <w:rFonts w:ascii="Arial Unicode MS" w:eastAsia="Arial Unicode MS" w:hAnsi="Arial Unicode MS" w:cs="Arial Unicode MS"/>
          <w:szCs w:val="22"/>
          <w:lang w:val="en-US"/>
        </w:rPr>
        <w:t>e</w:t>
      </w:r>
      <w:r w:rsidRPr="00D04C1C">
        <w:rPr>
          <w:rFonts w:ascii="Arial Unicode MS" w:eastAsia="Arial Unicode MS" w:hAnsi="Arial Unicode MS" w:cs="Arial Unicode MS"/>
          <w:szCs w:val="22"/>
          <w:lang w:val="el-GR"/>
        </w:rPr>
        <w:t>-ΕΦΚΑ κατά τη διάρκεια της πιλοτικής λειτουργίας του Έργου μέχρι την οριστική παραλαβή του.</w:t>
      </w:r>
    </w:p>
    <w:p w:rsidR="00D04C1C" w:rsidRPr="00D04C1C" w:rsidRDefault="00D04C1C" w:rsidP="00131A6D">
      <w:pPr>
        <w:numPr>
          <w:ilvl w:val="0"/>
          <w:numId w:val="15"/>
        </w:numPr>
        <w:autoSpaceDE w:val="0"/>
        <w:spacing w:after="0"/>
        <w:contextualSpacing/>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Την παροχή εγγυημένου επιπέδου υπηρεσιών Τεχνικής Υποστήριξης του Έργου καθ’ όλη τη διάρκεια της σύμβασης.</w:t>
      </w:r>
    </w:p>
    <w:p w:rsidR="00D04C1C" w:rsidRPr="00D04C1C" w:rsidRDefault="00D04C1C" w:rsidP="00131A6D">
      <w:pPr>
        <w:numPr>
          <w:ilvl w:val="0"/>
          <w:numId w:val="15"/>
        </w:numPr>
        <w:autoSpaceDE w:val="0"/>
        <w:spacing w:after="0"/>
        <w:contextualSpacing/>
        <w:rPr>
          <w:rFonts w:ascii="Arial Unicode MS" w:eastAsia="Arial Unicode MS" w:hAnsi="Arial Unicode MS" w:cs="Arial Unicode MS"/>
          <w:szCs w:val="22"/>
          <w:lang w:val="el-GR"/>
        </w:rPr>
      </w:pPr>
      <w:r w:rsidRPr="00D04C1C">
        <w:rPr>
          <w:rFonts w:ascii="Arial Unicode MS" w:eastAsia="Arial Unicode MS" w:hAnsi="Arial Unicode MS" w:cs="Arial Unicode MS"/>
          <w:szCs w:val="22"/>
          <w:lang w:val="el-GR"/>
        </w:rPr>
        <w:t xml:space="preserve">Στο πλαίσιο της συγκεκριμένης υποστήριξης, προσωπικό του Αναδόχου θα παρίσταται και θα συνδράμει στην έκδοση των πρώτων δύο (2) μισθοδοσιών του </w:t>
      </w:r>
      <w:r w:rsidRPr="00D04C1C">
        <w:rPr>
          <w:rFonts w:ascii="Arial Unicode MS" w:eastAsia="Arial Unicode MS" w:hAnsi="Arial Unicode MS" w:cs="Arial Unicode MS"/>
          <w:szCs w:val="22"/>
          <w:lang w:val="en-US"/>
        </w:rPr>
        <w:t>e</w:t>
      </w:r>
      <w:r w:rsidRPr="00D04C1C">
        <w:rPr>
          <w:rFonts w:ascii="Arial Unicode MS" w:eastAsia="Arial Unicode MS" w:hAnsi="Arial Unicode MS" w:cs="Arial Unicode MS"/>
          <w:szCs w:val="22"/>
          <w:lang w:val="el-GR"/>
        </w:rPr>
        <w:t>-ΕΦΚΑ, με το νέο σύστημα.</w:t>
      </w:r>
    </w:p>
    <w:p w:rsidR="00B4738D" w:rsidRPr="00D04C1C" w:rsidRDefault="00B4738D" w:rsidP="00D04C1C">
      <w:pPr>
        <w:spacing w:after="0"/>
        <w:rPr>
          <w:rFonts w:ascii="Arial Unicode MS" w:eastAsia="Arial Unicode MS" w:hAnsi="Arial Unicode MS" w:cs="Arial Unicode MS"/>
          <w:szCs w:val="22"/>
          <w:lang w:val="el-GR"/>
        </w:rPr>
      </w:pPr>
    </w:p>
    <w:p w:rsidR="007D052E" w:rsidRDefault="005363F3" w:rsidP="007D052E">
      <w:pPr>
        <w:spacing w:after="0"/>
        <w:rPr>
          <w:rFonts w:ascii="Arial Unicode MS" w:eastAsia="Arial Unicode MS" w:hAnsi="Arial Unicode MS" w:cs="Arial Unicode MS"/>
          <w:b/>
          <w:color w:val="000000" w:themeColor="text1"/>
          <w:szCs w:val="22"/>
          <w:lang w:val="el-GR"/>
        </w:rPr>
      </w:pPr>
      <w:r w:rsidRPr="00AA032D">
        <w:rPr>
          <w:rFonts w:ascii="Arial Unicode MS" w:eastAsia="Arial Unicode MS" w:hAnsi="Arial Unicode MS" w:cs="Arial Unicode MS"/>
          <w:color w:val="000000" w:themeColor="text1"/>
          <w:szCs w:val="22"/>
          <w:lang w:val="el-GR"/>
        </w:rPr>
        <w:t xml:space="preserve">Οι παρεχόμενες υπηρεσίες κατατάσσονται </w:t>
      </w:r>
      <w:r w:rsidR="00477F02" w:rsidRPr="00AA032D">
        <w:rPr>
          <w:rFonts w:ascii="Arial Unicode MS" w:eastAsia="Arial Unicode MS" w:hAnsi="Arial Unicode MS" w:cs="Arial Unicode MS"/>
          <w:color w:val="000000" w:themeColor="text1"/>
          <w:szCs w:val="22"/>
          <w:lang w:val="el-GR"/>
        </w:rPr>
        <w:t>στ</w:t>
      </w:r>
      <w:r w:rsidR="007D052E">
        <w:rPr>
          <w:rFonts w:ascii="Arial Unicode MS" w:eastAsia="Arial Unicode MS" w:hAnsi="Arial Unicode MS" w:cs="Arial Unicode MS"/>
          <w:color w:val="000000" w:themeColor="text1"/>
          <w:szCs w:val="22"/>
          <w:lang w:val="el-GR"/>
        </w:rPr>
        <w:t>ους</w:t>
      </w:r>
      <w:r w:rsidRPr="00AA032D">
        <w:rPr>
          <w:rFonts w:ascii="Arial Unicode MS" w:eastAsia="Arial Unicode MS" w:hAnsi="Arial Unicode MS" w:cs="Arial Unicode MS"/>
          <w:color w:val="000000" w:themeColor="text1"/>
          <w:szCs w:val="22"/>
          <w:lang w:val="el-GR"/>
        </w:rPr>
        <w:t xml:space="preserve"> ακόλουθο</w:t>
      </w:r>
      <w:r w:rsidR="007D052E">
        <w:rPr>
          <w:rFonts w:ascii="Arial Unicode MS" w:eastAsia="Arial Unicode MS" w:hAnsi="Arial Unicode MS" w:cs="Arial Unicode MS"/>
          <w:color w:val="000000" w:themeColor="text1"/>
          <w:szCs w:val="22"/>
          <w:lang w:val="el-GR"/>
        </w:rPr>
        <w:t>υς</w:t>
      </w:r>
      <w:r w:rsidRPr="00AA032D">
        <w:rPr>
          <w:rFonts w:ascii="Arial Unicode MS" w:eastAsia="Arial Unicode MS" w:hAnsi="Arial Unicode MS" w:cs="Arial Unicode MS"/>
          <w:color w:val="000000" w:themeColor="text1"/>
          <w:szCs w:val="22"/>
          <w:lang w:val="el-GR"/>
        </w:rPr>
        <w:t xml:space="preserve"> </w:t>
      </w:r>
      <w:r w:rsidR="007D052E" w:rsidRPr="00AA032D">
        <w:rPr>
          <w:rFonts w:ascii="Arial Unicode MS" w:eastAsia="Arial Unicode MS" w:hAnsi="Arial Unicode MS" w:cs="Arial Unicode MS"/>
          <w:color w:val="000000" w:themeColor="text1"/>
          <w:szCs w:val="22"/>
          <w:lang w:val="el-GR"/>
        </w:rPr>
        <w:t>κωδικο</w:t>
      </w:r>
      <w:r w:rsidR="007D052E">
        <w:rPr>
          <w:rFonts w:ascii="Arial Unicode MS" w:eastAsia="Arial Unicode MS" w:hAnsi="Arial Unicode MS" w:cs="Arial Unicode MS"/>
          <w:color w:val="000000" w:themeColor="text1"/>
          <w:szCs w:val="22"/>
          <w:lang w:val="el-GR"/>
        </w:rPr>
        <w:t>ύς</w:t>
      </w:r>
      <w:r w:rsidRPr="00AA032D">
        <w:rPr>
          <w:rFonts w:ascii="Arial Unicode MS" w:eastAsia="Arial Unicode MS" w:hAnsi="Arial Unicode MS" w:cs="Arial Unicode MS"/>
          <w:color w:val="000000" w:themeColor="text1"/>
          <w:szCs w:val="22"/>
          <w:lang w:val="el-GR"/>
        </w:rPr>
        <w:t xml:space="preserve"> του Κοινού Λεξιλογίου δημοσίων συμβάσεων </w:t>
      </w:r>
      <w:r w:rsidRPr="00AA032D">
        <w:rPr>
          <w:rFonts w:ascii="Arial Unicode MS" w:eastAsia="Arial Unicode MS" w:hAnsi="Arial Unicode MS" w:cs="Arial Unicode MS"/>
          <w:b/>
          <w:color w:val="000000" w:themeColor="text1"/>
          <w:szCs w:val="22"/>
          <w:lang w:val="el-GR"/>
        </w:rPr>
        <w:t>(CPV):</w:t>
      </w:r>
    </w:p>
    <w:p w:rsidR="007D052E" w:rsidRPr="007D052E" w:rsidRDefault="007D052E" w:rsidP="00131A6D">
      <w:pPr>
        <w:numPr>
          <w:ilvl w:val="0"/>
          <w:numId w:val="16"/>
        </w:numPr>
        <w:spacing w:after="0"/>
        <w:rPr>
          <w:rFonts w:ascii="Arial Unicode MS" w:eastAsia="Arial Unicode MS" w:hAnsi="Arial Unicode MS" w:cs="Arial Unicode MS"/>
          <w:b/>
          <w:color w:val="000000" w:themeColor="text1"/>
          <w:lang w:val="el-GR"/>
        </w:rPr>
      </w:pPr>
      <w:r w:rsidRPr="007D052E">
        <w:rPr>
          <w:rFonts w:ascii="Arial Unicode MS" w:eastAsia="Arial Unicode MS" w:hAnsi="Arial Unicode MS" w:cs="Arial Unicode MS"/>
          <w:b/>
          <w:color w:val="000000" w:themeColor="text1"/>
          <w:lang w:val="el-GR"/>
        </w:rPr>
        <w:t xml:space="preserve">72253200-5 «Υπηρεσίες υποστήριξης συστημάτων πληροφορικής» (κύριος </w:t>
      </w:r>
      <w:r w:rsidRPr="007D052E">
        <w:rPr>
          <w:rFonts w:ascii="Arial Unicode MS" w:eastAsia="Arial Unicode MS" w:hAnsi="Arial Unicode MS" w:cs="Arial Unicode MS"/>
          <w:b/>
          <w:color w:val="000000" w:themeColor="text1"/>
          <w:lang w:val="en-US"/>
        </w:rPr>
        <w:t>CPV</w:t>
      </w:r>
      <w:r w:rsidRPr="007D052E">
        <w:rPr>
          <w:rFonts w:ascii="Arial Unicode MS" w:eastAsia="Arial Unicode MS" w:hAnsi="Arial Unicode MS" w:cs="Arial Unicode MS"/>
          <w:b/>
          <w:color w:val="000000" w:themeColor="text1"/>
          <w:lang w:val="el-GR"/>
        </w:rPr>
        <w:t xml:space="preserve">), </w:t>
      </w:r>
    </w:p>
    <w:p w:rsidR="007D052E" w:rsidRPr="007D052E" w:rsidRDefault="007D052E" w:rsidP="00131A6D">
      <w:pPr>
        <w:numPr>
          <w:ilvl w:val="0"/>
          <w:numId w:val="16"/>
        </w:numPr>
        <w:spacing w:after="0"/>
        <w:rPr>
          <w:rFonts w:ascii="Arial Unicode MS" w:eastAsia="Arial Unicode MS" w:hAnsi="Arial Unicode MS" w:cs="Arial Unicode MS"/>
          <w:b/>
          <w:color w:val="000000" w:themeColor="text1"/>
          <w:szCs w:val="22"/>
          <w:lang w:val="el-GR"/>
        </w:rPr>
      </w:pPr>
      <w:r w:rsidRPr="007D052E">
        <w:rPr>
          <w:rFonts w:ascii="Arial Unicode MS" w:eastAsia="Arial Unicode MS" w:hAnsi="Arial Unicode MS" w:cs="Arial Unicode MS"/>
          <w:b/>
          <w:color w:val="000000" w:themeColor="text1"/>
          <w:szCs w:val="22"/>
          <w:lang w:val="el-GR"/>
        </w:rPr>
        <w:t xml:space="preserve">72267000-4 «Υπηρεσίες συντήρησης και επισκευής λογισμικού», </w:t>
      </w:r>
    </w:p>
    <w:p w:rsidR="007D052E" w:rsidRPr="007D052E" w:rsidRDefault="007D052E" w:rsidP="00131A6D">
      <w:pPr>
        <w:numPr>
          <w:ilvl w:val="0"/>
          <w:numId w:val="16"/>
        </w:numPr>
        <w:spacing w:after="0"/>
        <w:rPr>
          <w:rFonts w:ascii="Arial Unicode MS" w:eastAsia="Arial Unicode MS" w:hAnsi="Arial Unicode MS" w:cs="Arial Unicode MS"/>
          <w:b/>
          <w:color w:val="000000" w:themeColor="text1"/>
          <w:szCs w:val="22"/>
          <w:lang w:val="el-GR"/>
        </w:rPr>
      </w:pPr>
      <w:r w:rsidRPr="007D052E">
        <w:rPr>
          <w:rFonts w:ascii="Arial Unicode MS" w:eastAsia="Arial Unicode MS" w:hAnsi="Arial Unicode MS" w:cs="Arial Unicode MS"/>
          <w:b/>
          <w:color w:val="000000" w:themeColor="text1"/>
          <w:szCs w:val="22"/>
          <w:lang w:val="el-GR"/>
        </w:rPr>
        <w:t xml:space="preserve">48000000-8 «Πακέτα λογισμικού και συστήματα πληροφορικής» και </w:t>
      </w:r>
    </w:p>
    <w:p w:rsidR="007D052E" w:rsidRPr="007D052E" w:rsidRDefault="007D052E" w:rsidP="00131A6D">
      <w:pPr>
        <w:numPr>
          <w:ilvl w:val="0"/>
          <w:numId w:val="16"/>
        </w:numPr>
        <w:spacing w:after="0"/>
        <w:rPr>
          <w:rFonts w:ascii="Arial Unicode MS" w:eastAsia="Arial Unicode MS" w:hAnsi="Arial Unicode MS" w:cs="Arial Unicode MS"/>
          <w:b/>
          <w:color w:val="000000" w:themeColor="text1"/>
          <w:szCs w:val="22"/>
          <w:lang w:val="el-GR"/>
        </w:rPr>
      </w:pPr>
      <w:r w:rsidRPr="007D052E">
        <w:rPr>
          <w:rFonts w:ascii="Arial Unicode MS" w:eastAsia="Arial Unicode MS" w:hAnsi="Arial Unicode MS" w:cs="Arial Unicode MS"/>
          <w:b/>
          <w:color w:val="000000" w:themeColor="text1"/>
          <w:szCs w:val="22"/>
          <w:lang w:val="el-GR"/>
        </w:rPr>
        <w:t>80533100-0 «Υπηρεσίες εκπαίδευσης στον τομέα της πληροφορικής.</w:t>
      </w:r>
    </w:p>
    <w:p w:rsidR="00AA032D" w:rsidRPr="00AA032D" w:rsidRDefault="00AA032D" w:rsidP="00AA032D">
      <w:pPr>
        <w:spacing w:after="0"/>
        <w:rPr>
          <w:rFonts w:ascii="Arial Unicode MS" w:eastAsia="Arial Unicode MS" w:hAnsi="Arial Unicode MS" w:cs="Arial Unicode MS"/>
          <w:color w:val="000000"/>
          <w:szCs w:val="22"/>
          <w:lang w:val="el-GR"/>
        </w:rPr>
      </w:pPr>
    </w:p>
    <w:p w:rsidR="00DE461F" w:rsidRDefault="00B80C16" w:rsidP="00C34AAF">
      <w:pPr>
        <w:pStyle w:val="2bullet"/>
      </w:pPr>
      <w:r w:rsidRPr="003C66B7">
        <w:rPr>
          <w:rFonts w:eastAsia="Arial Unicode MS"/>
        </w:rPr>
        <w:t xml:space="preserve">Η εκτιμώμενη αξία της σύμβασης ανέρχεται στο ποσό των </w:t>
      </w:r>
      <w:r w:rsidR="00395DC6" w:rsidRPr="003C66B7">
        <w:rPr>
          <w:rFonts w:eastAsia="Arial Unicode MS"/>
          <w:b/>
        </w:rPr>
        <w:t>#</w:t>
      </w:r>
      <w:r w:rsidR="002D6DD1">
        <w:rPr>
          <w:rFonts w:eastAsia="Arial Unicode MS"/>
          <w:b/>
        </w:rPr>
        <w:t>344</w:t>
      </w:r>
      <w:r w:rsidR="00395DC6" w:rsidRPr="003C66B7">
        <w:rPr>
          <w:rFonts w:eastAsia="Arial Unicode MS"/>
          <w:b/>
        </w:rPr>
        <w:t>.</w:t>
      </w:r>
      <w:r w:rsidR="002D6DD1">
        <w:rPr>
          <w:rFonts w:eastAsia="Arial Unicode MS"/>
          <w:b/>
        </w:rPr>
        <w:t>720</w:t>
      </w:r>
      <w:r w:rsidR="00395DC6" w:rsidRPr="003C66B7">
        <w:rPr>
          <w:rFonts w:eastAsia="Arial Unicode MS"/>
          <w:b/>
        </w:rPr>
        <w:t>,00€#</w:t>
      </w:r>
      <w:r w:rsidR="00395DC6" w:rsidRPr="003C66B7">
        <w:rPr>
          <w:rFonts w:eastAsia="Arial Unicode MS"/>
        </w:rPr>
        <w:t xml:space="preserve"> συμπ/νου ΦΠΑ 24% (Προϋπολογισμός χωρίς ΦΠΑ: </w:t>
      </w:r>
      <w:r w:rsidR="002D6DD1">
        <w:rPr>
          <w:rFonts w:eastAsia="Arial Unicode MS"/>
        </w:rPr>
        <w:t>278</w:t>
      </w:r>
      <w:r w:rsidR="00DA0162">
        <w:rPr>
          <w:rFonts w:eastAsia="Arial Unicode MS"/>
        </w:rPr>
        <w:t>.000</w:t>
      </w:r>
      <w:r w:rsidR="00B34D55">
        <w:rPr>
          <w:rFonts w:eastAsia="Arial Unicode MS"/>
        </w:rPr>
        <w:t xml:space="preserve">,00€, </w:t>
      </w:r>
      <w:r w:rsidR="00395DC6" w:rsidRPr="003C66B7">
        <w:rPr>
          <w:rFonts w:eastAsia="Arial Unicode MS"/>
        </w:rPr>
        <w:t xml:space="preserve">ΦΠΑ 24%: </w:t>
      </w:r>
      <w:r w:rsidR="00DE461F">
        <w:rPr>
          <w:rFonts w:eastAsia="Arial Unicode MS"/>
        </w:rPr>
        <w:t>66.720</w:t>
      </w:r>
      <w:r w:rsidR="00C34AAF">
        <w:rPr>
          <w:rFonts w:eastAsia="Arial Unicode MS"/>
        </w:rPr>
        <w:t>,00</w:t>
      </w:r>
      <w:r w:rsidR="00395DC6" w:rsidRPr="003C66B7">
        <w:rPr>
          <w:rFonts w:eastAsia="Arial Unicode MS"/>
        </w:rPr>
        <w:t>€)</w:t>
      </w:r>
      <w:r w:rsidR="00C34AAF" w:rsidRPr="00C34AAF">
        <w:t xml:space="preserve"> </w:t>
      </w:r>
      <w:r w:rsidR="00C34AAF" w:rsidRPr="00C34AAF">
        <w:rPr>
          <w:rFonts w:eastAsia="Arial Unicode MS"/>
          <w:bCs w:val="0"/>
        </w:rPr>
        <w:t>και αναλύεται ως εξής:</w:t>
      </w:r>
      <w:r w:rsidR="00C34AAF" w:rsidRPr="00C34AAF">
        <w:t xml:space="preserve"> </w:t>
      </w:r>
    </w:p>
    <w:p w:rsidR="00C34AAF" w:rsidRPr="0069586C" w:rsidRDefault="00C34AAF" w:rsidP="00C34AAF">
      <w:pPr>
        <w:pStyle w:val="2bullet"/>
      </w:pPr>
      <w:r>
        <w:t xml:space="preserve">ποσό </w:t>
      </w:r>
      <w:r w:rsidRPr="0069586C">
        <w:rPr>
          <w:b/>
        </w:rPr>
        <w:t>#</w:t>
      </w:r>
      <w:r w:rsidR="007B7F29">
        <w:rPr>
          <w:b/>
        </w:rPr>
        <w:t>300.080</w:t>
      </w:r>
      <w:r w:rsidRPr="0069586C">
        <w:rPr>
          <w:b/>
        </w:rPr>
        <w:t>,00#</w:t>
      </w:r>
      <w:r w:rsidRPr="0069586C">
        <w:rPr>
          <w:rFonts w:hint="eastAsia"/>
          <w:b/>
        </w:rPr>
        <w:t>€</w:t>
      </w:r>
      <w:r w:rsidRPr="0069586C">
        <w:rPr>
          <w:b/>
        </w:rPr>
        <w:t xml:space="preserve"> </w:t>
      </w:r>
      <w:r>
        <w:rPr>
          <w:b/>
        </w:rPr>
        <w:t>συμπ/νου</w:t>
      </w:r>
      <w:r w:rsidRPr="0069586C">
        <w:rPr>
          <w:b/>
        </w:rPr>
        <w:t xml:space="preserve"> ΦΠΑ</w:t>
      </w:r>
      <w:r w:rsidRPr="0069586C">
        <w:t xml:space="preserve"> </w:t>
      </w:r>
      <w:r>
        <w:t>(</w:t>
      </w:r>
      <w:r w:rsidR="007B7F29">
        <w:t>242</w:t>
      </w:r>
      <w:r>
        <w:t xml:space="preserve">.000,00 πλέον ΦΠΑ) </w:t>
      </w:r>
      <w:r w:rsidRPr="0069586C">
        <w:t>για το κυρίως έργο (</w:t>
      </w:r>
      <w:r>
        <w:t>χρονικό διάστημα τριάντα 3</w:t>
      </w:r>
      <w:r w:rsidR="007B7F29">
        <w:t>1</w:t>
      </w:r>
      <w:r>
        <w:t xml:space="preserve"> μηνών</w:t>
      </w:r>
      <w:r w:rsidRPr="0069586C">
        <w:t xml:space="preserve">) </w:t>
      </w:r>
      <w:r>
        <w:t xml:space="preserve">και </w:t>
      </w:r>
      <w:r w:rsidRPr="0069586C">
        <w:t xml:space="preserve">ποσό </w:t>
      </w:r>
      <w:r w:rsidRPr="0069586C">
        <w:rPr>
          <w:b/>
        </w:rPr>
        <w:t>#</w:t>
      </w:r>
      <w:r w:rsidR="007B7F29">
        <w:rPr>
          <w:b/>
        </w:rPr>
        <w:t>44.640</w:t>
      </w:r>
      <w:r w:rsidR="00AA65A3">
        <w:rPr>
          <w:b/>
        </w:rPr>
        <w:t>,00</w:t>
      </w:r>
      <w:r w:rsidRPr="0069586C">
        <w:rPr>
          <w:b/>
        </w:rPr>
        <w:t>#</w:t>
      </w:r>
      <w:r w:rsidRPr="0069586C">
        <w:rPr>
          <w:rFonts w:hint="eastAsia"/>
          <w:b/>
        </w:rPr>
        <w:t>€</w:t>
      </w:r>
      <w:r w:rsidRPr="0069586C">
        <w:t xml:space="preserve"> </w:t>
      </w:r>
      <w:r w:rsidR="00AA65A3" w:rsidRPr="00AA65A3">
        <w:rPr>
          <w:b/>
        </w:rPr>
        <w:t xml:space="preserve">συμπ/νου </w:t>
      </w:r>
      <w:r w:rsidRPr="00AA65A3">
        <w:rPr>
          <w:b/>
        </w:rPr>
        <w:t>ΦΠΑ</w:t>
      </w:r>
      <w:r>
        <w:t xml:space="preserve"> (3</w:t>
      </w:r>
      <w:r w:rsidR="007B7F29">
        <w:t>6</w:t>
      </w:r>
      <w:r>
        <w:t xml:space="preserve">.000,00 </w:t>
      </w:r>
      <w:r w:rsidRPr="00C34AAF">
        <w:t xml:space="preserve">πλέον </w:t>
      </w:r>
      <w:r>
        <w:t xml:space="preserve">ΦΠΑ) για </w:t>
      </w:r>
      <w:r w:rsidRPr="0069586C">
        <w:t>το δικαίωμα προαίρεσης</w:t>
      </w:r>
      <w:r>
        <w:t xml:space="preserve"> </w:t>
      </w:r>
      <w:r w:rsidR="00AA65A3">
        <w:t>(1 έτος)</w:t>
      </w:r>
      <w:r>
        <w:t>.</w:t>
      </w:r>
      <w:r w:rsidRPr="0069586C">
        <w:t xml:space="preserve"> </w:t>
      </w:r>
    </w:p>
    <w:p w:rsidR="002A6617" w:rsidRPr="002A6617" w:rsidRDefault="002A6617" w:rsidP="002A6617">
      <w:pPr>
        <w:shd w:val="clear" w:color="auto" w:fill="FFFFFF" w:themeFill="background1"/>
        <w:spacing w:after="0"/>
        <w:rPr>
          <w:rFonts w:ascii="Arial Unicode MS" w:eastAsia="Arial Unicode MS" w:hAnsi="Arial Unicode MS" w:cs="Arial Unicode MS"/>
          <w:b/>
          <w:szCs w:val="22"/>
          <w:lang w:val="el-GR"/>
        </w:rPr>
      </w:pPr>
      <w:r w:rsidRPr="002A6617">
        <w:rPr>
          <w:rFonts w:ascii="Arial Unicode MS" w:eastAsia="Arial Unicode MS" w:hAnsi="Arial Unicode MS" w:cs="Arial Unicode MS"/>
          <w:szCs w:val="22"/>
          <w:lang w:val="el-GR"/>
        </w:rPr>
        <w:t xml:space="preserve">Η συνολική δαπάνη των </w:t>
      </w:r>
      <w:r w:rsidRPr="002A6617">
        <w:rPr>
          <w:rFonts w:ascii="Arial Unicode MS" w:eastAsia="Arial Unicode MS" w:hAnsi="Arial Unicode MS" w:cs="Arial Unicode MS"/>
          <w:b/>
          <w:szCs w:val="22"/>
          <w:lang w:val="el-GR"/>
        </w:rPr>
        <w:t>#278.000,00#€ πλέον ΦΠΑ αναλύεται ως εξής:</w:t>
      </w:r>
    </w:p>
    <w:p w:rsidR="002A6617" w:rsidRPr="003D49A7" w:rsidRDefault="002A6617" w:rsidP="00131A6D">
      <w:pPr>
        <w:numPr>
          <w:ilvl w:val="0"/>
          <w:numId w:val="17"/>
        </w:numPr>
        <w:suppressAutoHyphens w:val="0"/>
        <w:autoSpaceDE w:val="0"/>
        <w:autoSpaceDN w:val="0"/>
        <w:adjustRightInd w:val="0"/>
        <w:spacing w:after="0"/>
        <w:rPr>
          <w:rFonts w:ascii="Arial Unicode MS" w:eastAsia="Arial Unicode MS" w:hAnsi="Arial Unicode MS" w:cs="Arial Unicode MS"/>
          <w:szCs w:val="22"/>
          <w:lang w:eastAsia="en-US"/>
        </w:rPr>
      </w:pPr>
      <w:r w:rsidRPr="003D49A7">
        <w:rPr>
          <w:rFonts w:ascii="Arial Unicode MS" w:eastAsia="Arial Unicode MS" w:hAnsi="Arial Unicode MS" w:cs="Arial Unicode MS"/>
          <w:szCs w:val="22"/>
          <w:lang w:eastAsia="en-US"/>
        </w:rPr>
        <w:t>Κόστος μελέτης εφαρμογής 12.500,00€ πλέον ΦΠΑ</w:t>
      </w:r>
    </w:p>
    <w:p w:rsidR="002A6617" w:rsidRPr="003D49A7" w:rsidRDefault="002A6617" w:rsidP="00131A6D">
      <w:pPr>
        <w:numPr>
          <w:ilvl w:val="0"/>
          <w:numId w:val="17"/>
        </w:numPr>
        <w:suppressAutoHyphens w:val="0"/>
        <w:autoSpaceDE w:val="0"/>
        <w:autoSpaceDN w:val="0"/>
        <w:adjustRightInd w:val="0"/>
        <w:spacing w:after="0"/>
        <w:rPr>
          <w:rFonts w:ascii="Arial Unicode MS" w:eastAsia="Arial Unicode MS" w:hAnsi="Arial Unicode MS" w:cs="Arial Unicode MS"/>
          <w:szCs w:val="22"/>
          <w:lang w:eastAsia="en-US"/>
        </w:rPr>
      </w:pPr>
      <w:r w:rsidRPr="003D49A7">
        <w:rPr>
          <w:rFonts w:ascii="Arial Unicode MS" w:eastAsia="Arial Unicode MS" w:hAnsi="Arial Unicode MS" w:cs="Arial Unicode MS"/>
          <w:szCs w:val="22"/>
          <w:lang w:eastAsia="en-US"/>
        </w:rPr>
        <w:t>Υπηρεσίες εκπαίδευσης 10.000,00€ πλέον ΦΠΑ</w:t>
      </w:r>
    </w:p>
    <w:p w:rsidR="002A6617" w:rsidRPr="003D49A7" w:rsidRDefault="002A6617" w:rsidP="00131A6D">
      <w:pPr>
        <w:numPr>
          <w:ilvl w:val="0"/>
          <w:numId w:val="17"/>
        </w:numPr>
        <w:suppressAutoHyphens w:val="0"/>
        <w:autoSpaceDE w:val="0"/>
        <w:autoSpaceDN w:val="0"/>
        <w:adjustRightInd w:val="0"/>
        <w:spacing w:after="0"/>
        <w:rPr>
          <w:rFonts w:ascii="Arial Unicode MS" w:eastAsia="Arial Unicode MS" w:hAnsi="Arial Unicode MS" w:cs="Arial Unicode MS"/>
          <w:szCs w:val="22"/>
          <w:lang w:eastAsia="en-US"/>
        </w:rPr>
      </w:pPr>
      <w:r w:rsidRPr="003D49A7">
        <w:rPr>
          <w:rFonts w:ascii="Arial Unicode MS" w:eastAsia="Arial Unicode MS" w:hAnsi="Arial Unicode MS" w:cs="Arial Unicode MS"/>
          <w:szCs w:val="22"/>
          <w:lang w:eastAsia="en-US"/>
        </w:rPr>
        <w:lastRenderedPageBreak/>
        <w:t>Πακέτο έτοιμου λογισμικού 72.500,00€ πλέον ΦΠΑ</w:t>
      </w:r>
    </w:p>
    <w:p w:rsidR="002A6617" w:rsidRPr="002A6617" w:rsidRDefault="002A6617" w:rsidP="00131A6D">
      <w:pPr>
        <w:numPr>
          <w:ilvl w:val="0"/>
          <w:numId w:val="17"/>
        </w:numPr>
        <w:suppressAutoHyphens w:val="0"/>
        <w:autoSpaceDE w:val="0"/>
        <w:autoSpaceDN w:val="0"/>
        <w:adjustRightInd w:val="0"/>
        <w:spacing w:after="0"/>
        <w:rPr>
          <w:rFonts w:ascii="Arial Unicode MS" w:eastAsia="Arial Unicode MS" w:hAnsi="Arial Unicode MS" w:cs="Arial Unicode MS"/>
          <w:szCs w:val="22"/>
          <w:lang w:val="el-GR" w:eastAsia="en-US"/>
        </w:rPr>
      </w:pPr>
      <w:r w:rsidRPr="002A6617">
        <w:rPr>
          <w:rFonts w:ascii="Arial Unicode MS" w:eastAsia="Arial Unicode MS" w:hAnsi="Arial Unicode MS" w:cs="Arial Unicode MS"/>
          <w:szCs w:val="22"/>
          <w:lang w:val="el-GR" w:eastAsia="en-US"/>
        </w:rPr>
        <w:t>Υπηρεσίες εγκατάστασης, παραμετροποίησης, μετάπτωσης και θέσης σε παραγωγική λειτουργία 75.000,00 € πλέον ΦΠΑ</w:t>
      </w:r>
    </w:p>
    <w:p w:rsidR="002A6617" w:rsidRPr="002A6617" w:rsidRDefault="002A6617" w:rsidP="00131A6D">
      <w:pPr>
        <w:numPr>
          <w:ilvl w:val="0"/>
          <w:numId w:val="17"/>
        </w:numPr>
        <w:suppressAutoHyphens w:val="0"/>
        <w:autoSpaceDE w:val="0"/>
        <w:autoSpaceDN w:val="0"/>
        <w:adjustRightInd w:val="0"/>
        <w:spacing w:after="0"/>
        <w:rPr>
          <w:rFonts w:ascii="Arial Unicode MS" w:eastAsia="Arial Unicode MS" w:hAnsi="Arial Unicode MS" w:cs="Arial Unicode MS"/>
          <w:szCs w:val="22"/>
          <w:lang w:val="el-GR" w:eastAsia="en-US"/>
        </w:rPr>
      </w:pPr>
      <w:r w:rsidRPr="002A6617">
        <w:rPr>
          <w:rFonts w:ascii="Arial Unicode MS" w:eastAsia="Arial Unicode MS" w:hAnsi="Arial Unicode MS" w:cs="Arial Unicode MS"/>
          <w:szCs w:val="22"/>
          <w:lang w:val="el-GR" w:eastAsia="en-US"/>
        </w:rPr>
        <w:t>Υπηρεσίες συντήρησης – τεχνικής υποστήριξης για δύο (2) έτη 72.000,00€ πλέον ΦΠΑ (ετήσιο κόστος 36.000,00 €)</w:t>
      </w:r>
    </w:p>
    <w:p w:rsidR="00395DC6" w:rsidRPr="00BE16AE" w:rsidRDefault="002A6617" w:rsidP="00131A6D">
      <w:pPr>
        <w:numPr>
          <w:ilvl w:val="0"/>
          <w:numId w:val="17"/>
        </w:numPr>
        <w:suppressAutoHyphens w:val="0"/>
        <w:autoSpaceDE w:val="0"/>
        <w:autoSpaceDN w:val="0"/>
        <w:adjustRightInd w:val="0"/>
        <w:spacing w:after="0"/>
        <w:rPr>
          <w:rFonts w:ascii="Arial Unicode MS" w:eastAsia="Arial Unicode MS" w:hAnsi="Arial Unicode MS" w:cs="Arial Unicode MS"/>
          <w:szCs w:val="22"/>
          <w:lang w:val="el-GR" w:eastAsia="en-US"/>
        </w:rPr>
      </w:pPr>
      <w:r w:rsidRPr="00BE16AE">
        <w:rPr>
          <w:rFonts w:ascii="Arial Unicode MS" w:eastAsia="Arial Unicode MS" w:hAnsi="Arial Unicode MS" w:cs="Arial Unicode MS"/>
          <w:szCs w:val="22"/>
          <w:lang w:val="el-GR" w:eastAsia="en-US"/>
        </w:rPr>
        <w:t>Υπηρεσίες συντήρησης-τεχνικής υποστήριξης προαίρεσης 36.000,00€ πλέον ΦΠΑ.</w:t>
      </w:r>
    </w:p>
    <w:p w:rsidR="002A6617" w:rsidRDefault="002A6617" w:rsidP="002A6617">
      <w:pPr>
        <w:pStyle w:val="normalwithoutspacing"/>
        <w:spacing w:after="0"/>
        <w:rPr>
          <w:rFonts w:ascii="Arial Unicode MS" w:eastAsia="Arial Unicode MS" w:hAnsi="Arial Unicode MS" w:cs="Arial Unicode MS"/>
          <w:szCs w:val="22"/>
        </w:rPr>
      </w:pPr>
    </w:p>
    <w:p w:rsidR="00736B70" w:rsidRPr="00736B70" w:rsidRDefault="00395DC6" w:rsidP="00736B70">
      <w:pPr>
        <w:autoSpaceDE w:val="0"/>
        <w:spacing w:after="0"/>
        <w:rPr>
          <w:rFonts w:ascii="Arial Unicode MS" w:eastAsia="Arial Unicode MS" w:hAnsi="Arial Unicode MS" w:cs="Arial Unicode MS"/>
          <w:szCs w:val="22"/>
          <w:lang w:val="el-GR"/>
        </w:rPr>
      </w:pPr>
      <w:r w:rsidRPr="00736B70">
        <w:rPr>
          <w:rFonts w:ascii="Arial Unicode MS" w:eastAsia="Arial Unicode MS" w:hAnsi="Arial Unicode MS" w:cs="Arial Unicode MS"/>
          <w:szCs w:val="22"/>
          <w:lang w:val="el-GR"/>
        </w:rPr>
        <w:t xml:space="preserve">Η διάρκεια της </w:t>
      </w:r>
      <w:r w:rsidR="00D75434" w:rsidRPr="00736B70">
        <w:rPr>
          <w:rFonts w:ascii="Arial Unicode MS" w:eastAsia="Arial Unicode MS" w:hAnsi="Arial Unicode MS" w:cs="Arial Unicode MS"/>
          <w:szCs w:val="22"/>
          <w:lang w:val="el-GR"/>
        </w:rPr>
        <w:t xml:space="preserve">σύμβασης ορίζεται σε </w:t>
      </w:r>
      <w:r w:rsidR="00736B70" w:rsidRPr="00736B70">
        <w:rPr>
          <w:rFonts w:ascii="Arial Unicode MS" w:eastAsia="Arial Unicode MS" w:hAnsi="Arial Unicode MS" w:cs="Arial Unicode MS"/>
          <w:b/>
          <w:szCs w:val="22"/>
          <w:lang w:val="el-GR" w:eastAsia="el-GR"/>
        </w:rPr>
        <w:t>τριάντα ένα (31) μήνες</w:t>
      </w:r>
      <w:r w:rsidR="00736B70" w:rsidRPr="00736B70">
        <w:rPr>
          <w:rFonts w:ascii="Arial Unicode MS" w:eastAsia="Arial Unicode MS" w:hAnsi="Arial Unicode MS" w:cs="Arial Unicode MS"/>
          <w:szCs w:val="22"/>
          <w:lang w:val="el-GR" w:eastAsia="el-GR"/>
        </w:rPr>
        <w:t xml:space="preserve"> αρχής γενομένης από την ημερομηνία υπογραφής της σχετικής Σύμβασης και επιμε</w:t>
      </w:r>
      <w:r w:rsidR="00736B70" w:rsidRPr="00736B70">
        <w:rPr>
          <w:rFonts w:ascii="Arial Unicode MS" w:eastAsia="Arial Unicode MS" w:hAnsi="Arial Unicode MS" w:cs="Arial Unicode MS"/>
          <w:szCs w:val="22"/>
          <w:lang w:val="el-GR"/>
        </w:rPr>
        <w:t>ρίζεται ως εξής:</w:t>
      </w:r>
    </w:p>
    <w:p w:rsidR="00736B70" w:rsidRPr="00736B70" w:rsidRDefault="00736B70" w:rsidP="00131A6D">
      <w:pPr>
        <w:pStyle w:val="aff3"/>
        <w:numPr>
          <w:ilvl w:val="0"/>
          <w:numId w:val="18"/>
        </w:numPr>
        <w:suppressAutoHyphens/>
        <w:autoSpaceDE w:val="0"/>
        <w:spacing w:after="0" w:line="240" w:lineRule="auto"/>
        <w:ind w:left="720"/>
        <w:contextualSpacing/>
        <w:jc w:val="both"/>
        <w:rPr>
          <w:rFonts w:ascii="Arial Unicode MS" w:eastAsia="Arial Unicode MS" w:hAnsi="Arial Unicode MS" w:cs="Arial Unicode MS"/>
          <w:b/>
        </w:rPr>
      </w:pPr>
      <w:r w:rsidRPr="00736B70">
        <w:rPr>
          <w:rFonts w:ascii="Arial Unicode MS" w:eastAsia="Arial Unicode MS" w:hAnsi="Arial Unicode MS" w:cs="Arial Unicode MS"/>
          <w:b/>
        </w:rPr>
        <w:t xml:space="preserve">σε εφτά (7) μήνες για την </w:t>
      </w:r>
      <w:r w:rsidRPr="00736B70">
        <w:rPr>
          <w:rFonts w:ascii="Arial Unicode MS" w:eastAsia="Arial Unicode MS" w:hAnsi="Arial Unicode MS" w:cs="Arial Unicode MS"/>
        </w:rPr>
        <w:t>προμήθεια εγκατάσταση και παραμετροποίηση του συστήματος</w:t>
      </w:r>
      <w:r w:rsidRPr="00736B70">
        <w:rPr>
          <w:rFonts w:ascii="Arial Unicode MS" w:eastAsia="Arial Unicode MS" w:hAnsi="Arial Unicode MS" w:cs="Arial Unicode MS"/>
          <w:b/>
        </w:rPr>
        <w:t xml:space="preserve"> και </w:t>
      </w:r>
    </w:p>
    <w:p w:rsidR="00736B70" w:rsidRPr="00736B70" w:rsidRDefault="00736B70" w:rsidP="00131A6D">
      <w:pPr>
        <w:pStyle w:val="aff3"/>
        <w:numPr>
          <w:ilvl w:val="0"/>
          <w:numId w:val="18"/>
        </w:numPr>
        <w:suppressAutoHyphens/>
        <w:autoSpaceDE w:val="0"/>
        <w:spacing w:after="0" w:line="240" w:lineRule="auto"/>
        <w:ind w:left="720"/>
        <w:contextualSpacing/>
        <w:jc w:val="both"/>
        <w:rPr>
          <w:rFonts w:ascii="Arial Unicode MS" w:eastAsia="Arial Unicode MS" w:hAnsi="Arial Unicode MS" w:cs="Arial Unicode MS"/>
          <w:b/>
        </w:rPr>
      </w:pPr>
      <w:r w:rsidRPr="00736B70">
        <w:rPr>
          <w:rFonts w:ascii="Arial Unicode MS" w:eastAsia="Arial Unicode MS" w:hAnsi="Arial Unicode MS" w:cs="Arial Unicode MS"/>
          <w:b/>
        </w:rPr>
        <w:t>σε 2 έτη παροχής υπηρεσιών τεχνικής υποστήριξης/συντήρησης από την έναρξη της παραγωγικής λειτουργίας</w:t>
      </w:r>
    </w:p>
    <w:p w:rsidR="00736B70" w:rsidRPr="00736B70" w:rsidRDefault="00736B70" w:rsidP="00131A6D">
      <w:pPr>
        <w:pStyle w:val="aff3"/>
        <w:numPr>
          <w:ilvl w:val="0"/>
          <w:numId w:val="18"/>
        </w:numPr>
        <w:suppressAutoHyphens/>
        <w:autoSpaceDE w:val="0"/>
        <w:spacing w:after="0" w:line="240" w:lineRule="auto"/>
        <w:ind w:left="720"/>
        <w:contextualSpacing/>
        <w:jc w:val="both"/>
        <w:rPr>
          <w:rFonts w:ascii="Arial Unicode MS" w:eastAsia="Arial Unicode MS" w:hAnsi="Arial Unicode MS" w:cs="Arial Unicode MS"/>
        </w:rPr>
      </w:pPr>
      <w:r w:rsidRPr="00736B70">
        <w:rPr>
          <w:rFonts w:ascii="Arial Unicode MS" w:eastAsia="Arial Unicode MS" w:hAnsi="Arial Unicode MS" w:cs="Arial Unicode MS"/>
        </w:rPr>
        <w:t>Η Αναθέτουσα Αρχή διατηρεί μονομερώς το δικαίωμα προαίρεσης παράτασης των υπηρεσιών τεχνικής υποστήριξης/συντήρησης,</w:t>
      </w:r>
      <w:r w:rsidRPr="00736B70">
        <w:rPr>
          <w:rFonts w:ascii="Arial Unicode MS" w:eastAsia="Arial Unicode MS" w:hAnsi="Arial Unicode MS" w:cs="Arial Unicode MS"/>
          <w:b/>
        </w:rPr>
        <w:t xml:space="preserve"> </w:t>
      </w:r>
      <w:r w:rsidRPr="00736B70">
        <w:rPr>
          <w:rFonts w:ascii="Arial Unicode MS" w:eastAsia="Arial Unicode MS" w:hAnsi="Arial Unicode MS" w:cs="Arial Unicode MS"/>
        </w:rPr>
        <w:t>για άλλο ένα (1) έτος από τη λήξη της Σύμβασης.</w:t>
      </w:r>
    </w:p>
    <w:p w:rsidR="00BA6370" w:rsidRPr="00AA032D" w:rsidRDefault="00BA6370" w:rsidP="00736B70">
      <w:pPr>
        <w:pStyle w:val="normalwithoutspacing"/>
        <w:spacing w:after="0"/>
        <w:rPr>
          <w:rFonts w:ascii="Arial Unicode MS" w:eastAsia="Arial Unicode MS" w:hAnsi="Arial Unicode MS" w:cs="Arial Unicode MS"/>
          <w:szCs w:val="22"/>
        </w:rPr>
      </w:pPr>
    </w:p>
    <w:p w:rsidR="00E578ED" w:rsidRPr="00AA032D" w:rsidRDefault="00E578ED" w:rsidP="00E578ED">
      <w:pPr>
        <w:spacing w:after="0"/>
        <w:rPr>
          <w:rFonts w:ascii="Arial Unicode MS" w:eastAsia="Arial Unicode MS" w:hAnsi="Arial Unicode MS" w:cs="Arial Unicode MS"/>
          <w:szCs w:val="22"/>
          <w:lang w:val="el-GR"/>
        </w:rPr>
      </w:pPr>
      <w:r w:rsidRPr="00AA032D">
        <w:rPr>
          <w:rFonts w:ascii="Arial Unicode MS" w:eastAsia="Arial Unicode MS" w:hAnsi="Arial Unicode MS" w:cs="Arial Unicode MS"/>
          <w:szCs w:val="22"/>
          <w:lang w:val="el-GR"/>
        </w:rPr>
        <w:t xml:space="preserve">Αναλυτική περιγραφή του φυσικού και οικονομικού αντικειμένου της σύμβασης δίδεται στο </w:t>
      </w:r>
      <w:r w:rsidRPr="00AA032D">
        <w:rPr>
          <w:rFonts w:ascii="Arial Unicode MS" w:eastAsia="Arial Unicode MS" w:hAnsi="Arial Unicode MS" w:cs="Arial Unicode MS"/>
          <w:b/>
          <w:szCs w:val="22"/>
          <w:lang w:val="el-GR"/>
        </w:rPr>
        <w:t xml:space="preserve">ΠΑΡΑΡΤΗΜΑ </w:t>
      </w:r>
      <w:r w:rsidRPr="00AA032D">
        <w:rPr>
          <w:rFonts w:ascii="Arial Unicode MS" w:eastAsia="Arial Unicode MS" w:hAnsi="Arial Unicode MS" w:cs="Arial Unicode MS"/>
          <w:b/>
          <w:szCs w:val="22"/>
          <w:lang w:val="en-US"/>
        </w:rPr>
        <w:t>II</w:t>
      </w:r>
      <w:r w:rsidRPr="00AA032D">
        <w:rPr>
          <w:rFonts w:ascii="Arial Unicode MS" w:eastAsia="Arial Unicode MS" w:hAnsi="Arial Unicode MS" w:cs="Arial Unicode MS"/>
          <w:szCs w:val="22"/>
          <w:lang w:val="el-GR"/>
        </w:rPr>
        <w:t xml:space="preserve"> της παρούσας διακήρυξης. </w:t>
      </w:r>
    </w:p>
    <w:p w:rsidR="005363F3" w:rsidRPr="00AA032D" w:rsidRDefault="005363F3" w:rsidP="001946C2">
      <w:pPr>
        <w:spacing w:after="0"/>
        <w:rPr>
          <w:rFonts w:ascii="Arial Unicode MS" w:eastAsia="Arial Unicode MS" w:hAnsi="Arial Unicode MS" w:cs="Arial Unicode MS"/>
          <w:szCs w:val="22"/>
          <w:lang w:val="el-GR"/>
        </w:rPr>
      </w:pPr>
    </w:p>
    <w:p w:rsidR="005363F3" w:rsidRPr="00AA032D" w:rsidRDefault="005363F3" w:rsidP="00F15590">
      <w:pPr>
        <w:pStyle w:val="normalwithoutspacing"/>
        <w:spacing w:after="0"/>
        <w:rPr>
          <w:rFonts w:ascii="Arial Unicode MS" w:eastAsia="Arial Unicode MS" w:hAnsi="Arial Unicode MS" w:cs="Arial Unicode MS"/>
          <w:szCs w:val="22"/>
        </w:rPr>
      </w:pPr>
      <w:r w:rsidRPr="00AA032D">
        <w:rPr>
          <w:rFonts w:ascii="Arial Unicode MS" w:eastAsia="Arial Unicode MS" w:hAnsi="Arial Unicode MS" w:cs="Arial Unicode MS"/>
          <w:szCs w:val="22"/>
        </w:rPr>
        <w:t xml:space="preserve">Η σύμβαση θα ανατεθεί με </w:t>
      </w:r>
      <w:r w:rsidR="00603895" w:rsidRPr="00AA032D">
        <w:rPr>
          <w:rFonts w:ascii="Arial Unicode MS" w:eastAsia="Arial Unicode MS" w:hAnsi="Arial Unicode MS" w:cs="Arial Unicode MS"/>
          <w:szCs w:val="22"/>
        </w:rPr>
        <w:t xml:space="preserve">το </w:t>
      </w:r>
      <w:r w:rsidRPr="00AA032D">
        <w:rPr>
          <w:rFonts w:ascii="Arial Unicode MS" w:eastAsia="Arial Unicode MS" w:hAnsi="Arial Unicode MS" w:cs="Arial Unicode MS"/>
          <w:szCs w:val="22"/>
        </w:rPr>
        <w:t>κριτήριο</w:t>
      </w:r>
      <w:r w:rsidR="00603895" w:rsidRPr="00AA032D">
        <w:rPr>
          <w:rFonts w:ascii="Arial Unicode MS" w:eastAsia="Arial Unicode MS" w:hAnsi="Arial Unicode MS" w:cs="Arial Unicode MS"/>
          <w:szCs w:val="22"/>
        </w:rPr>
        <w:t xml:space="preserve"> της πλέον συμφέρουσας από οικονομικής άποψης προσφοράς </w:t>
      </w:r>
      <w:r w:rsidR="00603895" w:rsidRPr="00AA032D">
        <w:rPr>
          <w:rFonts w:ascii="Arial Unicode MS" w:eastAsia="Arial Unicode MS" w:hAnsi="Arial Unicode MS" w:cs="Arial Unicode MS"/>
          <w:b/>
          <w:szCs w:val="22"/>
        </w:rPr>
        <w:t xml:space="preserve">βάσει </w:t>
      </w:r>
      <w:r w:rsidR="00C14FF6" w:rsidRPr="00AA032D">
        <w:rPr>
          <w:rFonts w:ascii="Arial Unicode MS" w:eastAsia="Arial Unicode MS" w:hAnsi="Arial Unicode MS" w:cs="Arial Unicode MS"/>
          <w:b/>
          <w:szCs w:val="22"/>
        </w:rPr>
        <w:t>τιμής</w:t>
      </w:r>
      <w:r w:rsidR="00D75434" w:rsidRPr="00AA032D">
        <w:rPr>
          <w:rFonts w:ascii="Arial Unicode MS" w:eastAsia="Arial Unicode MS" w:hAnsi="Arial Unicode MS" w:cs="Arial Unicode MS"/>
          <w:b/>
          <w:szCs w:val="22"/>
        </w:rPr>
        <w:t xml:space="preserve"> </w:t>
      </w:r>
      <w:r w:rsidR="005D4A1A" w:rsidRPr="00AA032D">
        <w:rPr>
          <w:rFonts w:ascii="Arial Unicode MS" w:eastAsia="Arial Unicode MS" w:hAnsi="Arial Unicode MS" w:cs="Arial Unicode MS"/>
          <w:szCs w:val="22"/>
        </w:rPr>
        <w:t>σύμφωνα με τις διατάξεις του Ν</w:t>
      </w:r>
      <w:r w:rsidR="00603895" w:rsidRPr="00AA032D">
        <w:rPr>
          <w:rFonts w:ascii="Arial Unicode MS" w:eastAsia="Arial Unicode MS" w:hAnsi="Arial Unicode MS" w:cs="Arial Unicode MS"/>
          <w:szCs w:val="22"/>
        </w:rPr>
        <w:t>.</w:t>
      </w:r>
      <w:r w:rsidR="005D4A1A" w:rsidRPr="00AA032D">
        <w:rPr>
          <w:rFonts w:ascii="Arial Unicode MS" w:eastAsia="Arial Unicode MS" w:hAnsi="Arial Unicode MS" w:cs="Arial Unicode MS"/>
          <w:szCs w:val="22"/>
        </w:rPr>
        <w:t>4412/16.</w:t>
      </w:r>
      <w:r w:rsidR="00603895" w:rsidRPr="00AA032D">
        <w:rPr>
          <w:rFonts w:ascii="Arial Unicode MS" w:eastAsia="Arial Unicode MS" w:hAnsi="Arial Unicode MS" w:cs="Arial Unicode MS"/>
          <w:szCs w:val="22"/>
        </w:rPr>
        <w:t xml:space="preserve"> </w:t>
      </w:r>
    </w:p>
    <w:p w:rsidR="005363F3" w:rsidRPr="00AA032D" w:rsidRDefault="005363F3" w:rsidP="001946C2">
      <w:pPr>
        <w:pStyle w:val="normalwithoutspacing"/>
        <w:spacing w:after="0"/>
        <w:rPr>
          <w:rFonts w:ascii="Arial Unicode MS" w:eastAsia="Arial Unicode MS" w:hAnsi="Arial Unicode MS" w:cs="Arial Unicode MS"/>
          <w:szCs w:val="22"/>
        </w:rPr>
      </w:pPr>
    </w:p>
    <w:p w:rsidR="005363F3" w:rsidRPr="00676F62" w:rsidRDefault="005363F3" w:rsidP="001946C2">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lang w:val="el-GR"/>
        </w:rPr>
      </w:pPr>
      <w:bookmarkStart w:id="10" w:name="_Toc492539439"/>
      <w:bookmarkStart w:id="11" w:name="_Toc52286898"/>
      <w:r w:rsidRPr="00676F62">
        <w:rPr>
          <w:rFonts w:ascii="Arial Unicode MS" w:eastAsia="Arial Unicode MS" w:hAnsi="Arial Unicode MS" w:cs="Arial Unicode MS"/>
          <w:szCs w:val="22"/>
          <w:lang w:val="el-GR"/>
        </w:rPr>
        <w:t>1.4</w:t>
      </w:r>
      <w:r w:rsidRPr="00676F62">
        <w:rPr>
          <w:rFonts w:ascii="Arial Unicode MS" w:eastAsia="Arial Unicode MS" w:hAnsi="Arial Unicode MS" w:cs="Arial Unicode MS"/>
          <w:szCs w:val="22"/>
          <w:lang w:val="el-GR"/>
        </w:rPr>
        <w:tab/>
        <w:t>Θεσμικό πλαίσιο</w:t>
      </w:r>
      <w:bookmarkEnd w:id="10"/>
      <w:bookmarkEnd w:id="11"/>
      <w:r w:rsidRPr="00676F62">
        <w:rPr>
          <w:rFonts w:ascii="Arial Unicode MS" w:eastAsia="Arial Unicode MS" w:hAnsi="Arial Unicode MS" w:cs="Arial Unicode MS"/>
          <w:szCs w:val="22"/>
          <w:lang w:val="el-GR"/>
        </w:rPr>
        <w:t xml:space="preserve"> </w:t>
      </w:r>
    </w:p>
    <w:p w:rsidR="005363F3" w:rsidRPr="00676F62" w:rsidRDefault="005363F3" w:rsidP="001946C2">
      <w:pPr>
        <w:pStyle w:val="normalwithoutspacing"/>
        <w:spacing w:after="0"/>
        <w:rPr>
          <w:rFonts w:ascii="Arial Unicode MS" w:eastAsia="Arial Unicode MS" w:hAnsi="Arial Unicode MS" w:cs="Arial Unicode MS"/>
          <w:szCs w:val="22"/>
        </w:rPr>
      </w:pPr>
      <w:r w:rsidRPr="00676F62">
        <w:rPr>
          <w:rFonts w:ascii="Arial Unicode MS" w:eastAsia="Arial Unicode MS" w:hAnsi="Arial Unicode MS" w:cs="Arial Unicode MS"/>
          <w:szCs w:val="22"/>
        </w:rPr>
        <w:t>Η ανάθεση και εκτέλεση της σύμβασης διέπ</w:t>
      </w:r>
      <w:r w:rsidR="00CA2CA6" w:rsidRPr="00676F62">
        <w:rPr>
          <w:rFonts w:ascii="Arial Unicode MS" w:eastAsia="Arial Unicode MS" w:hAnsi="Arial Unicode MS" w:cs="Arial Unicode MS"/>
          <w:szCs w:val="22"/>
        </w:rPr>
        <w:t>ονται</w:t>
      </w:r>
      <w:r w:rsidRPr="00676F62">
        <w:rPr>
          <w:rFonts w:ascii="Arial Unicode MS" w:eastAsia="Arial Unicode MS" w:hAnsi="Arial Unicode MS" w:cs="Arial Unicode MS"/>
          <w:szCs w:val="22"/>
        </w:rPr>
        <w:t xml:space="preserve"> από την κείμενη νομοθεσία και τις κατ΄ εξουσιοδότηση αυτής εκδοθείσες κανονιστικές πράξεις, όπως ισχύουν και ιδίως:</w:t>
      </w:r>
    </w:p>
    <w:p w:rsidR="005363F3" w:rsidRPr="00676F62" w:rsidRDefault="005363F3" w:rsidP="001946C2">
      <w:pPr>
        <w:pStyle w:val="normalwithoutspacing"/>
        <w:spacing w:after="0"/>
        <w:rPr>
          <w:rFonts w:ascii="Arial Unicode MS" w:eastAsia="Arial Unicode MS" w:hAnsi="Arial Unicode MS" w:cs="Arial Unicode MS"/>
          <w:szCs w:val="22"/>
        </w:rPr>
      </w:pPr>
    </w:p>
    <w:p w:rsidR="005A13E4" w:rsidRPr="00CE0E08" w:rsidRDefault="005A13E4" w:rsidP="005A13E4">
      <w:pPr>
        <w:pStyle w:val="normalwithoutspacing"/>
        <w:numPr>
          <w:ilvl w:val="0"/>
          <w:numId w:val="6"/>
        </w:numPr>
        <w:spacing w:after="0"/>
        <w:ind w:left="360"/>
        <w:rPr>
          <w:rFonts w:ascii="Arial Unicode MS" w:eastAsia="Arial Unicode MS" w:hAnsi="Arial Unicode MS" w:cs="Arial Unicode MS"/>
          <w:szCs w:val="22"/>
        </w:rPr>
      </w:pPr>
      <w:bookmarkStart w:id="12" w:name="_Toc492539440"/>
      <w:r>
        <w:rPr>
          <w:rFonts w:ascii="Arial Unicode MS" w:eastAsia="Arial Unicode MS" w:hAnsi="Arial Unicode MS" w:cs="Arial Unicode MS"/>
          <w:szCs w:val="22"/>
        </w:rPr>
        <w:t>τ</w:t>
      </w:r>
      <w:r w:rsidRPr="00CE0E08">
        <w:rPr>
          <w:rFonts w:ascii="Arial Unicode MS" w:eastAsia="Arial Unicode MS" w:hAnsi="Arial Unicode MS" w:cs="Arial Unicode MS"/>
          <w:szCs w:val="22"/>
        </w:rPr>
        <w:t xml:space="preserve">ις διατάξεις του </w:t>
      </w:r>
      <w:r w:rsidRPr="00CE0E08">
        <w:rPr>
          <w:rFonts w:ascii="Arial Unicode MS" w:eastAsia="Arial Unicode MS" w:hAnsi="Arial Unicode MS" w:cs="Arial Unicode MS"/>
          <w:b/>
          <w:szCs w:val="22"/>
        </w:rPr>
        <w:t>Ν.4670/20</w:t>
      </w:r>
      <w:r w:rsidRPr="00CE0E08">
        <w:rPr>
          <w:rFonts w:ascii="Arial Unicode MS" w:eastAsia="Arial Unicode MS" w:hAnsi="Arial Unicode MS" w:cs="Arial Unicode MS"/>
          <w:szCs w:val="22"/>
        </w:rPr>
        <w:t xml:space="preserve"> (Α΄ 43) «Ασφαλιστική μεταρρύθμιση και ψηφιακός μετασχηματισμός Εθνικού Φορέα Κοινωνικής Ασφάλισης (e-Ε.Φ.Κ.Α.) και άλλες διατάξεις». </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676F62">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Ν.4387/16</w:t>
      </w:r>
      <w:r w:rsidRPr="00CE0E08">
        <w:rPr>
          <w:rFonts w:ascii="Arial Unicode MS" w:eastAsia="Arial Unicode MS" w:hAnsi="Arial Unicode MS" w:cs="Arial Unicode MS"/>
          <w:szCs w:val="22"/>
        </w:rPr>
        <w:t xml:space="preserve"> (Α’ 85) «Ενιαίο Σύστημα Κοινωνικής Ασφάλειας-Μεταρρύθμιση ασφαλιστικού-συνταξιοδοτικού συστήματος- Ρυθμίσεις φορολογίας εισοδήματος και τυχερώ</w:t>
      </w:r>
      <w:r w:rsidR="00520D5D" w:rsidRPr="00CE0E08">
        <w:rPr>
          <w:rFonts w:ascii="Arial Unicode MS" w:eastAsia="Arial Unicode MS" w:hAnsi="Arial Unicode MS" w:cs="Arial Unicode MS"/>
          <w:szCs w:val="22"/>
        </w:rPr>
        <w:t>ν παιγνίων και άλλες διατάξεις».</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Ν.4445/16</w:t>
      </w:r>
      <w:r w:rsidRPr="00CE0E08">
        <w:rPr>
          <w:rFonts w:ascii="Arial Unicode MS" w:eastAsia="Arial Unicode MS" w:hAnsi="Arial Unicode MS" w:cs="Arial Unicode MS"/>
          <w:szCs w:val="22"/>
        </w:rPr>
        <w:t xml:space="preserve"> (Α’ 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εφαρμοστικές διατάξεις του ν.4387/</w:t>
      </w:r>
      <w:r w:rsidR="00520D5D" w:rsidRPr="00CE0E08">
        <w:rPr>
          <w:rFonts w:ascii="Arial Unicode MS" w:eastAsia="Arial Unicode MS" w:hAnsi="Arial Unicode MS" w:cs="Arial Unicode MS"/>
          <w:szCs w:val="22"/>
        </w:rPr>
        <w:t>2016(Α΄85) και άλλες διατάξεις».</w:t>
      </w:r>
    </w:p>
    <w:p w:rsidR="00121AC6" w:rsidRPr="00CE0E08" w:rsidRDefault="00121AC6" w:rsidP="00312854">
      <w:pPr>
        <w:pStyle w:val="normalwithoutspacing"/>
        <w:numPr>
          <w:ilvl w:val="0"/>
          <w:numId w:val="6"/>
        </w:numPr>
        <w:spacing w:after="0"/>
        <w:ind w:left="360"/>
        <w:rPr>
          <w:rFonts w:ascii="Arial Unicode MS" w:eastAsia="Arial Unicode MS" w:hAnsi="Arial Unicode MS" w:cs="Arial Unicode MS"/>
        </w:rPr>
      </w:pPr>
      <w:r w:rsidRPr="00CE0E08">
        <w:rPr>
          <w:rFonts w:ascii="Arial Unicode MS" w:eastAsia="Arial Unicode MS" w:hAnsi="Arial Unicode MS" w:cs="Arial Unicode MS"/>
        </w:rPr>
        <w:t xml:space="preserve">της υπ. αριθμ. </w:t>
      </w:r>
      <w:r w:rsidRPr="00CE0E08">
        <w:rPr>
          <w:rFonts w:ascii="Arial Unicode MS" w:eastAsia="Arial Unicode MS" w:hAnsi="Arial Unicode MS" w:cs="Arial Unicode MS"/>
          <w:b/>
          <w:bCs/>
        </w:rPr>
        <w:t>35875/Δ1/12144/9-8-19</w:t>
      </w:r>
      <w:r w:rsidRPr="00CE0E08">
        <w:rPr>
          <w:rFonts w:ascii="Arial Unicode MS" w:eastAsia="Arial Unicode MS" w:hAnsi="Arial Unicode MS" w:cs="Arial Unicode MS"/>
        </w:rPr>
        <w:t xml:space="preserve"> (ΦΕΚ 581/19-08-19 τ.Υ.Ο.Δ.Δ) απόφασης του Υπουργού Εργασίας και Κοινωνικών Υποθέσεων «</w:t>
      </w:r>
      <w:r w:rsidRPr="00CE0E08">
        <w:rPr>
          <w:rFonts w:ascii="Arial Unicode MS" w:eastAsia="Arial Unicode MS" w:hAnsi="Arial Unicode MS" w:cs="Arial Unicode MS"/>
          <w:i/>
          <w:iCs/>
        </w:rPr>
        <w:t>Διορισμός Διοικητή στον Ενιαίο Φορέα Κοινωνικής Ασφάλισης (Ε.Φ.Κ.Α) και</w:t>
      </w:r>
      <w:r w:rsidRPr="00CE0E08">
        <w:rPr>
          <w:rFonts w:ascii="Arial Unicode MS" w:eastAsia="Arial Unicode MS" w:hAnsi="Arial Unicode MS" w:cs="Arial Unicode MS"/>
        </w:rPr>
        <w:t xml:space="preserve"> </w:t>
      </w:r>
      <w:r w:rsidRPr="00CE0E08">
        <w:rPr>
          <w:rFonts w:ascii="Arial Unicode MS" w:eastAsia="Arial Unicode MS" w:hAnsi="Arial Unicode MS" w:cs="Arial Unicode MS"/>
          <w:i/>
          <w:iCs/>
        </w:rPr>
        <w:t xml:space="preserve">τροποποίηση της Δ9/56379/14950/28-12-16 Απόφασης </w:t>
      </w:r>
      <w:r w:rsidRPr="00CE0E08">
        <w:rPr>
          <w:rFonts w:ascii="Arial Unicode MS" w:eastAsia="Arial Unicode MS" w:hAnsi="Arial Unicode MS" w:cs="Arial Unicode MS"/>
          <w:i/>
          <w:iCs/>
        </w:rPr>
        <w:lastRenderedPageBreak/>
        <w:t>του 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(ΥΟΔΔ 729), όπως ισχύει</w:t>
      </w:r>
      <w:r w:rsidRPr="00CE0E08">
        <w:rPr>
          <w:rFonts w:ascii="Arial Unicode MS" w:eastAsia="Arial Unicode MS" w:hAnsi="Arial Unicode MS" w:cs="Arial Unicode MS"/>
        </w:rPr>
        <w:t>».</w:t>
      </w:r>
    </w:p>
    <w:p w:rsidR="00121AC6" w:rsidRPr="00CE0E08" w:rsidRDefault="00121AC6" w:rsidP="00312854">
      <w:pPr>
        <w:pStyle w:val="normalwithoutspacing"/>
        <w:numPr>
          <w:ilvl w:val="0"/>
          <w:numId w:val="6"/>
        </w:numPr>
        <w:spacing w:after="0"/>
        <w:ind w:left="360"/>
        <w:rPr>
          <w:rFonts w:ascii="Arial Unicode MS" w:eastAsia="Arial Unicode MS" w:hAnsi="Arial Unicode MS" w:cs="Arial Unicode MS"/>
        </w:rPr>
      </w:pPr>
      <w:r w:rsidRPr="00CE0E08">
        <w:rPr>
          <w:rFonts w:ascii="Arial Unicode MS" w:eastAsia="Arial Unicode MS" w:hAnsi="Arial Unicode MS" w:cs="Arial Unicode MS"/>
        </w:rPr>
        <w:t>της υπ.αριθμ.</w:t>
      </w:r>
      <w:r w:rsidRPr="00CE0E08">
        <w:rPr>
          <w:rFonts w:ascii="Arial Unicode MS" w:eastAsia="Arial Unicode MS" w:hAnsi="Arial Unicode MS" w:cs="Arial Unicode MS"/>
          <w:b/>
          <w:bCs/>
        </w:rPr>
        <w:t xml:space="preserve">Δ1/37279/12490/23-8-19 </w:t>
      </w:r>
      <w:r w:rsidRPr="00CE0E08">
        <w:rPr>
          <w:rFonts w:ascii="Arial Unicode MS" w:eastAsia="Arial Unicode MS" w:hAnsi="Arial Unicode MS" w:cs="Arial Unicode MS"/>
          <w:bCs/>
        </w:rPr>
        <w:t>(Υ.Ο.Δ.Δ. 656)</w:t>
      </w:r>
      <w:r w:rsidRPr="00CE0E08">
        <w:rPr>
          <w:rFonts w:ascii="Arial Unicode MS" w:eastAsia="Arial Unicode MS" w:hAnsi="Arial Unicode MS" w:cs="Arial Unicode MS"/>
        </w:rPr>
        <w:t xml:space="preserve"> Απόφασης του Υπουργού Εργασίας και Κοινωνικών Υποθέσεων: «</w:t>
      </w:r>
      <w:r w:rsidR="00373057" w:rsidRPr="00CE0E08">
        <w:rPr>
          <w:rFonts w:ascii="Arial Unicode MS" w:eastAsia="Arial Unicode MS" w:hAnsi="Arial Unicode MS" w:cs="Arial Unicode MS"/>
          <w:i/>
          <w:iCs/>
        </w:rPr>
        <w:t>Διορισμός Υποδιοικητή,</w:t>
      </w:r>
      <w:r w:rsidRPr="00CE0E08">
        <w:rPr>
          <w:rFonts w:ascii="Arial Unicode MS" w:eastAsia="Arial Unicode MS" w:hAnsi="Arial Unicode MS" w:cs="Arial Unicode MS"/>
          <w:i/>
          <w:iCs/>
        </w:rPr>
        <w:t xml:space="preserve"> στον Ενιαίο Φορέα Κοινωνικής Ασφάλισης (Ε.Φ.Κ.Α) και τροποποίηση της Δ9/56379/14950/28-12-16 απόφασης του Υφυπουργού Εργασίας Κοινωνικής Ασφάλισης και Κοινωνικής Αλληλεγγύης «Διορισμός Διοικητή, Υποδιοικητών, ορισμός Προέδρου και μελών στο Διοικητικό Συμβούλιο του Ενιαίου Φορέα Κοινωνικής Ασφάλισης (Ε.Φ.Κ.Α)» (ΦΕΚ 729 Υ.Ο.Δ.Δ. ),όπως ισχύει</w:t>
      </w:r>
      <w:r w:rsidRPr="00CE0E08">
        <w:rPr>
          <w:rFonts w:ascii="Arial Unicode MS" w:eastAsia="Arial Unicode MS" w:hAnsi="Arial Unicode MS" w:cs="Arial Unicode MS"/>
        </w:rPr>
        <w:t>.»</w:t>
      </w:r>
    </w:p>
    <w:p w:rsidR="00121AC6" w:rsidRPr="00CE0E08" w:rsidRDefault="00121AC6" w:rsidP="00312854">
      <w:pPr>
        <w:pStyle w:val="normalwithoutspacing"/>
        <w:numPr>
          <w:ilvl w:val="0"/>
          <w:numId w:val="6"/>
        </w:numPr>
        <w:spacing w:after="0"/>
        <w:ind w:left="360"/>
        <w:rPr>
          <w:rFonts w:ascii="Arial Unicode MS" w:eastAsia="Arial Unicode MS" w:hAnsi="Arial Unicode MS" w:cs="Arial Unicode MS"/>
        </w:rPr>
      </w:pPr>
      <w:r w:rsidRPr="00CE0E08">
        <w:rPr>
          <w:rFonts w:ascii="Arial Unicode MS" w:eastAsia="Arial Unicode MS" w:hAnsi="Arial Unicode MS" w:cs="Arial Unicode MS"/>
        </w:rPr>
        <w:t>της με αρ.</w:t>
      </w:r>
      <w:r w:rsidR="00173297" w:rsidRPr="00CE0E08">
        <w:rPr>
          <w:rFonts w:ascii="Arial Unicode MS" w:eastAsia="Arial Unicode MS" w:hAnsi="Arial Unicode MS" w:cs="Arial Unicode MS"/>
          <w:b/>
          <w:bCs/>
        </w:rPr>
        <w:t>50329/03-03-20</w:t>
      </w:r>
      <w:r w:rsidRPr="00CE0E08">
        <w:rPr>
          <w:rFonts w:ascii="Arial Unicode MS" w:eastAsia="Arial Unicode MS" w:hAnsi="Arial Unicode MS" w:cs="Arial Unicode MS"/>
        </w:rPr>
        <w:t xml:space="preserve"> (</w:t>
      </w:r>
      <w:r w:rsidR="00173297" w:rsidRPr="00CE0E08">
        <w:rPr>
          <w:rFonts w:ascii="Arial Unicode MS" w:eastAsia="Arial Unicode MS" w:hAnsi="Arial Unicode MS" w:cs="Arial Unicode MS"/>
        </w:rPr>
        <w:t>ΦΕΚ 697/τ.Β΄/04-03-20</w:t>
      </w:r>
      <w:r w:rsidRPr="00CE0E08">
        <w:rPr>
          <w:rFonts w:ascii="Arial Unicode MS" w:eastAsia="Arial Unicode MS" w:hAnsi="Arial Unicode MS" w:cs="Arial Unicode MS"/>
        </w:rPr>
        <w:t xml:space="preserve">) απόφασης Διοικητή </w:t>
      </w:r>
      <w:r w:rsidR="00173297" w:rsidRPr="00CE0E08">
        <w:rPr>
          <w:rFonts w:ascii="Arial Unicode MS" w:eastAsia="Arial Unicode MS" w:hAnsi="Arial Unicode MS" w:cs="Arial Unicode MS"/>
          <w:lang w:val="en-US"/>
        </w:rPr>
        <w:t>e</w:t>
      </w:r>
      <w:r w:rsidR="00173297" w:rsidRPr="00CE0E08">
        <w:rPr>
          <w:rFonts w:ascii="Arial Unicode MS" w:eastAsia="Arial Unicode MS" w:hAnsi="Arial Unicode MS" w:cs="Arial Unicode MS"/>
        </w:rPr>
        <w:t>-</w:t>
      </w:r>
      <w:r w:rsidRPr="00CE0E08">
        <w:rPr>
          <w:rFonts w:ascii="Arial Unicode MS" w:eastAsia="Arial Unicode MS" w:hAnsi="Arial Unicode MS" w:cs="Arial Unicode MS"/>
        </w:rPr>
        <w:t>ΕΦΚΑ: «</w:t>
      </w:r>
      <w:r w:rsidRPr="00CE0E08">
        <w:rPr>
          <w:rFonts w:ascii="Arial Unicode MS" w:eastAsia="Arial Unicode MS" w:hAnsi="Arial Unicode MS" w:cs="Arial Unicode MS"/>
          <w:i/>
          <w:iCs/>
        </w:rPr>
        <w:t>Μεταβίβαση άσκησης αρμοδιοτήτων του Διοικητή του Ε</w:t>
      </w:r>
      <w:r w:rsidR="00173297" w:rsidRPr="00CE0E08">
        <w:rPr>
          <w:rFonts w:ascii="Arial Unicode MS" w:eastAsia="Arial Unicode MS" w:hAnsi="Arial Unicode MS" w:cs="Arial Unicode MS"/>
          <w:i/>
          <w:iCs/>
        </w:rPr>
        <w:t>θνικού</w:t>
      </w:r>
      <w:r w:rsidRPr="00CE0E08">
        <w:rPr>
          <w:rFonts w:ascii="Arial Unicode MS" w:eastAsia="Arial Unicode MS" w:hAnsi="Arial Unicode MS" w:cs="Arial Unicode MS"/>
          <w:i/>
          <w:iCs/>
        </w:rPr>
        <w:t xml:space="preserve"> Φορέα Κοινωνικής Ασφάλισης (</w:t>
      </w:r>
      <w:r w:rsidR="00173297" w:rsidRPr="00CE0E08">
        <w:rPr>
          <w:rFonts w:ascii="Arial Unicode MS" w:eastAsia="Arial Unicode MS" w:hAnsi="Arial Unicode MS" w:cs="Arial Unicode MS"/>
          <w:i/>
          <w:iCs/>
          <w:lang w:val="en-US"/>
        </w:rPr>
        <w:t>e</w:t>
      </w:r>
      <w:r w:rsidR="00173297" w:rsidRPr="00CE0E08">
        <w:rPr>
          <w:rFonts w:ascii="Arial Unicode MS" w:eastAsia="Arial Unicode MS" w:hAnsi="Arial Unicode MS" w:cs="Arial Unicode MS"/>
          <w:i/>
          <w:iCs/>
        </w:rPr>
        <w:t>-</w:t>
      </w:r>
      <w:r w:rsidRPr="00CE0E08">
        <w:rPr>
          <w:rFonts w:ascii="Arial Unicode MS" w:eastAsia="Arial Unicode MS" w:hAnsi="Arial Unicode MS" w:cs="Arial Unicode MS"/>
          <w:i/>
          <w:iCs/>
        </w:rPr>
        <w:t>ΕΦΚΑ</w:t>
      </w:r>
      <w:r w:rsidR="00173297" w:rsidRPr="00CE0E08">
        <w:rPr>
          <w:rFonts w:ascii="Arial Unicode MS" w:eastAsia="Arial Unicode MS" w:hAnsi="Arial Unicode MS" w:cs="Arial Unicode MS"/>
          <w:i/>
          <w:iCs/>
        </w:rPr>
        <w:t>)</w:t>
      </w:r>
      <w:r w:rsidRPr="00CE0E08">
        <w:rPr>
          <w:rFonts w:ascii="Arial Unicode MS" w:eastAsia="Arial Unicode MS" w:hAnsi="Arial Unicode MS" w:cs="Arial Unicode MS"/>
          <w:i/>
          <w:iCs/>
        </w:rPr>
        <w:t xml:space="preserve"> στους Υποδιοικητές»</w:t>
      </w:r>
      <w:r w:rsidR="00173297" w:rsidRPr="00CE0E08">
        <w:rPr>
          <w:rFonts w:ascii="Arial Unicode MS" w:eastAsia="Arial Unicode MS" w:hAnsi="Arial Unicode MS" w:cs="Arial Unicode MS"/>
          <w:i/>
          <w:iCs/>
        </w:rPr>
        <w:t>.</w:t>
      </w:r>
      <w:r w:rsidRPr="00CE0E08">
        <w:rPr>
          <w:rFonts w:ascii="Arial Unicode MS" w:eastAsia="Arial Unicode MS" w:hAnsi="Arial Unicode MS" w:cs="Arial Unicode MS"/>
        </w:rPr>
        <w:t xml:space="preserve"> </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 4412/2016</w:t>
      </w:r>
      <w:r w:rsidRPr="00CE0E08">
        <w:rPr>
          <w:rFonts w:ascii="Arial Unicode MS" w:eastAsia="Arial Unicode MS" w:hAnsi="Arial Unicode MS" w:cs="Arial Unicode MS"/>
          <w:szCs w:val="22"/>
        </w:rPr>
        <w:t xml:space="preserve"> (Α' 147) “Δημόσιες Συμβάσεις Έργων, Προμηθειών και Υπηρεσιών (προσαρμογή στις Οδηγίες 2014/24/ ΕΕ και 2014/25/ΕΕ)» , όπως τροποποιήθηκε και ισχύει</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 4270/2014</w:t>
      </w:r>
      <w:r w:rsidRPr="00CE0E08">
        <w:rPr>
          <w:rFonts w:ascii="Arial Unicode MS" w:eastAsia="Arial Unicode MS" w:hAnsi="Arial Unicode MS" w:cs="Arial Unicode MS"/>
          <w:szCs w:val="22"/>
        </w:rPr>
        <w:t xml:space="preserve"> (Α' 143) «Αρχές δημοσιονομικής διαχείρισης και εποπτείας (ενσωμάτωση της Οδηγίας 2011/85/ΕΕ) – δημόσιο λογιστικό και άλλες διατάξεις», όπως τροποποιήθηκε και ισχύει με το </w:t>
      </w:r>
      <w:r w:rsidRPr="00CE0E08">
        <w:rPr>
          <w:rFonts w:ascii="Arial Unicode MS" w:eastAsia="Arial Unicode MS" w:hAnsi="Arial Unicode MS" w:cs="Arial Unicode MS"/>
          <w:b/>
          <w:szCs w:val="22"/>
        </w:rPr>
        <w:t>Ν. 4337/15</w:t>
      </w:r>
      <w:r w:rsidRPr="00CE0E08">
        <w:rPr>
          <w:rFonts w:ascii="Arial Unicode MS" w:eastAsia="Arial Unicode MS" w:hAnsi="Arial Unicode MS" w:cs="Arial Unicode MS"/>
          <w:szCs w:val="22"/>
        </w:rPr>
        <w:t xml:space="preserve"> και το </w:t>
      </w:r>
      <w:r w:rsidRPr="00CE0E08">
        <w:rPr>
          <w:rFonts w:ascii="Arial Unicode MS" w:eastAsia="Arial Unicode MS" w:hAnsi="Arial Unicode MS" w:cs="Arial Unicode MS"/>
          <w:b/>
          <w:szCs w:val="22"/>
        </w:rPr>
        <w:t>Ν. 4412/16</w:t>
      </w:r>
      <w:r w:rsidRPr="00CE0E08">
        <w:rPr>
          <w:rFonts w:ascii="Arial Unicode MS" w:eastAsia="Arial Unicode MS" w:hAnsi="Arial Unicode MS" w:cs="Arial Unicode MS"/>
          <w:szCs w:val="22"/>
        </w:rPr>
        <w:t>.</w:t>
      </w:r>
    </w:p>
    <w:p w:rsidR="00C31C83" w:rsidRPr="00CE0E08" w:rsidRDefault="005363F3" w:rsidP="00676F62">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 4250/2014</w:t>
      </w:r>
      <w:r w:rsidRPr="00CE0E08">
        <w:rPr>
          <w:rFonts w:ascii="Arial Unicode MS" w:eastAsia="Arial Unicode MS" w:hAnsi="Arial Unicode MS" w:cs="Arial Unicode MS"/>
          <w:szCs w:val="22"/>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r w:rsidR="00C20F36" w:rsidRPr="00CE0E08">
        <w:rPr>
          <w:rFonts w:ascii="Arial Unicode MS" w:eastAsia="Arial Unicode MS" w:hAnsi="Arial Unicode MS" w:cs="Arial Unicode MS"/>
          <w:szCs w:val="22"/>
        </w:rPr>
        <w:t>,</w:t>
      </w:r>
      <w:r w:rsidR="00B13BB1" w:rsidRPr="00CE0E08">
        <w:rPr>
          <w:rFonts w:ascii="Arial Unicode MS" w:eastAsia="Arial Unicode MS" w:hAnsi="Arial Unicode MS" w:cs="Arial Unicode MS"/>
          <w:szCs w:val="22"/>
        </w:rPr>
        <w:t xml:space="preserve"> </w:t>
      </w:r>
    </w:p>
    <w:p w:rsidR="005363F3" w:rsidRPr="005A13E4"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της </w:t>
      </w:r>
      <w:r w:rsidRPr="00CE0E08">
        <w:rPr>
          <w:rFonts w:ascii="Arial Unicode MS" w:eastAsia="Arial Unicode MS" w:hAnsi="Arial Unicode MS" w:cs="Arial Unicode MS"/>
          <w:b/>
          <w:szCs w:val="22"/>
        </w:rPr>
        <w:t>παρ.Ζ του Ν.4152/2013</w:t>
      </w:r>
      <w:r w:rsidRPr="00CE0E08">
        <w:rPr>
          <w:rFonts w:ascii="Arial Unicode MS" w:eastAsia="Arial Unicode MS" w:hAnsi="Arial Unicode MS" w:cs="Arial Unicode MS"/>
          <w:szCs w:val="22"/>
        </w:rPr>
        <w:t xml:space="preserve"> (Α΄107) «</w:t>
      </w:r>
      <w:r w:rsidRPr="00CE0E08">
        <w:rPr>
          <w:rFonts w:ascii="Arial Unicode MS" w:eastAsia="Arial Unicode MS" w:hAnsi="Arial Unicode MS" w:cs="Arial Unicode MS"/>
          <w:i/>
          <w:szCs w:val="22"/>
        </w:rPr>
        <w:t>Προσαρμογή της ελληνικής νομοθεσίας στην Οδηγία 2011/7 της 16.2.2011 για την καταπολέμηση των καθυστερήσεων πληρωμών στις εμπορικές συναλλαγές»,</w:t>
      </w:r>
    </w:p>
    <w:p w:rsidR="005A13E4" w:rsidRPr="005A13E4" w:rsidRDefault="005A13E4" w:rsidP="005A13E4">
      <w:pPr>
        <w:pStyle w:val="normalwithoutspacing"/>
        <w:numPr>
          <w:ilvl w:val="0"/>
          <w:numId w:val="6"/>
        </w:numPr>
        <w:spacing w:after="0"/>
        <w:ind w:left="360"/>
        <w:rPr>
          <w:rFonts w:ascii="Arial Unicode MS" w:eastAsia="Arial Unicode MS" w:hAnsi="Arial Unicode MS" w:cs="Arial Unicode MS"/>
          <w:color w:val="000000" w:themeColor="text1"/>
          <w:szCs w:val="22"/>
        </w:rPr>
      </w:pPr>
      <w:r w:rsidRPr="005A13E4">
        <w:rPr>
          <w:rFonts w:ascii="Arial Unicode MS" w:eastAsia="Arial Unicode MS" w:hAnsi="Arial Unicode MS" w:cs="Arial Unicode MS"/>
          <w:color w:val="000000" w:themeColor="text1"/>
          <w:szCs w:val="22"/>
        </w:rPr>
        <w:t xml:space="preserve">του άρθρου 26 του </w:t>
      </w:r>
      <w:r w:rsidRPr="005A13E4">
        <w:rPr>
          <w:rFonts w:ascii="Arial Unicode MS" w:eastAsia="Arial Unicode MS" w:hAnsi="Arial Unicode MS" w:cs="Arial Unicode MS"/>
          <w:b/>
          <w:color w:val="000000" w:themeColor="text1"/>
          <w:szCs w:val="22"/>
        </w:rPr>
        <w:t>Ν.4024/2011</w:t>
      </w:r>
      <w:r w:rsidRPr="005A13E4">
        <w:rPr>
          <w:rFonts w:ascii="Arial Unicode MS" w:eastAsia="Arial Unicode MS" w:hAnsi="Arial Unicode MS" w:cs="Arial Unicode MS"/>
          <w:color w:val="000000" w:themeColor="text1"/>
          <w:szCs w:val="22"/>
        </w:rPr>
        <w:t xml:space="preserve"> (Α΄226) «Συγκρότηση συλλογικών οργάνων της διοίκησης και ορισμός των μελών τους με κλήρωση»</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 4013/2011</w:t>
      </w:r>
      <w:r w:rsidRPr="00CE0E08">
        <w:rPr>
          <w:rFonts w:ascii="Arial Unicode MS" w:eastAsia="Arial Unicode MS" w:hAnsi="Arial Unicode MS" w:cs="Arial Unicode MS"/>
          <w:szCs w:val="22"/>
        </w:rPr>
        <w:t xml:space="preserve"> (Α’ 204)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 3861/2010</w:t>
      </w:r>
      <w:r w:rsidRPr="00CE0E08">
        <w:rPr>
          <w:rFonts w:ascii="Arial Unicode MS" w:eastAsia="Arial Unicode MS" w:hAnsi="Arial Unicode MS" w:cs="Arial Unicode MS"/>
          <w:szCs w:val="22"/>
        </w:rPr>
        <w:t xml:space="preserve">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τροποποιήθηκαν από τον ν.4057/12 και από το αρ.23 του ν.4210/12”,</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 2859/2000</w:t>
      </w:r>
      <w:r w:rsidRPr="00CE0E08">
        <w:rPr>
          <w:rFonts w:ascii="Arial Unicode MS" w:eastAsia="Arial Unicode MS" w:hAnsi="Arial Unicode MS" w:cs="Arial Unicode MS"/>
          <w:szCs w:val="22"/>
        </w:rPr>
        <w:t xml:space="preserve"> (Α’ 248) «Κύρωση Κώδικα Φόρου Προστιθέμενης Αξίας», </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Ν.2690/1999</w:t>
      </w:r>
      <w:r w:rsidRPr="00CE0E08">
        <w:rPr>
          <w:rFonts w:ascii="Arial Unicode MS" w:eastAsia="Arial Unicode MS" w:hAnsi="Arial Unicode MS" w:cs="Arial Unicode MS"/>
          <w:szCs w:val="22"/>
        </w:rPr>
        <w:t xml:space="preserve"> (Α' 45) “Κύρωση του Κώδικα Διοικητικής Διαδικασίας και άλλες διατάξεις”  και ιδίως των άρθρων 7 και 13 έως 15,</w:t>
      </w:r>
    </w:p>
    <w:p w:rsidR="0080678D" w:rsidRPr="00CE0E08" w:rsidRDefault="0080678D"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00151D88" w:rsidRPr="00CE0E08">
        <w:rPr>
          <w:rFonts w:ascii="Arial Unicode MS" w:eastAsia="Arial Unicode MS" w:hAnsi="Arial Unicode MS" w:cs="Arial Unicode MS"/>
          <w:b/>
          <w:szCs w:val="22"/>
        </w:rPr>
        <w:t>Ν</w:t>
      </w:r>
      <w:r w:rsidRPr="00CE0E08">
        <w:rPr>
          <w:rFonts w:ascii="Arial Unicode MS" w:eastAsia="Arial Unicode MS" w:hAnsi="Arial Unicode MS" w:cs="Arial Unicode MS"/>
          <w:b/>
          <w:szCs w:val="22"/>
        </w:rPr>
        <w:t>.2121/1993</w:t>
      </w:r>
      <w:r w:rsidRPr="00CE0E08">
        <w:rPr>
          <w:rFonts w:ascii="Arial Unicode MS" w:eastAsia="Arial Unicode MS" w:hAnsi="Arial Unicode MS" w:cs="Arial Unicode MS"/>
          <w:szCs w:val="22"/>
        </w:rPr>
        <w:t xml:space="preserve"> (Α 25) «</w:t>
      </w:r>
      <w:r w:rsidRPr="00CE0E08">
        <w:rPr>
          <w:rFonts w:ascii="Arial Unicode MS" w:eastAsia="Arial Unicode MS" w:hAnsi="Arial Unicode MS" w:cs="Arial Unicode MS"/>
          <w:i/>
          <w:szCs w:val="22"/>
        </w:rPr>
        <w:t>Πνευματική ιδιοκτησία, Συγγενικά Δικαιώματα και Πολιτιστικά Θέματα»</w:t>
      </w:r>
    </w:p>
    <w:p w:rsidR="00A94431" w:rsidRPr="00CE0E08" w:rsidRDefault="00A94431"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lastRenderedPageBreak/>
        <w:t xml:space="preserve">του </w:t>
      </w:r>
      <w:r w:rsidRPr="00CE0E08">
        <w:rPr>
          <w:rFonts w:ascii="Arial Unicode MS" w:eastAsia="Arial Unicode MS" w:hAnsi="Arial Unicode MS" w:cs="Arial Unicode MS"/>
          <w:b/>
          <w:szCs w:val="22"/>
        </w:rPr>
        <w:t>Π.Δ.39/2017</w:t>
      </w:r>
      <w:r w:rsidRPr="00CE0E08">
        <w:rPr>
          <w:rFonts w:ascii="Arial Unicode MS" w:eastAsia="Arial Unicode MS" w:hAnsi="Arial Unicode MS" w:cs="Arial Unicode MS"/>
          <w:szCs w:val="22"/>
        </w:rPr>
        <w:t xml:space="preserve"> (Α΄ 64) «Κανονισμός εξέτασης Προδικαστικών Προσφυγών ενώπι</w:t>
      </w:r>
      <w:r w:rsidR="00051AC9" w:rsidRPr="00CE0E08">
        <w:rPr>
          <w:rFonts w:ascii="Arial Unicode MS" w:eastAsia="Arial Unicode MS" w:hAnsi="Arial Unicode MS" w:cs="Arial Unicode MS"/>
          <w:szCs w:val="22"/>
        </w:rPr>
        <w:t>ο</w:t>
      </w:r>
      <w:r w:rsidRPr="00CE0E08">
        <w:rPr>
          <w:rFonts w:ascii="Arial Unicode MS" w:eastAsia="Arial Unicode MS" w:hAnsi="Arial Unicode MS" w:cs="Arial Unicode MS"/>
          <w:szCs w:val="22"/>
        </w:rPr>
        <w:t>ν της Αρχής Εξέτασης Προδικαστικών Προσφυγών»</w:t>
      </w:r>
    </w:p>
    <w:p w:rsidR="00A94431" w:rsidRPr="00CE0E08" w:rsidRDefault="00A94431"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Π.Δ. 80/2016</w:t>
      </w:r>
      <w:r w:rsidRPr="00CE0E08">
        <w:rPr>
          <w:rFonts w:ascii="Arial Unicode MS" w:eastAsia="Arial Unicode MS" w:hAnsi="Arial Unicode MS" w:cs="Arial Unicode MS"/>
          <w:szCs w:val="22"/>
        </w:rPr>
        <w:t xml:space="preserve"> (Α΄ 145) “Ανάληψη υποχρεώσεων από τους Διατάκτες”, όπως ισχύει</w:t>
      </w:r>
    </w:p>
    <w:p w:rsidR="00222373" w:rsidRPr="00CE0E08" w:rsidRDefault="0022237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του </w:t>
      </w:r>
      <w:r w:rsidRPr="00CE0E08">
        <w:rPr>
          <w:rFonts w:ascii="Arial Unicode MS" w:eastAsia="Arial Unicode MS" w:hAnsi="Arial Unicode MS" w:cs="Arial Unicode MS"/>
          <w:b/>
          <w:szCs w:val="22"/>
        </w:rPr>
        <w:t>Π.Δ. 28/2015</w:t>
      </w:r>
      <w:r w:rsidRPr="00CE0E08">
        <w:rPr>
          <w:rFonts w:ascii="Arial Unicode MS" w:eastAsia="Arial Unicode MS" w:hAnsi="Arial Unicode MS" w:cs="Arial Unicode MS"/>
          <w:szCs w:val="22"/>
        </w:rPr>
        <w:t xml:space="preserve"> (Α' 34) “Κωδικοποίηση διατάξεων για την πρόσβαση σε δημόσια έγγραφα και στοιχεία”, </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της με αρ. </w:t>
      </w:r>
      <w:r w:rsidRPr="00CE0E08">
        <w:rPr>
          <w:rFonts w:ascii="Arial Unicode MS" w:eastAsia="Arial Unicode MS" w:hAnsi="Arial Unicode MS" w:cs="Arial Unicode MS"/>
          <w:b/>
          <w:szCs w:val="22"/>
        </w:rPr>
        <w:t>υπ’</w:t>
      </w:r>
      <w:r w:rsidR="00717BAC" w:rsidRPr="00CE0E08">
        <w:rPr>
          <w:rFonts w:ascii="Arial Unicode MS" w:eastAsia="Arial Unicode MS" w:hAnsi="Arial Unicode MS" w:cs="Arial Unicode MS"/>
          <w:b/>
          <w:szCs w:val="22"/>
        </w:rPr>
        <w:t xml:space="preserve"> </w:t>
      </w:r>
      <w:r w:rsidRPr="00CE0E08">
        <w:rPr>
          <w:rFonts w:ascii="Arial Unicode MS" w:eastAsia="Arial Unicode MS" w:hAnsi="Arial Unicode MS" w:cs="Arial Unicode MS"/>
          <w:b/>
          <w:szCs w:val="22"/>
        </w:rPr>
        <w:t>αρ.57654/23-05-2017</w:t>
      </w:r>
      <w:r w:rsidRPr="00CE0E08">
        <w:rPr>
          <w:rFonts w:ascii="Arial Unicode MS" w:eastAsia="Arial Unicode MS" w:hAnsi="Arial Unicode MS" w:cs="Arial Unicode MS"/>
          <w:szCs w:val="22"/>
        </w:rPr>
        <w:t xml:space="preserve"> (ΦΕΚ Β’ 1781/23-05-2017) Απόφαση</w:t>
      </w:r>
      <w:r w:rsidR="00EB5D70" w:rsidRPr="00CE0E08">
        <w:rPr>
          <w:rFonts w:ascii="Arial Unicode MS" w:eastAsia="Arial Unicode MS" w:hAnsi="Arial Unicode MS" w:cs="Arial Unicode MS"/>
          <w:szCs w:val="22"/>
        </w:rPr>
        <w:t>ς</w:t>
      </w:r>
      <w:r w:rsidRPr="00CE0E08">
        <w:rPr>
          <w:rFonts w:ascii="Arial Unicode MS" w:eastAsia="Arial Unicode MS" w:hAnsi="Arial Unicode MS" w:cs="Arial Unicode MS"/>
          <w:szCs w:val="22"/>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5363F3"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 xml:space="preserve">της με αρ. </w:t>
      </w:r>
      <w:r w:rsidRPr="00CE0E08">
        <w:rPr>
          <w:rFonts w:ascii="Arial Unicode MS" w:eastAsia="Arial Unicode MS" w:hAnsi="Arial Unicode MS" w:cs="Arial Unicode MS"/>
          <w:b/>
          <w:szCs w:val="22"/>
        </w:rPr>
        <w:t>υπ’</w:t>
      </w:r>
      <w:r w:rsidR="00717BAC" w:rsidRPr="00CE0E08">
        <w:rPr>
          <w:rFonts w:ascii="Arial Unicode MS" w:eastAsia="Arial Unicode MS" w:hAnsi="Arial Unicode MS" w:cs="Arial Unicode MS"/>
          <w:b/>
          <w:szCs w:val="22"/>
        </w:rPr>
        <w:t xml:space="preserve"> </w:t>
      </w:r>
      <w:r w:rsidRPr="00CE0E08">
        <w:rPr>
          <w:rFonts w:ascii="Arial Unicode MS" w:eastAsia="Arial Unicode MS" w:hAnsi="Arial Unicode MS" w:cs="Arial Unicode MS"/>
          <w:b/>
          <w:szCs w:val="22"/>
        </w:rPr>
        <w:t>αρ.56902/215/02-06-2017</w:t>
      </w:r>
      <w:r w:rsidRPr="00CE0E08">
        <w:rPr>
          <w:rFonts w:ascii="Arial Unicode MS" w:eastAsia="Arial Unicode MS" w:hAnsi="Arial Unicode MS" w:cs="Arial Unicode MS"/>
          <w:szCs w:val="22"/>
        </w:rPr>
        <w:t xml:space="preserve"> (ΦΕΚ Β’ 1924/02-06-2017)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r w:rsidR="00A5418C" w:rsidRPr="00CE0E08">
        <w:rPr>
          <w:rFonts w:ascii="Arial Unicode MS" w:eastAsia="Arial Unicode MS" w:hAnsi="Arial Unicode MS" w:cs="Arial Unicode MS"/>
          <w:szCs w:val="22"/>
        </w:rPr>
        <w:t>.</w:t>
      </w:r>
    </w:p>
    <w:p w:rsidR="00CE0E08" w:rsidRPr="00CE0E08" w:rsidRDefault="00245236" w:rsidP="00CE0E08">
      <w:pPr>
        <w:pStyle w:val="normalwithoutspacing"/>
        <w:numPr>
          <w:ilvl w:val="0"/>
          <w:numId w:val="6"/>
        </w:numPr>
        <w:spacing w:after="0"/>
        <w:ind w:left="360"/>
        <w:rPr>
          <w:rFonts w:ascii="Arial Unicode MS" w:eastAsia="Arial Unicode MS" w:hAnsi="Arial Unicode MS" w:cs="Arial Unicode MS"/>
        </w:rPr>
      </w:pPr>
      <w:r>
        <w:rPr>
          <w:rFonts w:ascii="Arial Unicode MS" w:eastAsia="Arial Unicode MS" w:hAnsi="Arial Unicode MS" w:cs="Arial Unicode MS"/>
        </w:rPr>
        <w:t>τ</w:t>
      </w:r>
      <w:r w:rsidR="00CE0E08" w:rsidRPr="00CE0E08">
        <w:rPr>
          <w:rFonts w:ascii="Arial Unicode MS" w:eastAsia="Arial Unicode MS" w:hAnsi="Arial Unicode MS" w:cs="Arial Unicode MS"/>
        </w:rPr>
        <w:t xml:space="preserve">ου </w:t>
      </w:r>
      <w:r w:rsidR="00CE0E08" w:rsidRPr="00CE0E08">
        <w:rPr>
          <w:rFonts w:ascii="Arial Unicode MS" w:eastAsia="Arial Unicode MS" w:hAnsi="Arial Unicode MS" w:cs="Arial Unicode MS"/>
          <w:b/>
        </w:rPr>
        <w:t>Κανονισμού (ΕΕ) 2016/679</w:t>
      </w:r>
      <w:r w:rsidR="00CE0E08" w:rsidRPr="00CE0E08">
        <w:rPr>
          <w:rFonts w:ascii="Arial Unicode MS" w:eastAsia="Arial Unicode MS" w:hAnsi="Arial Unicode MS" w:cs="Arial Unicode MS"/>
        </w:rPr>
        <w:t xml:space="preserve"> του Ευρωπαϊκού Κοινοβουλίου και του Συμβουλίου, της 27ης Απριλίου2016,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«Αρχή Προστασίας Δεδομένων Προσωπικού Χαρακτήρα, μέτρα εφαρμογής του Κανονισμού (ΕΕ) 2016/679 …» (Α΄ 137). </w:t>
      </w:r>
    </w:p>
    <w:p w:rsidR="00373057" w:rsidRPr="00CE0E08"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CE0E08">
        <w:rPr>
          <w:rFonts w:ascii="Arial Unicode MS" w:eastAsia="Arial Unicode MS" w:hAnsi="Arial Unicode MS" w:cs="Arial Unicode MS"/>
          <w:szCs w:val="22"/>
        </w:rPr>
        <w:t>της υπ’αρ.πρωτ.</w:t>
      </w:r>
      <w:r w:rsidRPr="00CE0E08">
        <w:rPr>
          <w:rFonts w:ascii="Arial Unicode MS" w:eastAsia="Arial Unicode MS" w:hAnsi="Arial Unicode MS" w:cs="Arial Unicode MS"/>
          <w:b/>
          <w:szCs w:val="22"/>
        </w:rPr>
        <w:t>Φ.ΕΦΚΑ/οικ.22424/861/18-05-2017</w:t>
      </w:r>
      <w:r w:rsidRPr="00CE0E08">
        <w:rPr>
          <w:rFonts w:ascii="Arial Unicode MS" w:eastAsia="Arial Unicode MS" w:hAnsi="Arial Unicode MS" w:cs="Arial Unicode MS"/>
          <w:szCs w:val="22"/>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p>
    <w:p w:rsidR="00373057" w:rsidRPr="00CE0E08" w:rsidRDefault="00373057" w:rsidP="00676F62">
      <w:pPr>
        <w:pStyle w:val="normalwithoutspacing"/>
        <w:numPr>
          <w:ilvl w:val="0"/>
          <w:numId w:val="6"/>
        </w:numPr>
        <w:spacing w:after="0"/>
        <w:ind w:left="360"/>
        <w:rPr>
          <w:rFonts w:ascii="Arial Unicode MS" w:eastAsia="Arial Unicode MS" w:hAnsi="Arial Unicode MS" w:cs="Arial Unicode MS"/>
        </w:rPr>
      </w:pPr>
      <w:r w:rsidRPr="00CE0E08">
        <w:rPr>
          <w:rFonts w:ascii="Arial Unicode MS" w:eastAsia="Arial Unicode MS" w:hAnsi="Arial Unicode MS" w:cs="Arial Unicode MS"/>
        </w:rPr>
        <w:t>τ</w:t>
      </w:r>
      <w:r w:rsidR="00C41B44" w:rsidRPr="00CE0E08">
        <w:rPr>
          <w:rFonts w:ascii="Arial Unicode MS" w:eastAsia="Arial Unicode MS" w:hAnsi="Arial Unicode MS" w:cs="Arial Unicode MS"/>
        </w:rPr>
        <w:t>ης</w:t>
      </w:r>
      <w:r w:rsidRPr="00CE0E08">
        <w:rPr>
          <w:rFonts w:ascii="Arial Unicode MS" w:eastAsia="Arial Unicode MS" w:hAnsi="Arial Unicode MS" w:cs="Arial Unicode MS"/>
        </w:rPr>
        <w:t xml:space="preserve"> με αρ. πρωτ. </w:t>
      </w:r>
      <w:r w:rsidR="00C41B44" w:rsidRPr="00CE0E08">
        <w:rPr>
          <w:rFonts w:ascii="Arial Unicode MS" w:eastAsia="Arial Unicode MS" w:hAnsi="Arial Unicode MS" w:cs="Arial Unicode MS"/>
          <w:b/>
        </w:rPr>
        <w:t>82358/06-05-20</w:t>
      </w:r>
      <w:r w:rsidRPr="00CE0E08">
        <w:rPr>
          <w:rFonts w:ascii="Arial Unicode MS" w:eastAsia="Arial Unicode MS" w:hAnsi="Arial Unicode MS" w:cs="Arial Unicode MS"/>
          <w:b/>
        </w:rPr>
        <w:t xml:space="preserve"> </w:t>
      </w:r>
      <w:r w:rsidRPr="00CE0E08">
        <w:rPr>
          <w:rFonts w:ascii="Arial Unicode MS" w:eastAsia="Arial Unicode MS" w:hAnsi="Arial Unicode MS" w:cs="Arial Unicode MS"/>
        </w:rPr>
        <w:t>(ΑΔΑ:</w:t>
      </w:r>
      <w:r w:rsidR="00C41B44" w:rsidRPr="00CE0E08">
        <w:rPr>
          <w:rFonts w:ascii="Arial Unicode MS" w:eastAsia="Arial Unicode MS" w:hAnsi="Arial Unicode MS" w:cs="Arial Unicode MS"/>
        </w:rPr>
        <w:t>ΩΓ8Λ465ΧΠΙ-Ζ3Γ</w:t>
      </w:r>
      <w:r w:rsidRPr="00CE0E08">
        <w:rPr>
          <w:rFonts w:ascii="Arial Unicode MS" w:eastAsia="Arial Unicode MS" w:hAnsi="Arial Unicode MS" w:cs="Arial Unicode MS"/>
        </w:rPr>
        <w:t>)</w:t>
      </w:r>
      <w:r w:rsidR="00C41B44" w:rsidRPr="00CE0E08">
        <w:rPr>
          <w:rFonts w:ascii="Arial Unicode MS" w:eastAsia="Arial Unicode MS" w:hAnsi="Arial Unicode MS" w:cs="Arial Unicode MS"/>
          <w:b/>
        </w:rPr>
        <w:t xml:space="preserve"> </w:t>
      </w:r>
      <w:r w:rsidR="00C41B44" w:rsidRPr="00CE0E08">
        <w:rPr>
          <w:rFonts w:ascii="Arial Unicode MS" w:eastAsia="Arial Unicode MS" w:hAnsi="Arial Unicode MS" w:cs="Arial Unicode MS"/>
        </w:rPr>
        <w:t>απόφασης του</w:t>
      </w:r>
      <w:r w:rsidRPr="00CE0E08">
        <w:rPr>
          <w:rFonts w:ascii="Arial Unicode MS" w:eastAsia="Arial Unicode MS" w:hAnsi="Arial Unicode MS" w:cs="Arial Unicode MS"/>
        </w:rPr>
        <w:t xml:space="preserve"> Διοικητή </w:t>
      </w:r>
      <w:r w:rsidR="00C41B44" w:rsidRPr="00CE0E08">
        <w:rPr>
          <w:rFonts w:ascii="Arial Unicode MS" w:eastAsia="Arial Unicode MS" w:hAnsi="Arial Unicode MS" w:cs="Arial Unicode MS"/>
        </w:rPr>
        <w:t xml:space="preserve">του </w:t>
      </w:r>
      <w:r w:rsidR="00C41B44" w:rsidRPr="00CE0E08">
        <w:rPr>
          <w:rFonts w:ascii="Arial Unicode MS" w:eastAsia="Arial Unicode MS" w:hAnsi="Arial Unicode MS" w:cs="Arial Unicode MS"/>
          <w:lang w:val="en-US"/>
        </w:rPr>
        <w:t>e</w:t>
      </w:r>
      <w:r w:rsidR="00C41B44" w:rsidRPr="00CE0E08">
        <w:rPr>
          <w:rFonts w:ascii="Arial Unicode MS" w:eastAsia="Arial Unicode MS" w:hAnsi="Arial Unicode MS" w:cs="Arial Unicode MS"/>
        </w:rPr>
        <w:t>-</w:t>
      </w:r>
      <w:r w:rsidRPr="00CE0E08">
        <w:rPr>
          <w:rFonts w:ascii="Arial Unicode MS" w:eastAsia="Arial Unicode MS" w:hAnsi="Arial Unicode MS" w:cs="Arial Unicode MS"/>
        </w:rPr>
        <w:t xml:space="preserve">ΕΦΚΑ περί συγκρότησης της Επιτροπής Αξιολόγησης των αποτελεσμάτων των διαγωνισμών και των διαδικασιών διαπραγμάτευσης του </w:t>
      </w:r>
      <w:r w:rsidR="00C41B44" w:rsidRPr="00CE0E08">
        <w:rPr>
          <w:rFonts w:ascii="Arial Unicode MS" w:eastAsia="Arial Unicode MS" w:hAnsi="Arial Unicode MS" w:cs="Arial Unicode MS"/>
          <w:lang w:val="en-US"/>
        </w:rPr>
        <w:t>e</w:t>
      </w:r>
      <w:r w:rsidR="00C41B44" w:rsidRPr="00CE0E08">
        <w:rPr>
          <w:rFonts w:ascii="Arial Unicode MS" w:eastAsia="Arial Unicode MS" w:hAnsi="Arial Unicode MS" w:cs="Arial Unicode MS"/>
        </w:rPr>
        <w:t>-</w:t>
      </w:r>
      <w:r w:rsidRPr="00CE0E08">
        <w:rPr>
          <w:rFonts w:ascii="Arial Unicode MS" w:eastAsia="Arial Unicode MS" w:hAnsi="Arial Unicode MS" w:cs="Arial Unicode MS"/>
        </w:rPr>
        <w:t xml:space="preserve">ΕΦΚΑ.  </w:t>
      </w:r>
    </w:p>
    <w:p w:rsidR="00011577" w:rsidRPr="00EA3C2D" w:rsidRDefault="005363F3" w:rsidP="00312854">
      <w:pPr>
        <w:pStyle w:val="normalwithoutspacing"/>
        <w:numPr>
          <w:ilvl w:val="0"/>
          <w:numId w:val="6"/>
        </w:numPr>
        <w:spacing w:after="0"/>
        <w:ind w:left="360"/>
        <w:rPr>
          <w:rFonts w:ascii="Arial Unicode MS" w:eastAsia="Arial Unicode MS" w:hAnsi="Arial Unicode MS" w:cs="Arial Unicode MS"/>
          <w:szCs w:val="22"/>
        </w:rPr>
      </w:pPr>
      <w:r w:rsidRPr="00EA3C2D">
        <w:rPr>
          <w:rFonts w:ascii="Arial Unicode MS" w:eastAsia="Arial Unicode MS" w:hAnsi="Arial Unicode MS" w:cs="Arial Unicode MS"/>
          <w:szCs w:val="22"/>
        </w:rPr>
        <w:t>τ</w:t>
      </w:r>
      <w:r w:rsidR="0057388D">
        <w:rPr>
          <w:rFonts w:ascii="Arial Unicode MS" w:eastAsia="Arial Unicode MS" w:hAnsi="Arial Unicode MS" w:cs="Arial Unicode MS"/>
          <w:szCs w:val="22"/>
        </w:rPr>
        <w:t>ις</w:t>
      </w:r>
      <w:r w:rsidRPr="00EA3C2D">
        <w:rPr>
          <w:rFonts w:ascii="Arial Unicode MS" w:eastAsia="Arial Unicode MS" w:hAnsi="Arial Unicode MS" w:cs="Arial Unicode MS"/>
          <w:szCs w:val="22"/>
        </w:rPr>
        <w:t xml:space="preserve"> υπ’</w:t>
      </w:r>
      <w:r w:rsidR="00717BAC" w:rsidRPr="00EA3C2D">
        <w:rPr>
          <w:rFonts w:ascii="Arial Unicode MS" w:eastAsia="Arial Unicode MS" w:hAnsi="Arial Unicode MS" w:cs="Arial Unicode MS"/>
          <w:szCs w:val="22"/>
        </w:rPr>
        <w:t xml:space="preserve"> </w:t>
      </w:r>
      <w:r w:rsidRPr="00EA3C2D">
        <w:rPr>
          <w:rFonts w:ascii="Arial Unicode MS" w:eastAsia="Arial Unicode MS" w:hAnsi="Arial Unicode MS" w:cs="Arial Unicode MS"/>
          <w:szCs w:val="22"/>
        </w:rPr>
        <w:t xml:space="preserve">αρ. </w:t>
      </w:r>
      <w:r w:rsidR="009D7841" w:rsidRPr="00EA3C2D">
        <w:rPr>
          <w:rFonts w:ascii="Arial Unicode MS" w:eastAsia="Arial Unicode MS" w:hAnsi="Arial Unicode MS" w:cs="Arial Unicode MS"/>
          <w:b/>
          <w:szCs w:val="22"/>
        </w:rPr>
        <w:t>72</w:t>
      </w:r>
      <w:r w:rsidRPr="00EA3C2D">
        <w:rPr>
          <w:rFonts w:ascii="Arial Unicode MS" w:eastAsia="Arial Unicode MS" w:hAnsi="Arial Unicode MS" w:cs="Arial Unicode MS"/>
          <w:b/>
          <w:szCs w:val="22"/>
        </w:rPr>
        <w:t>/Συν.</w:t>
      </w:r>
      <w:r w:rsidR="009D7841" w:rsidRPr="00EA3C2D">
        <w:rPr>
          <w:rFonts w:ascii="Arial Unicode MS" w:eastAsia="Arial Unicode MS" w:hAnsi="Arial Unicode MS" w:cs="Arial Unicode MS"/>
          <w:b/>
          <w:szCs w:val="22"/>
        </w:rPr>
        <w:t>5</w:t>
      </w:r>
      <w:r w:rsidR="009D7841" w:rsidRPr="00EA3C2D">
        <w:rPr>
          <w:rFonts w:ascii="Arial Unicode MS" w:eastAsia="Arial Unicode MS" w:hAnsi="Arial Unicode MS" w:cs="Arial Unicode MS"/>
          <w:b/>
          <w:szCs w:val="22"/>
          <w:vertAlign w:val="superscript"/>
        </w:rPr>
        <w:t>η</w:t>
      </w:r>
      <w:r w:rsidRPr="00EA3C2D">
        <w:rPr>
          <w:rFonts w:ascii="Arial Unicode MS" w:eastAsia="Arial Unicode MS" w:hAnsi="Arial Unicode MS" w:cs="Arial Unicode MS"/>
          <w:b/>
          <w:szCs w:val="22"/>
        </w:rPr>
        <w:t>/</w:t>
      </w:r>
      <w:r w:rsidR="00E267A2" w:rsidRPr="00EA3C2D">
        <w:rPr>
          <w:rFonts w:ascii="Arial Unicode MS" w:eastAsia="Arial Unicode MS" w:hAnsi="Arial Unicode MS" w:cs="Arial Unicode MS"/>
          <w:b/>
          <w:szCs w:val="22"/>
        </w:rPr>
        <w:t>1</w:t>
      </w:r>
      <w:r w:rsidR="009D7841" w:rsidRPr="00EA3C2D">
        <w:rPr>
          <w:rFonts w:ascii="Arial Unicode MS" w:eastAsia="Arial Unicode MS" w:hAnsi="Arial Unicode MS" w:cs="Arial Unicode MS"/>
          <w:b/>
          <w:szCs w:val="22"/>
        </w:rPr>
        <w:t>3</w:t>
      </w:r>
      <w:r w:rsidR="005A4A10" w:rsidRPr="00EA3C2D">
        <w:rPr>
          <w:rFonts w:ascii="Arial Unicode MS" w:eastAsia="Arial Unicode MS" w:hAnsi="Arial Unicode MS" w:cs="Arial Unicode MS"/>
          <w:b/>
          <w:szCs w:val="22"/>
        </w:rPr>
        <w:t>-0</w:t>
      </w:r>
      <w:r w:rsidR="009D7841" w:rsidRPr="00EA3C2D">
        <w:rPr>
          <w:rFonts w:ascii="Arial Unicode MS" w:eastAsia="Arial Unicode MS" w:hAnsi="Arial Unicode MS" w:cs="Arial Unicode MS"/>
          <w:b/>
          <w:szCs w:val="22"/>
        </w:rPr>
        <w:t>2</w:t>
      </w:r>
      <w:r w:rsidRPr="00EA3C2D">
        <w:rPr>
          <w:rFonts w:ascii="Arial Unicode MS" w:eastAsia="Arial Unicode MS" w:hAnsi="Arial Unicode MS" w:cs="Arial Unicode MS"/>
          <w:b/>
          <w:szCs w:val="22"/>
        </w:rPr>
        <w:t>-</w:t>
      </w:r>
      <w:r w:rsidR="009D7841" w:rsidRPr="00EA3C2D">
        <w:rPr>
          <w:rFonts w:ascii="Arial Unicode MS" w:eastAsia="Arial Unicode MS" w:hAnsi="Arial Unicode MS" w:cs="Arial Unicode MS"/>
          <w:b/>
          <w:szCs w:val="22"/>
        </w:rPr>
        <w:t>20</w:t>
      </w:r>
      <w:r w:rsidRPr="00EA3C2D">
        <w:rPr>
          <w:rFonts w:ascii="Arial Unicode MS" w:eastAsia="Arial Unicode MS" w:hAnsi="Arial Unicode MS" w:cs="Arial Unicode MS"/>
          <w:szCs w:val="22"/>
        </w:rPr>
        <w:t xml:space="preserve"> </w:t>
      </w:r>
      <w:r w:rsidR="00676F62" w:rsidRPr="00EA3C2D">
        <w:rPr>
          <w:rFonts w:ascii="Arial Unicode MS" w:eastAsia="Arial Unicode MS" w:hAnsi="Arial Unicode MS" w:cs="Arial Unicode MS"/>
          <w:szCs w:val="22"/>
        </w:rPr>
        <w:t>(ΑΔΑ:</w:t>
      </w:r>
      <w:r w:rsidR="009D7841" w:rsidRPr="00EA3C2D">
        <w:rPr>
          <w:rFonts w:ascii="Arial Unicode MS" w:eastAsia="Arial Unicode MS" w:hAnsi="Arial Unicode MS" w:cs="Arial Unicode MS"/>
          <w:szCs w:val="22"/>
        </w:rPr>
        <w:t>ΩΝ79465ΧΠΙ-Χ2Ε</w:t>
      </w:r>
      <w:r w:rsidR="00676F62" w:rsidRPr="00EA3C2D">
        <w:rPr>
          <w:rFonts w:ascii="Arial Unicode MS" w:eastAsia="Arial Unicode MS" w:hAnsi="Arial Unicode MS" w:cs="Arial Unicode MS"/>
          <w:szCs w:val="22"/>
        </w:rPr>
        <w:t xml:space="preserve">) </w:t>
      </w:r>
      <w:r w:rsidR="003F15CA" w:rsidRPr="00EA3C2D">
        <w:rPr>
          <w:rFonts w:ascii="Arial Unicode MS" w:eastAsia="Arial Unicode MS" w:hAnsi="Arial Unicode MS" w:cs="Arial Unicode MS"/>
          <w:szCs w:val="22"/>
        </w:rPr>
        <w:t xml:space="preserve">και </w:t>
      </w:r>
      <w:r w:rsidR="003F15CA" w:rsidRPr="00EA3C2D">
        <w:rPr>
          <w:rFonts w:ascii="Arial Unicode MS" w:eastAsia="Arial Unicode MS" w:hAnsi="Arial Unicode MS" w:cs="Arial Unicode MS"/>
          <w:b/>
          <w:szCs w:val="22"/>
        </w:rPr>
        <w:t>278/</w:t>
      </w:r>
      <w:r w:rsidR="00EA3C2D">
        <w:rPr>
          <w:rFonts w:ascii="Arial Unicode MS" w:eastAsia="Arial Unicode MS" w:hAnsi="Arial Unicode MS" w:cs="Arial Unicode MS"/>
          <w:b/>
          <w:szCs w:val="22"/>
        </w:rPr>
        <w:t>Συν.</w:t>
      </w:r>
      <w:r w:rsidR="003F15CA" w:rsidRPr="00EA3C2D">
        <w:rPr>
          <w:rFonts w:ascii="Arial Unicode MS" w:eastAsia="Arial Unicode MS" w:hAnsi="Arial Unicode MS" w:cs="Arial Unicode MS"/>
          <w:b/>
          <w:szCs w:val="22"/>
        </w:rPr>
        <w:t>24</w:t>
      </w:r>
      <w:r w:rsidR="00EA3C2D" w:rsidRPr="00EA3C2D">
        <w:rPr>
          <w:rFonts w:ascii="Arial Unicode MS" w:eastAsia="Arial Unicode MS" w:hAnsi="Arial Unicode MS" w:cs="Arial Unicode MS"/>
          <w:b/>
          <w:szCs w:val="22"/>
          <w:vertAlign w:val="superscript"/>
        </w:rPr>
        <w:t>η</w:t>
      </w:r>
      <w:r w:rsidR="003F15CA" w:rsidRPr="00EA3C2D">
        <w:rPr>
          <w:rFonts w:ascii="Arial Unicode MS" w:eastAsia="Arial Unicode MS" w:hAnsi="Arial Unicode MS" w:cs="Arial Unicode MS"/>
          <w:b/>
          <w:szCs w:val="22"/>
        </w:rPr>
        <w:t>/06-08-20</w:t>
      </w:r>
      <w:r w:rsidR="003F15CA" w:rsidRPr="00EA3C2D">
        <w:rPr>
          <w:rFonts w:ascii="Arial Unicode MS" w:eastAsia="Arial Unicode MS" w:hAnsi="Arial Unicode MS" w:cs="Arial Unicode MS"/>
          <w:szCs w:val="22"/>
        </w:rPr>
        <w:t xml:space="preserve"> (ΑΔΑ:6ΑΖΡ465ΧΠΙ-0ΔΣ, ΑΔΑΜ:</w:t>
      </w:r>
      <w:r w:rsidR="00EA3C2D" w:rsidRPr="00EA3C2D">
        <w:rPr>
          <w:rFonts w:ascii="Arial Unicode MS" w:eastAsia="Arial Unicode MS" w:hAnsi="Arial Unicode MS" w:cs="Arial Unicode MS"/>
          <w:szCs w:val="22"/>
        </w:rPr>
        <w:t>20</w:t>
      </w:r>
      <w:r w:rsidR="00EA3C2D" w:rsidRPr="00EA3C2D">
        <w:rPr>
          <w:rFonts w:ascii="Arial Unicode MS" w:eastAsia="Arial Unicode MS" w:hAnsi="Arial Unicode MS" w:cs="Arial Unicode MS"/>
          <w:szCs w:val="22"/>
          <w:lang w:val="en-US"/>
        </w:rPr>
        <w:t>REQ</w:t>
      </w:r>
      <w:r w:rsidR="00EA3C2D" w:rsidRPr="00EA3C2D">
        <w:rPr>
          <w:rFonts w:ascii="Arial Unicode MS" w:eastAsia="Arial Unicode MS" w:hAnsi="Arial Unicode MS" w:cs="Arial Unicode MS"/>
          <w:szCs w:val="22"/>
        </w:rPr>
        <w:t>007167709) αποφάσεις</w:t>
      </w:r>
      <w:r w:rsidR="001D46CB" w:rsidRPr="00EA3C2D">
        <w:rPr>
          <w:rFonts w:ascii="Arial Unicode MS" w:eastAsia="Arial Unicode MS" w:hAnsi="Arial Unicode MS" w:cs="Arial Unicode MS"/>
          <w:szCs w:val="22"/>
        </w:rPr>
        <w:t xml:space="preserve"> του ΔΣ του </w:t>
      </w:r>
      <w:r w:rsidR="00226497" w:rsidRPr="00EA3C2D">
        <w:rPr>
          <w:rFonts w:ascii="Arial Unicode MS" w:eastAsia="Arial Unicode MS" w:hAnsi="Arial Unicode MS" w:cs="Arial Unicode MS"/>
          <w:szCs w:val="22"/>
          <w:lang w:val="en-US"/>
        </w:rPr>
        <w:t>e</w:t>
      </w:r>
      <w:r w:rsidR="00226497" w:rsidRPr="00EA3C2D">
        <w:rPr>
          <w:rFonts w:ascii="Arial Unicode MS" w:eastAsia="Arial Unicode MS" w:hAnsi="Arial Unicode MS" w:cs="Arial Unicode MS"/>
          <w:szCs w:val="22"/>
        </w:rPr>
        <w:t>-ΕΦΚΑ</w:t>
      </w:r>
      <w:r w:rsidR="009D7841" w:rsidRPr="00EA3C2D">
        <w:rPr>
          <w:rFonts w:ascii="Arial Unicode MS" w:eastAsia="Arial Unicode MS" w:hAnsi="Arial Unicode MS" w:cs="Arial Unicode MS"/>
          <w:szCs w:val="22"/>
        </w:rPr>
        <w:t xml:space="preserve"> με τ</w:t>
      </w:r>
      <w:r w:rsidR="00EA3C2D" w:rsidRPr="00EA3C2D">
        <w:rPr>
          <w:rFonts w:ascii="Arial Unicode MS" w:eastAsia="Arial Unicode MS" w:hAnsi="Arial Unicode MS" w:cs="Arial Unicode MS"/>
          <w:szCs w:val="22"/>
        </w:rPr>
        <w:t>ις</w:t>
      </w:r>
      <w:r w:rsidRPr="00EA3C2D">
        <w:rPr>
          <w:rFonts w:ascii="Arial Unicode MS" w:eastAsia="Arial Unicode MS" w:hAnsi="Arial Unicode MS" w:cs="Arial Unicode MS"/>
          <w:szCs w:val="22"/>
        </w:rPr>
        <w:t xml:space="preserve"> οποί</w:t>
      </w:r>
      <w:r w:rsidR="00EA3C2D" w:rsidRPr="00EA3C2D">
        <w:rPr>
          <w:rFonts w:ascii="Arial Unicode MS" w:eastAsia="Arial Unicode MS" w:hAnsi="Arial Unicode MS" w:cs="Arial Unicode MS"/>
          <w:szCs w:val="22"/>
        </w:rPr>
        <w:t>ες</w:t>
      </w:r>
      <w:r w:rsidRPr="00EA3C2D">
        <w:rPr>
          <w:rFonts w:ascii="Arial Unicode MS" w:eastAsia="Arial Unicode MS" w:hAnsi="Arial Unicode MS" w:cs="Arial Unicode MS"/>
          <w:szCs w:val="22"/>
        </w:rPr>
        <w:t xml:space="preserve"> εγκρίθηκε </w:t>
      </w:r>
      <w:r w:rsidR="009D7841" w:rsidRPr="00EA3C2D">
        <w:rPr>
          <w:rFonts w:ascii="Arial Unicode MS" w:eastAsia="Arial Unicode MS" w:hAnsi="Arial Unicode MS" w:cs="Arial Unicode MS"/>
          <w:szCs w:val="22"/>
        </w:rPr>
        <w:t xml:space="preserve">συνολική </w:t>
      </w:r>
      <w:r w:rsidR="001D46CB" w:rsidRPr="00EA3C2D">
        <w:rPr>
          <w:rFonts w:ascii="Arial Unicode MS" w:eastAsia="Arial Unicode MS" w:hAnsi="Arial Unicode MS" w:cs="Arial Unicode MS"/>
          <w:szCs w:val="22"/>
        </w:rPr>
        <w:t>προϋπολογισθείσα</w:t>
      </w:r>
      <w:r w:rsidRPr="00EA3C2D">
        <w:rPr>
          <w:rFonts w:ascii="Arial Unicode MS" w:eastAsia="Arial Unicode MS" w:hAnsi="Arial Unicode MS" w:cs="Arial Unicode MS"/>
          <w:szCs w:val="22"/>
        </w:rPr>
        <w:t xml:space="preserve"> </w:t>
      </w:r>
      <w:r w:rsidR="001D46CB" w:rsidRPr="00EA3C2D">
        <w:rPr>
          <w:rFonts w:ascii="Arial Unicode MS" w:eastAsia="Arial Unicode MS" w:hAnsi="Arial Unicode MS" w:cs="Arial Unicode MS"/>
          <w:szCs w:val="22"/>
        </w:rPr>
        <w:t xml:space="preserve">δαπάνη </w:t>
      </w:r>
      <w:r w:rsidRPr="00EA3C2D">
        <w:rPr>
          <w:rFonts w:ascii="Arial Unicode MS" w:eastAsia="Arial Unicode MS" w:hAnsi="Arial Unicode MS" w:cs="Arial Unicode MS"/>
          <w:szCs w:val="22"/>
        </w:rPr>
        <w:t>ποσού #</w:t>
      </w:r>
      <w:r w:rsidR="009D7841" w:rsidRPr="00EA3C2D">
        <w:rPr>
          <w:rFonts w:ascii="Arial Unicode MS" w:eastAsia="Arial Unicode MS" w:hAnsi="Arial Unicode MS" w:cs="Arial Unicode MS"/>
          <w:szCs w:val="22"/>
        </w:rPr>
        <w:t>2</w:t>
      </w:r>
      <w:r w:rsidR="00EA3C2D" w:rsidRPr="00EA3C2D">
        <w:rPr>
          <w:rFonts w:ascii="Arial Unicode MS" w:eastAsia="Arial Unicode MS" w:hAnsi="Arial Unicode MS" w:cs="Arial Unicode MS"/>
          <w:szCs w:val="22"/>
        </w:rPr>
        <w:t>78</w:t>
      </w:r>
      <w:r w:rsidR="009D7841" w:rsidRPr="00EA3C2D">
        <w:rPr>
          <w:rFonts w:ascii="Arial Unicode MS" w:eastAsia="Arial Unicode MS" w:hAnsi="Arial Unicode MS" w:cs="Arial Unicode MS"/>
          <w:szCs w:val="22"/>
        </w:rPr>
        <w:t>.</w:t>
      </w:r>
      <w:r w:rsidR="005A4A10" w:rsidRPr="00EA3C2D">
        <w:rPr>
          <w:rFonts w:ascii="Arial Unicode MS" w:eastAsia="Arial Unicode MS" w:hAnsi="Arial Unicode MS" w:cs="Arial Unicode MS"/>
          <w:szCs w:val="22"/>
        </w:rPr>
        <w:t>000</w:t>
      </w:r>
      <w:r w:rsidR="00814863" w:rsidRPr="00EA3C2D">
        <w:rPr>
          <w:rFonts w:ascii="Arial Unicode MS" w:eastAsia="Arial Unicode MS" w:hAnsi="Arial Unicode MS" w:cs="Arial Unicode MS"/>
          <w:szCs w:val="22"/>
        </w:rPr>
        <w:t>,00</w:t>
      </w:r>
      <w:r w:rsidRPr="00EA3C2D">
        <w:rPr>
          <w:rFonts w:ascii="Arial Unicode MS" w:eastAsia="Arial Unicode MS" w:hAnsi="Arial Unicode MS" w:cs="Arial Unicode MS"/>
          <w:szCs w:val="22"/>
        </w:rPr>
        <w:t># € πλέον ΦΠΑ για τη διεν</w:t>
      </w:r>
      <w:r w:rsidR="000044A5" w:rsidRPr="00EA3C2D">
        <w:rPr>
          <w:rFonts w:ascii="Arial Unicode MS" w:eastAsia="Arial Unicode MS" w:hAnsi="Arial Unicode MS" w:cs="Arial Unicode MS"/>
          <w:szCs w:val="22"/>
        </w:rPr>
        <w:t>έργεια του παρόντος διαγωνισμού</w:t>
      </w:r>
      <w:r w:rsidR="00011577" w:rsidRPr="00EA3C2D">
        <w:rPr>
          <w:rFonts w:ascii="Arial Unicode MS" w:eastAsia="Arial Unicode MS" w:hAnsi="Arial Unicode MS" w:cs="Arial Unicode MS"/>
          <w:szCs w:val="22"/>
        </w:rPr>
        <w:t>.</w:t>
      </w:r>
    </w:p>
    <w:p w:rsidR="002A6561" w:rsidRPr="00245236" w:rsidRDefault="00B41246" w:rsidP="00312854">
      <w:pPr>
        <w:pStyle w:val="normalwithoutspacing"/>
        <w:numPr>
          <w:ilvl w:val="0"/>
          <w:numId w:val="6"/>
        </w:numPr>
        <w:spacing w:after="0"/>
        <w:ind w:left="360"/>
        <w:rPr>
          <w:rFonts w:ascii="Arial Unicode MS" w:eastAsia="Arial Unicode MS" w:hAnsi="Arial Unicode MS" w:cs="Arial Unicode MS"/>
          <w:szCs w:val="22"/>
        </w:rPr>
      </w:pPr>
      <w:r w:rsidRPr="00245236">
        <w:rPr>
          <w:rFonts w:ascii="Arial Unicode MS" w:eastAsia="Arial Unicode MS" w:hAnsi="Arial Unicode MS" w:cs="Arial Unicode MS"/>
          <w:szCs w:val="22"/>
        </w:rPr>
        <w:t>τι</w:t>
      </w:r>
      <w:r w:rsidR="00011577" w:rsidRPr="00245236">
        <w:rPr>
          <w:rFonts w:ascii="Arial Unicode MS" w:eastAsia="Arial Unicode MS" w:hAnsi="Arial Unicode MS" w:cs="Arial Unicode MS"/>
          <w:szCs w:val="22"/>
        </w:rPr>
        <w:t xml:space="preserve">ς υπ΄ αρ. πρωτ. </w:t>
      </w:r>
      <w:r w:rsidR="00011577" w:rsidRPr="00245236">
        <w:rPr>
          <w:rFonts w:ascii="Arial Unicode MS" w:eastAsia="Arial Unicode MS" w:hAnsi="Arial Unicode MS" w:cs="Arial Unicode MS"/>
          <w:b/>
          <w:szCs w:val="22"/>
        </w:rPr>
        <w:t>10279</w:t>
      </w:r>
      <w:r w:rsidRPr="00245236">
        <w:rPr>
          <w:rFonts w:ascii="Arial Unicode MS" w:eastAsia="Arial Unicode MS" w:hAnsi="Arial Unicode MS" w:cs="Arial Unicode MS"/>
          <w:b/>
          <w:szCs w:val="22"/>
        </w:rPr>
        <w:t>/18</w:t>
      </w:r>
      <w:r w:rsidR="00011577" w:rsidRPr="00245236">
        <w:rPr>
          <w:rFonts w:ascii="Arial Unicode MS" w:eastAsia="Arial Unicode MS" w:hAnsi="Arial Unicode MS" w:cs="Arial Unicode MS"/>
          <w:b/>
          <w:szCs w:val="22"/>
        </w:rPr>
        <w:t>/23-03-20</w:t>
      </w:r>
      <w:r w:rsidR="00011577" w:rsidRPr="00245236">
        <w:rPr>
          <w:rFonts w:ascii="Arial Unicode MS" w:eastAsia="Arial Unicode MS" w:hAnsi="Arial Unicode MS" w:cs="Arial Unicode MS"/>
          <w:szCs w:val="22"/>
        </w:rPr>
        <w:t xml:space="preserve"> </w:t>
      </w:r>
      <w:r w:rsidRPr="00245236">
        <w:rPr>
          <w:rFonts w:ascii="Arial Unicode MS" w:eastAsia="Arial Unicode MS" w:hAnsi="Arial Unicode MS" w:cs="Arial Unicode MS"/>
          <w:szCs w:val="22"/>
        </w:rPr>
        <w:t xml:space="preserve">&amp; </w:t>
      </w:r>
      <w:r w:rsidRPr="00245236">
        <w:rPr>
          <w:rFonts w:ascii="Arial Unicode MS" w:eastAsia="Arial Unicode MS" w:hAnsi="Arial Unicode MS" w:cs="Arial Unicode MS"/>
          <w:b/>
          <w:szCs w:val="22"/>
        </w:rPr>
        <w:t>33677/133/09-09-20</w:t>
      </w:r>
      <w:r w:rsidRPr="00245236">
        <w:rPr>
          <w:rFonts w:ascii="Arial Unicode MS" w:eastAsia="Arial Unicode MS" w:hAnsi="Arial Unicode MS" w:cs="Arial Unicode MS"/>
          <w:szCs w:val="22"/>
        </w:rPr>
        <w:t xml:space="preserve"> </w:t>
      </w:r>
      <w:r w:rsidR="00245236" w:rsidRPr="00245236">
        <w:rPr>
          <w:rFonts w:ascii="Arial Unicode MS" w:eastAsia="Arial Unicode MS" w:hAnsi="Arial Unicode MS" w:cs="Arial Unicode MS"/>
          <w:szCs w:val="22"/>
        </w:rPr>
        <w:t>αποφάσεις</w:t>
      </w:r>
      <w:r w:rsidR="00011577" w:rsidRPr="00245236">
        <w:rPr>
          <w:rFonts w:ascii="Arial Unicode MS" w:eastAsia="Arial Unicode MS" w:hAnsi="Arial Unicode MS" w:cs="Arial Unicode MS"/>
          <w:szCs w:val="22"/>
        </w:rPr>
        <w:t xml:space="preserve"> του Υπουργού Ερ</w:t>
      </w:r>
      <w:r w:rsidR="00245236" w:rsidRPr="00245236">
        <w:rPr>
          <w:rFonts w:ascii="Arial Unicode MS" w:eastAsia="Arial Unicode MS" w:hAnsi="Arial Unicode MS" w:cs="Arial Unicode MS"/>
          <w:szCs w:val="22"/>
        </w:rPr>
        <w:t>γασίας και Κοινωνικών Υποθέσεων</w:t>
      </w:r>
      <w:r w:rsidR="00011577" w:rsidRPr="00245236">
        <w:rPr>
          <w:rFonts w:ascii="Arial Unicode MS" w:eastAsia="Arial Unicode MS" w:hAnsi="Arial Unicode MS" w:cs="Arial Unicode MS"/>
          <w:szCs w:val="22"/>
        </w:rPr>
        <w:t xml:space="preserve"> περί έγκρισης </w:t>
      </w:r>
      <w:r w:rsidR="00E4685F" w:rsidRPr="00245236">
        <w:rPr>
          <w:rFonts w:ascii="Arial Unicode MS" w:eastAsia="Arial Unicode MS" w:hAnsi="Arial Unicode MS" w:cs="Arial Unicode MS"/>
          <w:szCs w:val="22"/>
        </w:rPr>
        <w:t>της δαπάνης.</w:t>
      </w:r>
      <w:r w:rsidR="000044A5" w:rsidRPr="00245236">
        <w:rPr>
          <w:rFonts w:ascii="Arial Unicode MS" w:eastAsia="Arial Unicode MS" w:hAnsi="Arial Unicode MS" w:cs="Arial Unicode MS"/>
          <w:szCs w:val="22"/>
        </w:rPr>
        <w:t xml:space="preserve"> </w:t>
      </w:r>
    </w:p>
    <w:p w:rsidR="00713D76" w:rsidRPr="008F2394" w:rsidRDefault="00B34407" w:rsidP="00312854">
      <w:pPr>
        <w:pStyle w:val="normalwithoutspacing"/>
        <w:numPr>
          <w:ilvl w:val="0"/>
          <w:numId w:val="6"/>
        </w:numPr>
        <w:spacing w:after="0"/>
        <w:ind w:left="360"/>
        <w:rPr>
          <w:rFonts w:ascii="Arial Unicode MS" w:eastAsia="Arial Unicode MS" w:hAnsi="Arial Unicode MS" w:cs="Arial Unicode MS"/>
          <w:szCs w:val="22"/>
        </w:rPr>
      </w:pPr>
      <w:r w:rsidRPr="008F2394">
        <w:rPr>
          <w:rFonts w:ascii="Arial Unicode MS" w:eastAsia="Arial Unicode MS" w:hAnsi="Arial Unicode MS" w:cs="Arial Unicode MS"/>
          <w:szCs w:val="22"/>
        </w:rPr>
        <w:t>τ</w:t>
      </w:r>
      <w:r w:rsidR="00BD0A25" w:rsidRPr="008F2394">
        <w:rPr>
          <w:rFonts w:ascii="Arial Unicode MS" w:eastAsia="Arial Unicode MS" w:hAnsi="Arial Unicode MS" w:cs="Arial Unicode MS"/>
          <w:szCs w:val="22"/>
        </w:rPr>
        <w:t>ις</w:t>
      </w:r>
      <w:r w:rsidR="005363F3" w:rsidRPr="008F2394">
        <w:rPr>
          <w:rFonts w:ascii="Arial Unicode MS" w:eastAsia="Arial Unicode MS" w:hAnsi="Arial Unicode MS" w:cs="Arial Unicode MS"/>
          <w:szCs w:val="22"/>
        </w:rPr>
        <w:t xml:space="preserve"> υπ’ αρ. πρωτ. </w:t>
      </w:r>
      <w:r w:rsidR="005363F3" w:rsidRPr="008F2394">
        <w:rPr>
          <w:rFonts w:ascii="Arial Unicode MS" w:eastAsia="Arial Unicode MS" w:hAnsi="Arial Unicode MS" w:cs="Arial Unicode MS"/>
          <w:b/>
          <w:szCs w:val="22"/>
        </w:rPr>
        <w:t>Φ.ΕΦΚΑ/</w:t>
      </w:r>
      <w:r w:rsidR="00E4685F" w:rsidRPr="008F2394">
        <w:rPr>
          <w:rFonts w:ascii="Arial Unicode MS" w:eastAsia="Arial Unicode MS" w:hAnsi="Arial Unicode MS" w:cs="Arial Unicode MS"/>
          <w:b/>
          <w:szCs w:val="22"/>
        </w:rPr>
        <w:t>10911</w:t>
      </w:r>
      <w:r w:rsidR="005363F3" w:rsidRPr="008F2394">
        <w:rPr>
          <w:rFonts w:ascii="Arial Unicode MS" w:eastAsia="Arial Unicode MS" w:hAnsi="Arial Unicode MS" w:cs="Arial Unicode MS"/>
          <w:b/>
          <w:szCs w:val="22"/>
        </w:rPr>
        <w:t>/</w:t>
      </w:r>
      <w:r w:rsidR="00E4685F" w:rsidRPr="008F2394">
        <w:rPr>
          <w:rFonts w:ascii="Arial Unicode MS" w:eastAsia="Arial Unicode MS" w:hAnsi="Arial Unicode MS" w:cs="Arial Unicode MS"/>
          <w:b/>
          <w:szCs w:val="22"/>
        </w:rPr>
        <w:t>258</w:t>
      </w:r>
      <w:r w:rsidR="00E67B77" w:rsidRPr="008F2394">
        <w:rPr>
          <w:rFonts w:ascii="Arial Unicode MS" w:eastAsia="Arial Unicode MS" w:hAnsi="Arial Unicode MS" w:cs="Arial Unicode MS"/>
          <w:b/>
          <w:szCs w:val="22"/>
        </w:rPr>
        <w:t>/</w:t>
      </w:r>
      <w:r w:rsidR="005A4A10" w:rsidRPr="008F2394">
        <w:rPr>
          <w:rFonts w:ascii="Arial Unicode MS" w:eastAsia="Arial Unicode MS" w:hAnsi="Arial Unicode MS" w:cs="Arial Unicode MS"/>
          <w:b/>
          <w:szCs w:val="22"/>
        </w:rPr>
        <w:t>2</w:t>
      </w:r>
      <w:r w:rsidR="00E4685F" w:rsidRPr="008F2394">
        <w:rPr>
          <w:rFonts w:ascii="Arial Unicode MS" w:eastAsia="Arial Unicode MS" w:hAnsi="Arial Unicode MS" w:cs="Arial Unicode MS"/>
          <w:b/>
          <w:szCs w:val="22"/>
        </w:rPr>
        <w:t>3</w:t>
      </w:r>
      <w:r w:rsidR="00E67B77" w:rsidRPr="008F2394">
        <w:rPr>
          <w:rFonts w:ascii="Arial Unicode MS" w:eastAsia="Arial Unicode MS" w:hAnsi="Arial Unicode MS" w:cs="Arial Unicode MS"/>
          <w:b/>
          <w:szCs w:val="22"/>
        </w:rPr>
        <w:t>-</w:t>
      </w:r>
      <w:r w:rsidR="005A4A10" w:rsidRPr="008F2394">
        <w:rPr>
          <w:rFonts w:ascii="Arial Unicode MS" w:eastAsia="Arial Unicode MS" w:hAnsi="Arial Unicode MS" w:cs="Arial Unicode MS"/>
          <w:b/>
          <w:szCs w:val="22"/>
        </w:rPr>
        <w:t>0</w:t>
      </w:r>
      <w:r w:rsidR="00E4685F" w:rsidRPr="008F2394">
        <w:rPr>
          <w:rFonts w:ascii="Arial Unicode MS" w:eastAsia="Arial Unicode MS" w:hAnsi="Arial Unicode MS" w:cs="Arial Unicode MS"/>
          <w:b/>
          <w:szCs w:val="22"/>
        </w:rPr>
        <w:t>4</w:t>
      </w:r>
      <w:r w:rsidR="00E67B77" w:rsidRPr="008F2394">
        <w:rPr>
          <w:rFonts w:ascii="Arial Unicode MS" w:eastAsia="Arial Unicode MS" w:hAnsi="Arial Unicode MS" w:cs="Arial Unicode MS"/>
          <w:b/>
          <w:szCs w:val="22"/>
        </w:rPr>
        <w:t>-</w:t>
      </w:r>
      <w:r w:rsidR="00E4685F" w:rsidRPr="008F2394">
        <w:rPr>
          <w:rFonts w:ascii="Arial Unicode MS" w:eastAsia="Arial Unicode MS" w:hAnsi="Arial Unicode MS" w:cs="Arial Unicode MS"/>
          <w:b/>
          <w:szCs w:val="22"/>
        </w:rPr>
        <w:t>20</w:t>
      </w:r>
      <w:r w:rsidR="005363F3" w:rsidRPr="008F2394">
        <w:rPr>
          <w:rFonts w:ascii="Arial Unicode MS" w:eastAsia="Arial Unicode MS" w:hAnsi="Arial Unicode MS" w:cs="Arial Unicode MS"/>
          <w:b/>
          <w:szCs w:val="22"/>
        </w:rPr>
        <w:t xml:space="preserve"> </w:t>
      </w:r>
      <w:r w:rsidR="005363F3" w:rsidRPr="008F2394">
        <w:rPr>
          <w:rFonts w:ascii="Arial Unicode MS" w:eastAsia="Arial Unicode MS" w:hAnsi="Arial Unicode MS" w:cs="Arial Unicode MS"/>
          <w:szCs w:val="22"/>
        </w:rPr>
        <w:t>(ΑΔΑ:</w:t>
      </w:r>
      <w:r w:rsidR="00E4685F" w:rsidRPr="008F2394">
        <w:rPr>
          <w:rFonts w:ascii="Arial Unicode MS" w:eastAsia="Arial Unicode MS" w:hAnsi="Arial Unicode MS" w:cs="Arial Unicode MS"/>
          <w:szCs w:val="22"/>
        </w:rPr>
        <w:t>9Γ9Λ46ΜΤΛΚ-1ΚΞ</w:t>
      </w:r>
      <w:r w:rsidR="005363F3" w:rsidRPr="008F2394">
        <w:rPr>
          <w:rFonts w:ascii="Arial Unicode MS" w:eastAsia="Arial Unicode MS" w:hAnsi="Arial Unicode MS" w:cs="Arial Unicode MS"/>
          <w:szCs w:val="22"/>
        </w:rPr>
        <w:t>)</w:t>
      </w:r>
      <w:r w:rsidR="001D46CB" w:rsidRPr="008F2394">
        <w:rPr>
          <w:rFonts w:ascii="Arial Unicode MS" w:eastAsia="Arial Unicode MS" w:hAnsi="Arial Unicode MS" w:cs="Arial Unicode MS"/>
          <w:szCs w:val="22"/>
        </w:rPr>
        <w:t xml:space="preserve"> </w:t>
      </w:r>
      <w:r w:rsidR="00BD0A25" w:rsidRPr="008F2394">
        <w:rPr>
          <w:rFonts w:ascii="Arial Unicode MS" w:eastAsia="Arial Unicode MS" w:hAnsi="Arial Unicode MS" w:cs="Arial Unicode MS"/>
          <w:szCs w:val="22"/>
        </w:rPr>
        <w:t>&amp;</w:t>
      </w:r>
      <w:r w:rsidR="00BD0A25" w:rsidRPr="008F2394">
        <w:rPr>
          <w:rFonts w:ascii="Arial Unicode MS" w:eastAsia="Arial Unicode MS" w:hAnsi="Arial Unicode MS" w:cs="Arial Unicode MS"/>
          <w:b/>
          <w:szCs w:val="22"/>
        </w:rPr>
        <w:t xml:space="preserve"> Φ.ΕΦΚΑ/36199/1025/16-09-20 </w:t>
      </w:r>
      <w:r w:rsidR="00BD0A25" w:rsidRPr="008F2394">
        <w:rPr>
          <w:rFonts w:ascii="Arial Unicode MS" w:eastAsia="Arial Unicode MS" w:hAnsi="Arial Unicode MS" w:cs="Arial Unicode MS"/>
          <w:szCs w:val="22"/>
        </w:rPr>
        <w:t xml:space="preserve">(ΑΔΑ:6ΙΝΗ46ΜΤΛΚ-4Ρ5) </w:t>
      </w:r>
      <w:r w:rsidR="001F3487" w:rsidRPr="008F2394">
        <w:rPr>
          <w:rFonts w:ascii="Arial Unicode MS" w:eastAsia="Arial Unicode MS" w:hAnsi="Arial Unicode MS" w:cs="Arial Unicode MS"/>
          <w:szCs w:val="22"/>
        </w:rPr>
        <w:t>αποφάσεις</w:t>
      </w:r>
      <w:r w:rsidR="005363F3" w:rsidRPr="008F2394">
        <w:rPr>
          <w:rFonts w:ascii="Arial Unicode MS" w:eastAsia="Arial Unicode MS" w:hAnsi="Arial Unicode MS" w:cs="Arial Unicode MS"/>
          <w:szCs w:val="22"/>
        </w:rPr>
        <w:t xml:space="preserve"> Έγκρισης Ανάληψης Πολυετούς Υποχρέωσης του Υπουργείου Εργασίας</w:t>
      </w:r>
      <w:r w:rsidR="00482465" w:rsidRPr="008F2394">
        <w:rPr>
          <w:rFonts w:ascii="Arial Unicode MS" w:eastAsia="Arial Unicode MS" w:hAnsi="Arial Unicode MS" w:cs="Arial Unicode MS"/>
          <w:szCs w:val="22"/>
        </w:rPr>
        <w:t xml:space="preserve"> και</w:t>
      </w:r>
      <w:r w:rsidR="005363F3" w:rsidRPr="008F2394">
        <w:rPr>
          <w:rFonts w:ascii="Arial Unicode MS" w:eastAsia="Arial Unicode MS" w:hAnsi="Arial Unicode MS" w:cs="Arial Unicode MS"/>
          <w:szCs w:val="22"/>
        </w:rPr>
        <w:t xml:space="preserve"> Κοινωνικ</w:t>
      </w:r>
      <w:r w:rsidR="00482465" w:rsidRPr="008F2394">
        <w:rPr>
          <w:rFonts w:ascii="Arial Unicode MS" w:eastAsia="Arial Unicode MS" w:hAnsi="Arial Unicode MS" w:cs="Arial Unicode MS"/>
          <w:szCs w:val="22"/>
        </w:rPr>
        <w:t>ών</w:t>
      </w:r>
      <w:r w:rsidR="005363F3" w:rsidRPr="008F2394">
        <w:rPr>
          <w:rFonts w:ascii="Arial Unicode MS" w:eastAsia="Arial Unicode MS" w:hAnsi="Arial Unicode MS" w:cs="Arial Unicode MS"/>
          <w:szCs w:val="22"/>
        </w:rPr>
        <w:t xml:space="preserve"> </w:t>
      </w:r>
      <w:r w:rsidR="00E4685F" w:rsidRPr="008F2394">
        <w:rPr>
          <w:rFonts w:ascii="Arial Unicode MS" w:eastAsia="Arial Unicode MS" w:hAnsi="Arial Unicode MS" w:cs="Arial Unicode MS"/>
          <w:szCs w:val="22"/>
        </w:rPr>
        <w:t>Υποθέσεων</w:t>
      </w:r>
      <w:r w:rsidR="005363F3" w:rsidRPr="008F2394">
        <w:rPr>
          <w:rFonts w:ascii="Arial Unicode MS" w:eastAsia="Arial Unicode MS" w:hAnsi="Arial Unicode MS" w:cs="Arial Unicode MS"/>
          <w:szCs w:val="22"/>
        </w:rPr>
        <w:t xml:space="preserve"> </w:t>
      </w:r>
      <w:r w:rsidR="00713D76" w:rsidRPr="008F2394">
        <w:rPr>
          <w:rFonts w:ascii="Arial Unicode MS" w:eastAsia="Arial Unicode MS" w:hAnsi="Arial Unicode MS" w:cs="Arial Unicode MS"/>
          <w:szCs w:val="22"/>
        </w:rPr>
        <w:t>ποσού #</w:t>
      </w:r>
      <w:r w:rsidR="001F3487" w:rsidRPr="008F2394">
        <w:rPr>
          <w:rFonts w:ascii="Arial Unicode MS" w:eastAsia="Arial Unicode MS" w:hAnsi="Arial Unicode MS" w:cs="Arial Unicode MS"/>
          <w:szCs w:val="22"/>
        </w:rPr>
        <w:t>217.620,00</w:t>
      </w:r>
      <w:r w:rsidR="00482465" w:rsidRPr="008F2394">
        <w:rPr>
          <w:rFonts w:ascii="Arial Unicode MS" w:eastAsia="Arial Unicode MS" w:hAnsi="Arial Unicode MS" w:cs="Arial Unicode MS"/>
          <w:szCs w:val="22"/>
        </w:rPr>
        <w:t xml:space="preserve">€# </w:t>
      </w:r>
      <w:r w:rsidR="00713D76" w:rsidRPr="008F2394">
        <w:rPr>
          <w:rFonts w:ascii="Arial Unicode MS" w:eastAsia="Arial Unicode MS" w:hAnsi="Arial Unicode MS" w:cs="Arial Unicode MS"/>
          <w:szCs w:val="22"/>
        </w:rPr>
        <w:t>συμπ/νου ΦΠΑ για το έτος 2021</w:t>
      </w:r>
      <w:r w:rsidR="00E4685F" w:rsidRPr="008F2394">
        <w:rPr>
          <w:rFonts w:ascii="Arial Unicode MS" w:eastAsia="Arial Unicode MS" w:hAnsi="Arial Unicode MS" w:cs="Arial Unicode MS"/>
          <w:szCs w:val="22"/>
        </w:rPr>
        <w:t>, #</w:t>
      </w:r>
      <w:r w:rsidR="001F3487" w:rsidRPr="008F2394">
        <w:rPr>
          <w:rFonts w:ascii="Arial Unicode MS" w:eastAsia="Arial Unicode MS" w:hAnsi="Arial Unicode MS" w:cs="Arial Unicode MS"/>
          <w:szCs w:val="22"/>
        </w:rPr>
        <w:t>44.640</w:t>
      </w:r>
      <w:r w:rsidR="00E4685F" w:rsidRPr="008F2394">
        <w:rPr>
          <w:rFonts w:ascii="Arial Unicode MS" w:eastAsia="Arial Unicode MS" w:hAnsi="Arial Unicode MS" w:cs="Arial Unicode MS"/>
          <w:szCs w:val="22"/>
        </w:rPr>
        <w:t>,00€# συμπ/νου ΦΠΑ για το έτος 2022</w:t>
      </w:r>
      <w:r w:rsidR="001F3487" w:rsidRPr="008F2394">
        <w:rPr>
          <w:rFonts w:ascii="Arial Unicode MS" w:eastAsia="Arial Unicode MS" w:hAnsi="Arial Unicode MS" w:cs="Arial Unicode MS"/>
          <w:szCs w:val="22"/>
        </w:rPr>
        <w:t>,</w:t>
      </w:r>
      <w:r w:rsidR="00713D76" w:rsidRPr="008F2394">
        <w:rPr>
          <w:rFonts w:ascii="Arial Unicode MS" w:eastAsia="Arial Unicode MS" w:hAnsi="Arial Unicode MS" w:cs="Arial Unicode MS"/>
          <w:szCs w:val="22"/>
        </w:rPr>
        <w:t xml:space="preserve"> ποσού #</w:t>
      </w:r>
      <w:r w:rsidR="001F3487" w:rsidRPr="008F2394">
        <w:rPr>
          <w:rFonts w:ascii="Arial Unicode MS" w:eastAsia="Arial Unicode MS" w:hAnsi="Arial Unicode MS" w:cs="Arial Unicode MS"/>
          <w:szCs w:val="22"/>
        </w:rPr>
        <w:t>44.640</w:t>
      </w:r>
      <w:r w:rsidR="00482465" w:rsidRPr="008F2394">
        <w:rPr>
          <w:rFonts w:ascii="Arial Unicode MS" w:eastAsia="Arial Unicode MS" w:hAnsi="Arial Unicode MS" w:cs="Arial Unicode MS"/>
          <w:szCs w:val="22"/>
        </w:rPr>
        <w:t xml:space="preserve">,00€# </w:t>
      </w:r>
      <w:r w:rsidR="00713D76" w:rsidRPr="008F2394">
        <w:rPr>
          <w:rFonts w:ascii="Arial Unicode MS" w:eastAsia="Arial Unicode MS" w:hAnsi="Arial Unicode MS" w:cs="Arial Unicode MS"/>
          <w:szCs w:val="22"/>
        </w:rPr>
        <w:t>συμπ/νου ΦΠΑ για το έτος 202</w:t>
      </w:r>
      <w:r w:rsidR="00E4685F" w:rsidRPr="008F2394">
        <w:rPr>
          <w:rFonts w:ascii="Arial Unicode MS" w:eastAsia="Arial Unicode MS" w:hAnsi="Arial Unicode MS" w:cs="Arial Unicode MS"/>
          <w:szCs w:val="22"/>
        </w:rPr>
        <w:t>3</w:t>
      </w:r>
      <w:r w:rsidR="001F3487" w:rsidRPr="008F2394">
        <w:rPr>
          <w:rFonts w:ascii="Arial Unicode MS" w:eastAsia="Arial Unicode MS" w:hAnsi="Arial Unicode MS" w:cs="Arial Unicode MS"/>
          <w:szCs w:val="22"/>
        </w:rPr>
        <w:t xml:space="preserve"> και ποσού #22.320,00</w:t>
      </w:r>
      <w:r w:rsidR="009865D6" w:rsidRPr="008F2394">
        <w:rPr>
          <w:rFonts w:ascii="Arial Unicode MS" w:eastAsia="Arial Unicode MS" w:hAnsi="Arial Unicode MS" w:cs="Arial Unicode MS"/>
          <w:szCs w:val="22"/>
        </w:rPr>
        <w:t>€# συμπ/νου ΦΠΑ για το έτος 2024</w:t>
      </w:r>
      <w:r w:rsidR="00713D76" w:rsidRPr="008F2394">
        <w:rPr>
          <w:rFonts w:ascii="Arial Unicode MS" w:eastAsia="Arial Unicode MS" w:hAnsi="Arial Unicode MS" w:cs="Arial Unicode MS"/>
          <w:szCs w:val="22"/>
        </w:rPr>
        <w:t xml:space="preserve">. </w:t>
      </w:r>
    </w:p>
    <w:p w:rsidR="00F150D3" w:rsidRPr="00DF70E9" w:rsidRDefault="005363F3" w:rsidP="00676F62">
      <w:pPr>
        <w:pStyle w:val="normalwithoutspacing"/>
        <w:numPr>
          <w:ilvl w:val="0"/>
          <w:numId w:val="6"/>
        </w:numPr>
        <w:spacing w:after="0"/>
        <w:ind w:left="360"/>
        <w:rPr>
          <w:rFonts w:ascii="Arial Unicode MS" w:eastAsia="Arial Unicode MS" w:hAnsi="Arial Unicode MS" w:cs="Arial Unicode MS"/>
        </w:rPr>
      </w:pPr>
      <w:r w:rsidRPr="00DF70E9">
        <w:rPr>
          <w:rFonts w:ascii="Arial Unicode MS" w:eastAsia="Arial Unicode MS" w:hAnsi="Arial Unicode MS" w:cs="Arial Unicode MS"/>
          <w:szCs w:val="22"/>
        </w:rPr>
        <w:lastRenderedPageBreak/>
        <w:t>της υπ’</w:t>
      </w:r>
      <w:r w:rsidR="00A10DA6" w:rsidRPr="00DF70E9">
        <w:rPr>
          <w:rFonts w:ascii="Arial Unicode MS" w:eastAsia="Arial Unicode MS" w:hAnsi="Arial Unicode MS" w:cs="Arial Unicode MS"/>
          <w:szCs w:val="22"/>
        </w:rPr>
        <w:t xml:space="preserve"> </w:t>
      </w:r>
      <w:r w:rsidRPr="00DF70E9">
        <w:rPr>
          <w:rFonts w:ascii="Arial Unicode MS" w:eastAsia="Arial Unicode MS" w:hAnsi="Arial Unicode MS" w:cs="Arial Unicode MS"/>
          <w:szCs w:val="22"/>
        </w:rPr>
        <w:t xml:space="preserve">αρ. </w:t>
      </w:r>
      <w:r w:rsidRPr="00DF70E9">
        <w:rPr>
          <w:rFonts w:ascii="Arial Unicode MS" w:eastAsia="Arial Unicode MS" w:hAnsi="Arial Unicode MS" w:cs="Arial Unicode MS"/>
          <w:b/>
          <w:szCs w:val="22"/>
        </w:rPr>
        <w:t>Μ</w:t>
      </w:r>
      <w:r w:rsidR="004C6D95" w:rsidRPr="00DF70E9">
        <w:rPr>
          <w:rFonts w:ascii="Arial Unicode MS" w:eastAsia="Arial Unicode MS" w:hAnsi="Arial Unicode MS" w:cs="Arial Unicode MS"/>
          <w:b/>
          <w:szCs w:val="22"/>
        </w:rPr>
        <w:t>715</w:t>
      </w:r>
      <w:r w:rsidRPr="00DF70E9">
        <w:rPr>
          <w:rFonts w:ascii="Arial Unicode MS" w:eastAsia="Arial Unicode MS" w:hAnsi="Arial Unicode MS" w:cs="Arial Unicode MS"/>
          <w:b/>
          <w:szCs w:val="22"/>
        </w:rPr>
        <w:t>/</w:t>
      </w:r>
      <w:r w:rsidR="004C6D95" w:rsidRPr="00DF70E9">
        <w:rPr>
          <w:rFonts w:ascii="Arial Unicode MS" w:eastAsia="Arial Unicode MS" w:hAnsi="Arial Unicode MS" w:cs="Arial Unicode MS"/>
          <w:b/>
          <w:szCs w:val="22"/>
        </w:rPr>
        <w:t>18</w:t>
      </w:r>
      <w:r w:rsidRPr="00DF70E9">
        <w:rPr>
          <w:rFonts w:ascii="Arial Unicode MS" w:eastAsia="Arial Unicode MS" w:hAnsi="Arial Unicode MS" w:cs="Arial Unicode MS"/>
          <w:b/>
          <w:szCs w:val="22"/>
        </w:rPr>
        <w:t>-0</w:t>
      </w:r>
      <w:r w:rsidR="004C6D95" w:rsidRPr="00DF70E9">
        <w:rPr>
          <w:rFonts w:ascii="Arial Unicode MS" w:eastAsia="Arial Unicode MS" w:hAnsi="Arial Unicode MS" w:cs="Arial Unicode MS"/>
          <w:b/>
          <w:szCs w:val="22"/>
        </w:rPr>
        <w:t>9</w:t>
      </w:r>
      <w:r w:rsidR="00A82DF7" w:rsidRPr="00DF70E9">
        <w:rPr>
          <w:rFonts w:ascii="Arial Unicode MS" w:eastAsia="Arial Unicode MS" w:hAnsi="Arial Unicode MS" w:cs="Arial Unicode MS"/>
          <w:b/>
          <w:szCs w:val="22"/>
        </w:rPr>
        <w:t>-20</w:t>
      </w:r>
      <w:r w:rsidRPr="00DF70E9">
        <w:rPr>
          <w:rFonts w:ascii="Arial Unicode MS" w:eastAsia="Arial Unicode MS" w:hAnsi="Arial Unicode MS" w:cs="Arial Unicode MS"/>
          <w:szCs w:val="22"/>
        </w:rPr>
        <w:t xml:space="preserve"> (ΑΔΑ:</w:t>
      </w:r>
      <w:r w:rsidR="00DF70E9" w:rsidRPr="00DF70E9">
        <w:rPr>
          <w:rFonts w:ascii="Arial Unicode MS" w:eastAsia="Arial Unicode MS" w:hAnsi="Arial Unicode MS" w:cs="Arial Unicode MS"/>
          <w:szCs w:val="22"/>
        </w:rPr>
        <w:t>6ΑΞΞ46ΜΑΠΣ-ΓΜΚ</w:t>
      </w:r>
      <w:r w:rsidR="00EB5D70" w:rsidRPr="00DF70E9">
        <w:rPr>
          <w:rFonts w:ascii="Arial Unicode MS" w:eastAsia="Arial Unicode MS" w:hAnsi="Arial Unicode MS" w:cs="Arial Unicode MS"/>
          <w:szCs w:val="22"/>
        </w:rPr>
        <w:t>,</w:t>
      </w:r>
      <w:r w:rsidR="006D3B2A" w:rsidRPr="00DF70E9">
        <w:rPr>
          <w:rFonts w:ascii="Arial Unicode MS" w:eastAsia="Arial Unicode MS" w:hAnsi="Arial Unicode MS" w:cs="Arial Unicode MS"/>
          <w:szCs w:val="22"/>
        </w:rPr>
        <w:t xml:space="preserve"> ΑΔΑΜ:</w:t>
      </w:r>
      <w:r w:rsidR="00DF70E9" w:rsidRPr="00DF70E9">
        <w:rPr>
          <w:rFonts w:ascii="Arial Unicode MS" w:eastAsia="Arial Unicode MS" w:hAnsi="Arial Unicode MS" w:cs="Arial Unicode MS"/>
        </w:rPr>
        <w:t xml:space="preserve"> 20REQ007376735</w:t>
      </w:r>
      <w:r w:rsidRPr="00DF70E9">
        <w:rPr>
          <w:rFonts w:ascii="Arial Unicode MS" w:eastAsia="Arial Unicode MS" w:hAnsi="Arial Unicode MS" w:cs="Arial Unicode MS"/>
          <w:szCs w:val="22"/>
        </w:rPr>
        <w:t>)</w:t>
      </w:r>
      <w:r w:rsidRPr="00DF70E9">
        <w:rPr>
          <w:rFonts w:ascii="Arial Unicode MS" w:eastAsia="Arial Unicode MS" w:hAnsi="Arial Unicode MS" w:cs="Arial Unicode MS"/>
          <w:b/>
          <w:szCs w:val="22"/>
        </w:rPr>
        <w:t xml:space="preserve"> </w:t>
      </w:r>
      <w:r w:rsidRPr="00DF70E9">
        <w:rPr>
          <w:rFonts w:ascii="Arial Unicode MS" w:eastAsia="Arial Unicode MS" w:hAnsi="Arial Unicode MS" w:cs="Arial Unicode MS"/>
          <w:szCs w:val="22"/>
        </w:rPr>
        <w:t xml:space="preserve">Απόφασης Ανάληψης Υποχρέωσης </w:t>
      </w:r>
      <w:r w:rsidR="001A3254" w:rsidRPr="00DF70E9">
        <w:rPr>
          <w:rFonts w:ascii="Arial Unicode MS" w:eastAsia="Arial Unicode MS" w:hAnsi="Arial Unicode MS" w:cs="Arial Unicode MS"/>
          <w:szCs w:val="22"/>
        </w:rPr>
        <w:t xml:space="preserve">συνολικού </w:t>
      </w:r>
      <w:r w:rsidRPr="00DF70E9">
        <w:rPr>
          <w:rFonts w:ascii="Arial Unicode MS" w:eastAsia="Arial Unicode MS" w:hAnsi="Arial Unicode MS" w:cs="Arial Unicode MS"/>
          <w:szCs w:val="22"/>
        </w:rPr>
        <w:t>ποσού #</w:t>
      </w:r>
      <w:r w:rsidR="004C6D95" w:rsidRPr="00DF70E9">
        <w:rPr>
          <w:rFonts w:ascii="Arial Unicode MS" w:eastAsia="Arial Unicode MS" w:hAnsi="Arial Unicode MS" w:cs="Arial Unicode MS"/>
          <w:szCs w:val="22"/>
        </w:rPr>
        <w:t>344</w:t>
      </w:r>
      <w:r w:rsidR="00E835CB" w:rsidRPr="00DF70E9">
        <w:rPr>
          <w:rFonts w:ascii="Arial Unicode MS" w:eastAsia="Arial Unicode MS" w:hAnsi="Arial Unicode MS" w:cs="Arial Unicode MS"/>
          <w:szCs w:val="22"/>
        </w:rPr>
        <w:t>.</w:t>
      </w:r>
      <w:r w:rsidR="004C6D95" w:rsidRPr="00DF70E9">
        <w:rPr>
          <w:rFonts w:ascii="Arial Unicode MS" w:eastAsia="Arial Unicode MS" w:hAnsi="Arial Unicode MS" w:cs="Arial Unicode MS"/>
          <w:szCs w:val="22"/>
        </w:rPr>
        <w:t>720</w:t>
      </w:r>
      <w:r w:rsidR="001A3254" w:rsidRPr="00DF70E9">
        <w:rPr>
          <w:rFonts w:ascii="Arial Unicode MS" w:eastAsia="Arial Unicode MS" w:hAnsi="Arial Unicode MS" w:cs="Arial Unicode MS"/>
          <w:szCs w:val="22"/>
        </w:rPr>
        <w:t>.</w:t>
      </w:r>
      <w:r w:rsidR="009976A9" w:rsidRPr="00DF70E9">
        <w:rPr>
          <w:rFonts w:ascii="Arial Unicode MS" w:eastAsia="Arial Unicode MS" w:hAnsi="Arial Unicode MS" w:cs="Arial Unicode MS"/>
          <w:szCs w:val="22"/>
        </w:rPr>
        <w:t>00</w:t>
      </w:r>
      <w:r w:rsidR="001A3254" w:rsidRPr="00DF70E9">
        <w:rPr>
          <w:rFonts w:ascii="Arial Unicode MS" w:eastAsia="Arial Unicode MS" w:hAnsi="Arial Unicode MS" w:cs="Arial Unicode MS"/>
          <w:szCs w:val="22"/>
        </w:rPr>
        <w:t>,</w:t>
      </w:r>
      <w:r w:rsidR="005A4A10" w:rsidRPr="00DF70E9">
        <w:rPr>
          <w:rFonts w:ascii="Arial Unicode MS" w:eastAsia="Arial Unicode MS" w:hAnsi="Arial Unicode MS" w:cs="Arial Unicode MS"/>
          <w:szCs w:val="22"/>
        </w:rPr>
        <w:t>00</w:t>
      </w:r>
      <w:r w:rsidRPr="00DF70E9">
        <w:rPr>
          <w:rFonts w:ascii="Arial Unicode MS" w:eastAsia="Arial Unicode MS" w:hAnsi="Arial Unicode MS" w:cs="Arial Unicode MS"/>
          <w:szCs w:val="22"/>
        </w:rPr>
        <w:t xml:space="preserve">€# </w:t>
      </w:r>
    </w:p>
    <w:p w:rsidR="00A94431" w:rsidRPr="0042398F" w:rsidRDefault="00A94431" w:rsidP="00676F62">
      <w:pPr>
        <w:pStyle w:val="normalwithoutspacing"/>
        <w:numPr>
          <w:ilvl w:val="0"/>
          <w:numId w:val="6"/>
        </w:numPr>
        <w:spacing w:after="0"/>
        <w:ind w:left="360"/>
        <w:rPr>
          <w:rFonts w:ascii="Arial Unicode MS" w:eastAsia="Arial Unicode MS" w:hAnsi="Arial Unicode MS" w:cs="Arial Unicode MS"/>
          <w:szCs w:val="22"/>
        </w:rPr>
      </w:pPr>
      <w:r w:rsidRPr="0042398F">
        <w:rPr>
          <w:rFonts w:ascii="Arial Unicode MS" w:eastAsia="Arial Unicode MS" w:hAnsi="Arial Unicode MS" w:cs="Arial Unicode MS"/>
          <w:szCs w:val="22"/>
        </w:rPr>
        <w:t>το υπ΄ αριθ.</w:t>
      </w:r>
      <w:r w:rsidR="00327196" w:rsidRPr="0042398F">
        <w:rPr>
          <w:rFonts w:ascii="Arial Unicode MS" w:eastAsia="Arial Unicode MS" w:hAnsi="Arial Unicode MS" w:cs="Arial Unicode MS"/>
          <w:szCs w:val="22"/>
        </w:rPr>
        <w:t xml:space="preserve"> </w:t>
      </w:r>
      <w:r w:rsidR="00327196" w:rsidRPr="0042398F">
        <w:rPr>
          <w:rFonts w:ascii="Arial Unicode MS" w:eastAsia="Arial Unicode MS" w:hAnsi="Arial Unicode MS" w:cs="Arial Unicode MS"/>
          <w:b/>
          <w:szCs w:val="22"/>
        </w:rPr>
        <w:t>253698/13-10-2020</w:t>
      </w:r>
      <w:r w:rsidRPr="0042398F">
        <w:rPr>
          <w:rFonts w:ascii="Arial Unicode MS" w:eastAsia="Arial Unicode MS" w:hAnsi="Arial Unicode MS" w:cs="Arial Unicode MS"/>
          <w:szCs w:val="22"/>
        </w:rPr>
        <w:t xml:space="preserve"> Έγγραφο προς τον Υποδιοικητή του </w:t>
      </w:r>
      <w:r w:rsidR="00F212AC" w:rsidRPr="0042398F">
        <w:rPr>
          <w:rFonts w:ascii="Arial Unicode MS" w:eastAsia="Arial Unicode MS" w:hAnsi="Arial Unicode MS" w:cs="Arial Unicode MS"/>
          <w:szCs w:val="22"/>
          <w:lang w:val="en-US"/>
        </w:rPr>
        <w:t>e</w:t>
      </w:r>
      <w:r w:rsidR="00F212AC" w:rsidRPr="0042398F">
        <w:rPr>
          <w:rFonts w:ascii="Arial Unicode MS" w:eastAsia="Arial Unicode MS" w:hAnsi="Arial Unicode MS" w:cs="Arial Unicode MS"/>
          <w:szCs w:val="22"/>
        </w:rPr>
        <w:t>-</w:t>
      </w:r>
      <w:r w:rsidRPr="0042398F">
        <w:rPr>
          <w:rFonts w:ascii="Arial Unicode MS" w:eastAsia="Arial Unicode MS" w:hAnsi="Arial Unicode MS" w:cs="Arial Unicode MS"/>
          <w:szCs w:val="22"/>
        </w:rPr>
        <w:t>ΕΦΚΑ για την υπογραφή της παρούσης.</w:t>
      </w:r>
    </w:p>
    <w:p w:rsidR="005363F3" w:rsidRPr="00676F62" w:rsidRDefault="005363F3" w:rsidP="00312854">
      <w:pPr>
        <w:numPr>
          <w:ilvl w:val="0"/>
          <w:numId w:val="2"/>
        </w:numPr>
        <w:tabs>
          <w:tab w:val="left" w:pos="284"/>
        </w:tabs>
        <w:spacing w:after="0"/>
        <w:ind w:left="349" w:hanging="425"/>
        <w:rPr>
          <w:rFonts w:ascii="Arial Unicode MS" w:eastAsia="Arial Unicode MS" w:hAnsi="Arial Unicode MS" w:cs="Arial Unicode MS"/>
          <w:iCs/>
          <w:szCs w:val="22"/>
          <w:lang w:val="el-GR"/>
        </w:rPr>
      </w:pPr>
      <w:r w:rsidRPr="00676F62">
        <w:rPr>
          <w:rFonts w:ascii="Arial Unicode MS" w:eastAsia="Arial Unicode MS" w:hAnsi="Arial Unicode MS" w:cs="Arial Unicode MS"/>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363F3" w:rsidRPr="00C979A0" w:rsidRDefault="005363F3" w:rsidP="001946C2">
      <w:pPr>
        <w:tabs>
          <w:tab w:val="left" w:pos="284"/>
        </w:tabs>
        <w:spacing w:after="0"/>
        <w:ind w:left="-76"/>
        <w:rPr>
          <w:rFonts w:ascii="Tahoma" w:eastAsia="Arial Unicode MS" w:hAnsi="Tahoma" w:cs="Tahoma"/>
          <w:iCs/>
          <w:szCs w:val="22"/>
          <w:lang w:val="el-GR"/>
        </w:rPr>
      </w:pPr>
    </w:p>
    <w:p w:rsidR="005363F3" w:rsidRPr="006877B2"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eastAsia="el-GR"/>
        </w:rPr>
      </w:pPr>
      <w:bookmarkStart w:id="13" w:name="_Toc52286899"/>
      <w:r w:rsidRPr="006877B2">
        <w:rPr>
          <w:rFonts w:ascii="Arial Unicode MS" w:eastAsia="Arial Unicode MS" w:hAnsi="Arial Unicode MS" w:cs="Arial Unicode MS"/>
          <w:szCs w:val="22"/>
          <w:lang w:val="el-GR"/>
        </w:rPr>
        <w:t>1.5</w:t>
      </w:r>
      <w:r w:rsidRPr="006877B2">
        <w:rPr>
          <w:rFonts w:ascii="Arial Unicode MS" w:eastAsia="Arial Unicode MS" w:hAnsi="Arial Unicode MS" w:cs="Arial Unicode MS"/>
          <w:szCs w:val="22"/>
          <w:lang w:val="el-GR"/>
        </w:rPr>
        <w:tab/>
        <w:t>Προθεσμία παραλαβής προσφορών και διενέργεια διαγωνισμού</w:t>
      </w:r>
      <w:bookmarkEnd w:id="12"/>
      <w:bookmarkEnd w:id="13"/>
      <w:r w:rsidRPr="006877B2">
        <w:rPr>
          <w:rFonts w:ascii="Arial Unicode MS" w:eastAsia="Arial Unicode MS" w:hAnsi="Arial Unicode MS" w:cs="Arial Unicode MS"/>
          <w:szCs w:val="22"/>
          <w:lang w:val="el-GR"/>
        </w:rPr>
        <w:t xml:space="preserve"> </w:t>
      </w:r>
    </w:p>
    <w:p w:rsidR="005363F3" w:rsidRPr="006877B2" w:rsidRDefault="005363F3" w:rsidP="001946C2">
      <w:pPr>
        <w:spacing w:after="0"/>
        <w:rPr>
          <w:rFonts w:ascii="Arial Unicode MS" w:eastAsia="Arial Unicode MS" w:hAnsi="Arial Unicode MS" w:cs="Arial Unicode MS"/>
          <w:b/>
          <w:color w:val="000000" w:themeColor="text1"/>
          <w:szCs w:val="22"/>
          <w:lang w:val="el-GR" w:eastAsia="el-GR"/>
        </w:rPr>
      </w:pPr>
      <w:r w:rsidRPr="006877B2">
        <w:rPr>
          <w:rFonts w:ascii="Arial Unicode MS" w:eastAsia="Arial Unicode MS" w:hAnsi="Arial Unicode MS" w:cs="Arial Unicode MS"/>
          <w:color w:val="000000" w:themeColor="text1"/>
          <w:szCs w:val="22"/>
          <w:lang w:val="el-GR" w:eastAsia="el-GR"/>
        </w:rPr>
        <w:t xml:space="preserve">Η καταληκτική ημερομηνία παραλαβής των προσφορών είναι η </w:t>
      </w:r>
      <w:r w:rsidR="00717020" w:rsidRPr="0042398F">
        <w:rPr>
          <w:rFonts w:ascii="Arial Unicode MS" w:eastAsia="Arial Unicode MS" w:hAnsi="Arial Unicode MS" w:cs="Arial Unicode MS"/>
          <w:b/>
          <w:color w:val="000000" w:themeColor="text1"/>
          <w:szCs w:val="22"/>
          <w:lang w:val="el-GR" w:eastAsia="el-GR"/>
        </w:rPr>
        <w:t>…</w:t>
      </w:r>
      <w:r w:rsidR="00B244B6" w:rsidRPr="0042398F">
        <w:rPr>
          <w:rFonts w:ascii="Arial Unicode MS" w:eastAsia="Arial Unicode MS" w:hAnsi="Arial Unicode MS" w:cs="Arial Unicode MS"/>
          <w:b/>
          <w:color w:val="000000" w:themeColor="text1"/>
          <w:szCs w:val="22"/>
          <w:lang w:val="el-GR" w:eastAsia="el-GR"/>
        </w:rPr>
        <w:t>23/11/2020</w:t>
      </w:r>
      <w:r w:rsidRPr="0042398F">
        <w:rPr>
          <w:rFonts w:ascii="Arial Unicode MS" w:eastAsia="Arial Unicode MS" w:hAnsi="Arial Unicode MS" w:cs="Arial Unicode MS"/>
          <w:b/>
          <w:color w:val="000000" w:themeColor="text1"/>
          <w:szCs w:val="22"/>
          <w:lang w:val="el-GR" w:eastAsia="el-GR"/>
        </w:rPr>
        <w:t xml:space="preserve">, </w:t>
      </w:r>
      <w:r w:rsidRPr="0042398F">
        <w:rPr>
          <w:rFonts w:ascii="Arial Unicode MS" w:eastAsia="Arial Unicode MS" w:hAnsi="Arial Unicode MS" w:cs="Arial Unicode MS"/>
          <w:color w:val="000000" w:themeColor="text1"/>
          <w:szCs w:val="22"/>
          <w:lang w:val="el-GR" w:eastAsia="el-GR"/>
        </w:rPr>
        <w:t>ημέρα</w:t>
      </w:r>
      <w:r w:rsidRPr="0042398F">
        <w:rPr>
          <w:rFonts w:ascii="Arial Unicode MS" w:eastAsia="Arial Unicode MS" w:hAnsi="Arial Unicode MS" w:cs="Arial Unicode MS"/>
          <w:b/>
          <w:color w:val="000000" w:themeColor="text1"/>
          <w:szCs w:val="22"/>
          <w:lang w:val="el-GR" w:eastAsia="el-GR"/>
        </w:rPr>
        <w:t xml:space="preserve"> </w:t>
      </w:r>
      <w:r w:rsidR="00717020" w:rsidRPr="0042398F">
        <w:rPr>
          <w:rFonts w:ascii="Arial Unicode MS" w:eastAsia="Arial Unicode MS" w:hAnsi="Arial Unicode MS" w:cs="Arial Unicode MS"/>
          <w:b/>
          <w:color w:val="000000" w:themeColor="text1"/>
          <w:szCs w:val="22"/>
          <w:lang w:val="el-GR" w:eastAsia="el-GR"/>
        </w:rPr>
        <w:t>…</w:t>
      </w:r>
      <w:r w:rsidR="00B244B6" w:rsidRPr="0042398F">
        <w:rPr>
          <w:rFonts w:ascii="Arial Unicode MS" w:eastAsia="Arial Unicode MS" w:hAnsi="Arial Unicode MS" w:cs="Arial Unicode MS"/>
          <w:b/>
          <w:color w:val="000000" w:themeColor="text1"/>
          <w:szCs w:val="22"/>
          <w:lang w:val="el-GR" w:eastAsia="el-GR"/>
        </w:rPr>
        <w:t>Δευτέρα</w:t>
      </w:r>
      <w:r w:rsidR="00717020" w:rsidRPr="0042398F">
        <w:rPr>
          <w:rFonts w:ascii="Arial Unicode MS" w:eastAsia="Arial Unicode MS" w:hAnsi="Arial Unicode MS" w:cs="Arial Unicode MS"/>
          <w:b/>
          <w:color w:val="000000" w:themeColor="text1"/>
          <w:szCs w:val="22"/>
          <w:lang w:val="el-GR" w:eastAsia="el-GR"/>
        </w:rPr>
        <w:t>…</w:t>
      </w:r>
      <w:r w:rsidRPr="0042398F">
        <w:rPr>
          <w:rFonts w:ascii="Arial Unicode MS" w:eastAsia="Arial Unicode MS" w:hAnsi="Arial Unicode MS" w:cs="Arial Unicode MS"/>
          <w:b/>
          <w:color w:val="000000" w:themeColor="text1"/>
          <w:szCs w:val="22"/>
          <w:lang w:val="el-GR" w:eastAsia="el-GR"/>
        </w:rPr>
        <w:t xml:space="preserve"> </w:t>
      </w:r>
      <w:r w:rsidRPr="0042398F">
        <w:rPr>
          <w:rFonts w:ascii="Arial Unicode MS" w:eastAsia="Arial Unicode MS" w:hAnsi="Arial Unicode MS" w:cs="Arial Unicode MS"/>
          <w:color w:val="000000" w:themeColor="text1"/>
          <w:szCs w:val="22"/>
          <w:lang w:val="el-GR" w:eastAsia="el-GR"/>
        </w:rPr>
        <w:t>και ώρα</w:t>
      </w:r>
      <w:r w:rsidRPr="0042398F">
        <w:rPr>
          <w:rFonts w:ascii="Arial Unicode MS" w:eastAsia="Arial Unicode MS" w:hAnsi="Arial Unicode MS" w:cs="Arial Unicode MS"/>
          <w:b/>
          <w:color w:val="000000" w:themeColor="text1"/>
          <w:szCs w:val="22"/>
          <w:lang w:val="el-GR" w:eastAsia="el-GR"/>
        </w:rPr>
        <w:t xml:space="preserve"> </w:t>
      </w:r>
      <w:r w:rsidR="003E4162" w:rsidRPr="0042398F">
        <w:rPr>
          <w:rFonts w:ascii="Arial Unicode MS" w:eastAsia="Arial Unicode MS" w:hAnsi="Arial Unicode MS" w:cs="Arial Unicode MS"/>
          <w:b/>
          <w:color w:val="000000" w:themeColor="text1"/>
          <w:szCs w:val="22"/>
          <w:lang w:val="el-GR" w:eastAsia="el-GR"/>
        </w:rPr>
        <w:t>14:30.</w:t>
      </w:r>
    </w:p>
    <w:p w:rsidR="005363F3" w:rsidRPr="0042398F" w:rsidRDefault="005363F3" w:rsidP="001946C2">
      <w:pPr>
        <w:spacing w:after="0"/>
        <w:rPr>
          <w:rFonts w:ascii="Arial Unicode MS" w:eastAsia="Arial Unicode MS" w:hAnsi="Arial Unicode MS" w:cs="Arial Unicode MS"/>
          <w:szCs w:val="22"/>
          <w:lang w:val="el-GR" w:eastAsia="el-GR"/>
        </w:rPr>
      </w:pPr>
      <w:r w:rsidRPr="006877B2">
        <w:rPr>
          <w:rFonts w:ascii="Arial Unicode MS" w:eastAsia="Arial Unicode MS" w:hAnsi="Arial Unicode MS" w:cs="Arial Unicode MS"/>
          <w:szCs w:val="22"/>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r w:rsidRPr="006877B2">
        <w:rPr>
          <w:rStyle w:val="-"/>
          <w:rFonts w:ascii="Arial Unicode MS" w:eastAsia="Arial Unicode MS" w:hAnsi="Arial Unicode MS" w:cs="Arial Unicode MS"/>
        </w:rPr>
        <w:t>www</w:t>
      </w:r>
      <w:r w:rsidRPr="006877B2">
        <w:rPr>
          <w:rStyle w:val="-"/>
          <w:rFonts w:ascii="Arial Unicode MS" w:eastAsia="Arial Unicode MS" w:hAnsi="Arial Unicode MS" w:cs="Arial Unicode MS"/>
          <w:lang w:val="el-GR"/>
        </w:rPr>
        <w:t>.</w:t>
      </w:r>
      <w:r w:rsidRPr="006877B2">
        <w:rPr>
          <w:rStyle w:val="-"/>
          <w:rFonts w:ascii="Arial Unicode MS" w:eastAsia="Arial Unicode MS" w:hAnsi="Arial Unicode MS" w:cs="Arial Unicode MS"/>
        </w:rPr>
        <w:t>promitheus</w:t>
      </w:r>
      <w:r w:rsidRPr="006877B2">
        <w:rPr>
          <w:rStyle w:val="-"/>
          <w:rFonts w:ascii="Arial Unicode MS" w:eastAsia="Arial Unicode MS" w:hAnsi="Arial Unicode MS" w:cs="Arial Unicode MS"/>
          <w:lang w:val="el-GR"/>
        </w:rPr>
        <w:t>.</w:t>
      </w:r>
      <w:r w:rsidRPr="006877B2">
        <w:rPr>
          <w:rStyle w:val="-"/>
          <w:rFonts w:ascii="Arial Unicode MS" w:eastAsia="Arial Unicode MS" w:hAnsi="Arial Unicode MS" w:cs="Arial Unicode MS"/>
        </w:rPr>
        <w:t>gov</w:t>
      </w:r>
      <w:r w:rsidRPr="006877B2">
        <w:rPr>
          <w:rStyle w:val="-"/>
          <w:rFonts w:ascii="Arial Unicode MS" w:eastAsia="Arial Unicode MS" w:hAnsi="Arial Unicode MS" w:cs="Arial Unicode MS"/>
          <w:lang w:val="el-GR"/>
        </w:rPr>
        <w:t>.</w:t>
      </w:r>
      <w:r w:rsidRPr="006877B2">
        <w:rPr>
          <w:rStyle w:val="-"/>
          <w:rFonts w:ascii="Arial Unicode MS" w:eastAsia="Arial Unicode MS" w:hAnsi="Arial Unicode MS" w:cs="Arial Unicode MS"/>
        </w:rPr>
        <w:t>gr</w:t>
      </w:r>
      <w:r w:rsidRPr="006877B2">
        <w:rPr>
          <w:rFonts w:ascii="Arial Unicode MS" w:eastAsia="Arial Unicode MS" w:hAnsi="Arial Unicode MS" w:cs="Arial Unicode MS"/>
          <w:szCs w:val="22"/>
          <w:lang w:val="el-GR" w:eastAsia="el-GR"/>
        </w:rPr>
        <w:t xml:space="preserve">, </w:t>
      </w:r>
      <w:r w:rsidRPr="0042398F">
        <w:rPr>
          <w:rFonts w:ascii="Arial Unicode MS" w:eastAsia="Arial Unicode MS" w:hAnsi="Arial Unicode MS" w:cs="Arial Unicode MS"/>
          <w:color w:val="000000" w:themeColor="text1"/>
          <w:szCs w:val="22"/>
          <w:lang w:val="el-GR" w:eastAsia="el-GR"/>
        </w:rPr>
        <w:t xml:space="preserve">την </w:t>
      </w:r>
      <w:r w:rsidR="00717020" w:rsidRPr="0042398F">
        <w:rPr>
          <w:rFonts w:ascii="Arial Unicode MS" w:eastAsia="Arial Unicode MS" w:hAnsi="Arial Unicode MS" w:cs="Arial Unicode MS"/>
          <w:szCs w:val="22"/>
          <w:lang w:val="el-GR" w:eastAsia="el-GR"/>
        </w:rPr>
        <w:t>……</w:t>
      </w:r>
      <w:r w:rsidR="00B244B6" w:rsidRPr="0042398F">
        <w:rPr>
          <w:rFonts w:ascii="Arial Unicode MS" w:eastAsia="Arial Unicode MS" w:hAnsi="Arial Unicode MS" w:cs="Arial Unicode MS"/>
          <w:b/>
          <w:szCs w:val="22"/>
          <w:lang w:val="el-GR" w:eastAsia="el-GR"/>
        </w:rPr>
        <w:t>27/11/2020</w:t>
      </w:r>
      <w:r w:rsidR="00717020" w:rsidRPr="0042398F">
        <w:rPr>
          <w:rFonts w:ascii="Arial Unicode MS" w:eastAsia="Arial Unicode MS" w:hAnsi="Arial Unicode MS" w:cs="Arial Unicode MS"/>
          <w:szCs w:val="22"/>
          <w:lang w:val="el-GR" w:eastAsia="el-GR"/>
        </w:rPr>
        <w:t>…</w:t>
      </w:r>
      <w:r w:rsidRPr="0042398F">
        <w:rPr>
          <w:rFonts w:ascii="Arial Unicode MS" w:eastAsia="Arial Unicode MS" w:hAnsi="Arial Unicode MS" w:cs="Arial Unicode MS"/>
          <w:szCs w:val="22"/>
          <w:lang w:val="el-GR" w:eastAsia="el-GR"/>
        </w:rPr>
        <w:t xml:space="preserve"> ημέρα </w:t>
      </w:r>
      <w:r w:rsidR="00B244B6" w:rsidRPr="0042398F">
        <w:rPr>
          <w:rFonts w:ascii="Arial Unicode MS" w:eastAsia="Arial Unicode MS" w:hAnsi="Arial Unicode MS" w:cs="Arial Unicode MS"/>
          <w:b/>
          <w:szCs w:val="22"/>
          <w:lang w:val="el-GR" w:eastAsia="el-GR"/>
        </w:rPr>
        <w:t>Παρασκευή</w:t>
      </w:r>
      <w:r w:rsidR="0042398F">
        <w:rPr>
          <w:rFonts w:ascii="Arial Unicode MS" w:eastAsia="Arial Unicode MS" w:hAnsi="Arial Unicode MS" w:cs="Arial Unicode MS"/>
          <w:szCs w:val="22"/>
          <w:lang w:val="el-GR" w:eastAsia="el-GR"/>
        </w:rPr>
        <w:t xml:space="preserve"> </w:t>
      </w:r>
      <w:r w:rsidRPr="0042398F">
        <w:rPr>
          <w:rFonts w:ascii="Arial Unicode MS" w:eastAsia="Arial Unicode MS" w:hAnsi="Arial Unicode MS" w:cs="Arial Unicode MS"/>
          <w:szCs w:val="22"/>
          <w:lang w:val="el-GR" w:eastAsia="el-GR"/>
        </w:rPr>
        <w:t xml:space="preserve">και ώρα </w:t>
      </w:r>
      <w:r w:rsidR="003E4162" w:rsidRPr="0042398F">
        <w:rPr>
          <w:rFonts w:ascii="Arial Unicode MS" w:eastAsia="Arial Unicode MS" w:hAnsi="Arial Unicode MS" w:cs="Arial Unicode MS"/>
          <w:b/>
          <w:szCs w:val="22"/>
          <w:lang w:val="el-GR" w:eastAsia="el-GR"/>
        </w:rPr>
        <w:t>09</w:t>
      </w:r>
      <w:r w:rsidRPr="0042398F">
        <w:rPr>
          <w:rFonts w:ascii="Arial Unicode MS" w:eastAsia="Arial Unicode MS" w:hAnsi="Arial Unicode MS" w:cs="Arial Unicode MS"/>
          <w:b/>
          <w:szCs w:val="22"/>
          <w:lang w:val="el-GR" w:eastAsia="el-GR"/>
        </w:rPr>
        <w:t>:</w:t>
      </w:r>
      <w:r w:rsidR="003E4162" w:rsidRPr="0042398F">
        <w:rPr>
          <w:rFonts w:ascii="Arial Unicode MS" w:eastAsia="Arial Unicode MS" w:hAnsi="Arial Unicode MS" w:cs="Arial Unicode MS"/>
          <w:b/>
          <w:szCs w:val="22"/>
          <w:lang w:val="el-GR" w:eastAsia="el-GR"/>
        </w:rPr>
        <w:t>0</w:t>
      </w:r>
      <w:r w:rsidRPr="0042398F">
        <w:rPr>
          <w:rFonts w:ascii="Arial Unicode MS" w:eastAsia="Arial Unicode MS" w:hAnsi="Arial Unicode MS" w:cs="Arial Unicode MS"/>
          <w:b/>
          <w:szCs w:val="22"/>
          <w:lang w:val="el-GR" w:eastAsia="el-GR"/>
        </w:rPr>
        <w:t>0 π.μ.</w:t>
      </w:r>
    </w:p>
    <w:p w:rsidR="005363F3" w:rsidRPr="00292772" w:rsidRDefault="005363F3" w:rsidP="001946C2">
      <w:pPr>
        <w:spacing w:after="0"/>
        <w:rPr>
          <w:rFonts w:ascii="Tahoma" w:eastAsia="Arial Unicode MS" w:hAnsi="Tahoma" w:cs="Tahoma"/>
          <w:b/>
          <w:szCs w:val="22"/>
          <w:lang w:val="el-GR" w:eastAsia="el-GR"/>
        </w:rPr>
      </w:pPr>
    </w:p>
    <w:p w:rsidR="005363F3" w:rsidRPr="00051C9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14" w:name="_Toc492539441"/>
      <w:bookmarkStart w:id="15" w:name="_Toc52286900"/>
      <w:r w:rsidRPr="00292772">
        <w:rPr>
          <w:rFonts w:ascii="Tahoma" w:eastAsia="Arial Unicode MS" w:hAnsi="Tahoma" w:cs="Tahoma"/>
          <w:szCs w:val="22"/>
          <w:lang w:val="el-GR"/>
        </w:rPr>
        <w:t>1</w:t>
      </w:r>
      <w:r w:rsidRPr="00051C94">
        <w:rPr>
          <w:rFonts w:ascii="Arial Unicode MS" w:eastAsia="Arial Unicode MS" w:hAnsi="Arial Unicode MS" w:cs="Arial Unicode MS"/>
          <w:szCs w:val="22"/>
          <w:lang w:val="el-GR"/>
        </w:rPr>
        <w:t>.6</w:t>
      </w:r>
      <w:r w:rsidRPr="00051C94">
        <w:rPr>
          <w:rFonts w:ascii="Arial Unicode MS" w:eastAsia="Arial Unicode MS" w:hAnsi="Arial Unicode MS" w:cs="Arial Unicode MS"/>
          <w:szCs w:val="22"/>
          <w:lang w:val="el-GR"/>
        </w:rPr>
        <w:tab/>
        <w:t>Δημοσιότητα</w:t>
      </w:r>
      <w:bookmarkEnd w:id="14"/>
      <w:bookmarkEnd w:id="15"/>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b/>
          <w:szCs w:val="22"/>
          <w:lang w:val="el-GR"/>
        </w:rPr>
        <w:t xml:space="preserve">Α. </w:t>
      </w:r>
      <w:r w:rsidRPr="00051C94">
        <w:rPr>
          <w:rFonts w:ascii="Arial Unicode MS" w:eastAsia="Arial Unicode MS" w:hAnsi="Arial Unicode MS" w:cs="Arial Unicode MS"/>
          <w:b/>
          <w:szCs w:val="22"/>
          <w:lang w:val="el-GR"/>
        </w:rPr>
        <w:tab/>
        <w:t xml:space="preserve">Δημοσίευση στην Επίσημη Εφημερίδα της Ευρωπαϊκής Ένωσης </w:t>
      </w:r>
    </w:p>
    <w:p w:rsidR="005363F3"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 xml:space="preserve">Προκήρυξη της παρούσας σύμβασης απεστάλη με ηλεκτρονικά μέσα για δημοσίευση στις </w:t>
      </w:r>
      <w:r w:rsidR="008E1268" w:rsidRPr="0042398F">
        <w:rPr>
          <w:rFonts w:ascii="Arial Unicode MS" w:eastAsia="Arial Unicode MS" w:hAnsi="Arial Unicode MS" w:cs="Arial Unicode MS"/>
          <w:b/>
          <w:szCs w:val="22"/>
          <w:lang w:val="el-GR"/>
        </w:rPr>
        <w:t>…</w:t>
      </w:r>
      <w:r w:rsidR="00B244B6" w:rsidRPr="0042398F">
        <w:rPr>
          <w:rFonts w:ascii="Arial Unicode MS" w:eastAsia="Arial Unicode MS" w:hAnsi="Arial Unicode MS" w:cs="Arial Unicode MS"/>
          <w:b/>
          <w:szCs w:val="22"/>
          <w:lang w:val="el-GR"/>
        </w:rPr>
        <w:t>20/10/20</w:t>
      </w:r>
      <w:r w:rsidR="00942333" w:rsidRPr="0042398F">
        <w:rPr>
          <w:rFonts w:ascii="Arial Unicode MS" w:eastAsia="Arial Unicode MS" w:hAnsi="Arial Unicode MS" w:cs="Arial Unicode MS"/>
          <w:b/>
          <w:szCs w:val="22"/>
          <w:lang w:val="el-GR"/>
        </w:rPr>
        <w:t>20</w:t>
      </w:r>
      <w:r w:rsidR="008E1268" w:rsidRPr="0042398F">
        <w:rPr>
          <w:rFonts w:ascii="Arial Unicode MS" w:eastAsia="Arial Unicode MS" w:hAnsi="Arial Unicode MS" w:cs="Arial Unicode MS"/>
          <w:b/>
          <w:szCs w:val="22"/>
          <w:lang w:val="el-GR"/>
        </w:rPr>
        <w:t>….</w:t>
      </w:r>
      <w:r w:rsidRPr="00051C94">
        <w:rPr>
          <w:rFonts w:ascii="Arial Unicode MS" w:eastAsia="Arial Unicode MS" w:hAnsi="Arial Unicode MS" w:cs="Arial Unicode MS"/>
          <w:szCs w:val="22"/>
          <w:lang w:val="el-GR"/>
        </w:rPr>
        <w:t xml:space="preserve"> στην Υπηρεσία Εκδόσεων της Ευρωπαϊκής Ένωσης.</w:t>
      </w:r>
    </w:p>
    <w:p w:rsidR="00051C94" w:rsidRPr="00051C94" w:rsidRDefault="00051C94" w:rsidP="001946C2">
      <w:pPr>
        <w:spacing w:after="0"/>
        <w:rPr>
          <w:rFonts w:ascii="Arial Unicode MS" w:eastAsia="Arial Unicode MS" w:hAnsi="Arial Unicode MS" w:cs="Arial Unicode MS"/>
          <w:szCs w:val="22"/>
          <w:lang w:val="el-GR"/>
        </w:rPr>
      </w:pPr>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b/>
          <w:szCs w:val="22"/>
          <w:lang w:val="el-GR"/>
        </w:rPr>
        <w:t>Β.</w:t>
      </w:r>
      <w:r w:rsidRPr="00051C94">
        <w:rPr>
          <w:rFonts w:ascii="Arial Unicode MS" w:eastAsia="Arial Unicode MS" w:hAnsi="Arial Unicode MS" w:cs="Arial Unicode MS"/>
          <w:b/>
          <w:szCs w:val="22"/>
          <w:lang w:val="el-GR"/>
        </w:rPr>
        <w:tab/>
        <w:t xml:space="preserve">Δημοσίευση σε εθνικό επίπεδο </w:t>
      </w:r>
    </w:p>
    <w:p w:rsidR="005363F3" w:rsidRPr="00051C94" w:rsidRDefault="005363F3" w:rsidP="001946C2">
      <w:pPr>
        <w:spacing w:after="0"/>
        <w:rPr>
          <w:rFonts w:ascii="Arial Unicode MS" w:eastAsia="Arial Unicode MS" w:hAnsi="Arial Unicode MS" w:cs="Arial Unicode MS"/>
          <w:b/>
          <w:color w:val="000000" w:themeColor="text1"/>
          <w:szCs w:val="22"/>
          <w:lang w:val="el-GR"/>
        </w:rPr>
      </w:pPr>
      <w:r w:rsidRPr="00051C94">
        <w:rPr>
          <w:rFonts w:ascii="Arial Unicode MS" w:eastAsia="Arial Unicode MS" w:hAnsi="Arial Unicode MS" w:cs="Arial Unicode MS"/>
          <w:szCs w:val="22"/>
          <w:lang w:val="el-GR"/>
        </w:rPr>
        <w:t xml:space="preserve">Η προκήρυξη και το πλήρες κείμενο της παρούσας Διακήρυξης καταχωρήθηκαν στο Κεντρικό Ηλεκτρονικό Μητρώο </w:t>
      </w:r>
      <w:r w:rsidRPr="00051C94">
        <w:rPr>
          <w:rStyle w:val="-"/>
          <w:rFonts w:ascii="Arial Unicode MS" w:eastAsia="Arial Unicode MS" w:hAnsi="Arial Unicode MS" w:cs="Arial Unicode MS"/>
          <w:color w:val="auto"/>
          <w:lang w:val="el-GR"/>
        </w:rPr>
        <w:t>Δημοσίων</w:t>
      </w:r>
      <w:r w:rsidR="00060E6B" w:rsidRPr="00051C94">
        <w:rPr>
          <w:rFonts w:ascii="Arial Unicode MS" w:eastAsia="Arial Unicode MS" w:hAnsi="Arial Unicode MS" w:cs="Arial Unicode MS"/>
          <w:szCs w:val="22"/>
          <w:lang w:val="el-GR"/>
        </w:rPr>
        <w:t xml:space="preserve"> Συμβάσεων (ΚΗΜΔΗΣ).</w:t>
      </w:r>
    </w:p>
    <w:p w:rsidR="003C79D2" w:rsidRPr="00112341" w:rsidRDefault="005363F3" w:rsidP="001946C2">
      <w:pPr>
        <w:spacing w:after="0"/>
        <w:rPr>
          <w:rFonts w:ascii="Arial Unicode MS" w:eastAsia="Arial Unicode MS" w:hAnsi="Arial Unicode MS" w:cs="Arial Unicode MS"/>
          <w:b/>
          <w:szCs w:val="22"/>
          <w:u w:val="single"/>
          <w:lang w:val="el-GR"/>
        </w:rPr>
      </w:pPr>
      <w:r w:rsidRPr="00051C94">
        <w:rPr>
          <w:rFonts w:ascii="Arial Unicode MS" w:eastAsia="Arial Unicode MS" w:hAnsi="Arial Unicode MS" w:cs="Arial Unicode MS"/>
          <w:szCs w:val="22"/>
          <w:lang w:val="el-GR"/>
        </w:rPr>
        <w:t xml:space="preserve">Το πλήρες κείμενο της παρούσας Διακήρυξης καταχωρήθηκε ακόμη και στη διαδικτυακή πύλη του Ε.Σ.Η.ΔΗ.Σ.:  </w:t>
      </w:r>
      <w:hyperlink r:id="rId11" w:history="1">
        <w:r w:rsidRPr="00051C94">
          <w:rPr>
            <w:rStyle w:val="-"/>
            <w:rFonts w:ascii="Arial Unicode MS" w:eastAsia="Arial Unicode MS" w:hAnsi="Arial Unicode MS" w:cs="Arial Unicode MS"/>
            <w:szCs w:val="22"/>
          </w:rPr>
          <w:t>http</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www</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promitheus</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gov</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gr</w:t>
        </w:r>
      </w:hyperlink>
      <w:r w:rsidRPr="00051C94">
        <w:rPr>
          <w:rFonts w:ascii="Arial Unicode MS" w:eastAsia="Arial Unicode MS" w:hAnsi="Arial Unicode MS" w:cs="Arial Unicode MS"/>
          <w:szCs w:val="22"/>
          <w:lang w:val="el-GR"/>
        </w:rPr>
        <w:t>, όπου η σχετική ηλεκτρονική διαδικασία σύναψης σύμβασης στην πλατφόρμ</w:t>
      </w:r>
      <w:r w:rsidR="008E1268" w:rsidRPr="00051C94">
        <w:rPr>
          <w:rFonts w:ascii="Arial Unicode MS" w:eastAsia="Arial Unicode MS" w:hAnsi="Arial Unicode MS" w:cs="Arial Unicode MS"/>
          <w:szCs w:val="22"/>
          <w:lang w:val="el-GR"/>
        </w:rPr>
        <w:t>α ΕΣΗΔΗΣ έλαβε Συστημικό Αριθμό</w:t>
      </w:r>
      <w:r w:rsidRPr="00112341">
        <w:rPr>
          <w:rFonts w:ascii="Arial Unicode MS" w:eastAsia="Arial Unicode MS" w:hAnsi="Arial Unicode MS" w:cs="Arial Unicode MS"/>
          <w:szCs w:val="22"/>
          <w:lang w:val="el-GR"/>
        </w:rPr>
        <w:t xml:space="preserve">: </w:t>
      </w:r>
      <w:r w:rsidR="00112341" w:rsidRPr="00112341">
        <w:rPr>
          <w:rFonts w:ascii="Arial Unicode MS" w:eastAsia="Arial Unicode MS" w:hAnsi="Arial Unicode MS" w:cs="Arial Unicode MS"/>
          <w:b/>
          <w:szCs w:val="22"/>
          <w:u w:val="single"/>
          <w:lang w:val="el-GR"/>
        </w:rPr>
        <w:t>100410.</w:t>
      </w:r>
    </w:p>
    <w:p w:rsidR="005363F3" w:rsidRPr="00051C94" w:rsidRDefault="005363F3" w:rsidP="001946C2">
      <w:pPr>
        <w:spacing w:after="0"/>
        <w:rPr>
          <w:rFonts w:ascii="Arial Unicode MS" w:eastAsia="Arial Unicode MS" w:hAnsi="Arial Unicode MS" w:cs="Arial Unicode MS"/>
          <w:szCs w:val="22"/>
          <w:lang w:val="el-GR" w:eastAsia="el-GR"/>
        </w:rPr>
      </w:pPr>
      <w:r w:rsidRPr="00051C94">
        <w:rPr>
          <w:rFonts w:ascii="Arial Unicode MS" w:eastAsia="Arial Unicode MS" w:hAnsi="Arial Unicode MS" w:cs="Arial Unicode MS"/>
          <w:szCs w:val="22"/>
          <w:lang w:val="el-GR"/>
        </w:rPr>
        <w:t xml:space="preserve">Η προκήρυξη </w:t>
      </w:r>
      <w:r w:rsidRPr="00051C94">
        <w:rPr>
          <w:rFonts w:ascii="Arial Unicode MS" w:eastAsia="Arial Unicode MS" w:hAnsi="Arial Unicode MS" w:cs="Arial Unicode MS"/>
          <w:bCs/>
          <w:szCs w:val="22"/>
          <w:lang w:val="el-GR"/>
        </w:rPr>
        <w:t>(</w:t>
      </w:r>
      <w:r w:rsidRPr="00051C94">
        <w:rPr>
          <w:rFonts w:ascii="Arial Unicode MS" w:eastAsia="Arial Unicode MS" w:hAnsi="Arial Unicode MS" w:cs="Arial Unicode MS"/>
          <w:szCs w:val="22"/>
          <w:lang w:val="el-GR"/>
        </w:rPr>
        <w:t xml:space="preserve">περίληψη της παρούσας Διακήρυξης) </w:t>
      </w:r>
      <w:r w:rsidRPr="00051C94">
        <w:rPr>
          <w:rFonts w:ascii="Arial Unicode MS" w:eastAsia="Arial Unicode MS" w:hAnsi="Arial Unicode MS" w:cs="Arial Unicode MS"/>
          <w:szCs w:val="22"/>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12" w:history="1">
        <w:r w:rsidRPr="00051C94">
          <w:rPr>
            <w:rStyle w:val="-"/>
            <w:rFonts w:ascii="Arial Unicode MS" w:eastAsia="Arial Unicode MS" w:hAnsi="Arial Unicode MS" w:cs="Arial Unicode MS"/>
            <w:szCs w:val="22"/>
          </w:rPr>
          <w:t>http</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et</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diavgeia</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gov</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rPr>
          <w:t>gr</w:t>
        </w:r>
        <w:r w:rsidRPr="00051C94">
          <w:rPr>
            <w:rStyle w:val="-"/>
            <w:rFonts w:ascii="Arial Unicode MS" w:eastAsia="Arial Unicode MS" w:hAnsi="Arial Unicode MS" w:cs="Arial Unicode MS"/>
            <w:color w:val="000000"/>
            <w:szCs w:val="22"/>
            <w:lang w:val="el-GR" w:eastAsia="el-GR"/>
          </w:rPr>
          <w:t>/</w:t>
        </w:r>
      </w:hyperlink>
      <w:r w:rsidRPr="00051C94">
        <w:rPr>
          <w:rFonts w:ascii="Arial Unicode MS" w:eastAsia="Arial Unicode MS" w:hAnsi="Arial Unicode MS" w:cs="Arial Unicode MS"/>
          <w:szCs w:val="22"/>
          <w:lang w:val="el-GR" w:eastAsia="el-GR"/>
        </w:rPr>
        <w:t xml:space="preserve"> (ΠΡΟΓΡΑΜΜΑ ΔΙΑΥΓΕΙΑ) </w:t>
      </w:r>
    </w:p>
    <w:p w:rsidR="00B33627" w:rsidRPr="00051C94" w:rsidRDefault="005363F3" w:rsidP="00B33627">
      <w:pPr>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Η Διακήρυξη θα καταχωρηθεί στο διαδίκτυο, στην ιστοσελίδα της αναθέτουσας αρχής, στη διεύθυνση (</w:t>
      </w:r>
      <w:r w:rsidRPr="00051C94">
        <w:rPr>
          <w:rFonts w:ascii="Arial Unicode MS" w:eastAsia="Arial Unicode MS" w:hAnsi="Arial Unicode MS" w:cs="Arial Unicode MS"/>
          <w:szCs w:val="22"/>
        </w:rPr>
        <w:t>URL</w:t>
      </w:r>
      <w:r w:rsidRPr="00051C94">
        <w:rPr>
          <w:rFonts w:ascii="Arial Unicode MS" w:eastAsia="Arial Unicode MS" w:hAnsi="Arial Unicode MS" w:cs="Arial Unicode MS"/>
          <w:szCs w:val="22"/>
          <w:lang w:val="el-GR"/>
        </w:rPr>
        <w:t xml:space="preserve">): </w:t>
      </w:r>
      <w:hyperlink r:id="rId13" w:history="1">
        <w:r w:rsidRPr="00051C94">
          <w:rPr>
            <w:rStyle w:val="-"/>
            <w:rFonts w:ascii="Arial Unicode MS" w:eastAsia="Arial Unicode MS" w:hAnsi="Arial Unicode MS" w:cs="Arial Unicode MS"/>
            <w:szCs w:val="22"/>
          </w:rPr>
          <w:t>www</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lang w:val="en-US"/>
          </w:rPr>
          <w:t>efka</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lang w:val="en-US"/>
          </w:rPr>
          <w:t>gov</w:t>
        </w:r>
        <w:r w:rsidRPr="00051C94">
          <w:rPr>
            <w:rStyle w:val="-"/>
            <w:rFonts w:ascii="Arial Unicode MS" w:eastAsia="Arial Unicode MS" w:hAnsi="Arial Unicode MS" w:cs="Arial Unicode MS"/>
            <w:szCs w:val="22"/>
            <w:lang w:val="el-GR"/>
          </w:rPr>
          <w:t>.</w:t>
        </w:r>
        <w:r w:rsidRPr="00051C94">
          <w:rPr>
            <w:rStyle w:val="-"/>
            <w:rFonts w:ascii="Arial Unicode MS" w:eastAsia="Arial Unicode MS" w:hAnsi="Arial Unicode MS" w:cs="Arial Unicode MS"/>
            <w:szCs w:val="22"/>
            <w:lang w:val="en-US"/>
          </w:rPr>
          <w:t>gr</w:t>
        </w:r>
      </w:hyperlink>
      <w:r w:rsidRPr="00051C94">
        <w:rPr>
          <w:rFonts w:ascii="Arial Unicode MS" w:eastAsia="Arial Unicode MS" w:hAnsi="Arial Unicode MS" w:cs="Arial Unicode MS"/>
          <w:szCs w:val="22"/>
          <w:lang w:val="el-GR"/>
        </w:rPr>
        <w:t xml:space="preserve"> </w:t>
      </w:r>
      <w:r w:rsidR="00B33627" w:rsidRPr="00051C94">
        <w:rPr>
          <w:rFonts w:ascii="Arial Unicode MS" w:eastAsia="Arial Unicode MS" w:hAnsi="Arial Unicode MS" w:cs="Arial Unicode MS"/>
          <w:szCs w:val="22"/>
          <w:lang w:val="el-GR"/>
        </w:rPr>
        <w:t xml:space="preserve">Αρχική Σελίδα ► Επικαιρότητα ►(Διαγωνισμοί) στις </w:t>
      </w:r>
      <w:r w:rsidR="00315364" w:rsidRPr="0042398F">
        <w:rPr>
          <w:rFonts w:ascii="Arial Unicode MS" w:eastAsia="Arial Unicode MS" w:hAnsi="Arial Unicode MS" w:cs="Arial Unicode MS"/>
          <w:b/>
          <w:szCs w:val="22"/>
          <w:lang w:val="el-GR"/>
        </w:rPr>
        <w:t>…</w:t>
      </w:r>
      <w:r w:rsidR="00942333" w:rsidRPr="0042398F">
        <w:rPr>
          <w:rFonts w:ascii="Arial Unicode MS" w:eastAsia="Arial Unicode MS" w:hAnsi="Arial Unicode MS" w:cs="Arial Unicode MS"/>
          <w:b/>
          <w:szCs w:val="22"/>
          <w:lang w:val="el-GR"/>
        </w:rPr>
        <w:t>23/10/2020</w:t>
      </w:r>
      <w:r w:rsidR="00315364" w:rsidRPr="0042398F">
        <w:rPr>
          <w:rFonts w:ascii="Arial Unicode MS" w:eastAsia="Arial Unicode MS" w:hAnsi="Arial Unicode MS" w:cs="Arial Unicode MS"/>
          <w:b/>
          <w:szCs w:val="22"/>
          <w:lang w:val="el-GR"/>
        </w:rPr>
        <w:t>…..</w:t>
      </w:r>
    </w:p>
    <w:p w:rsidR="005363F3" w:rsidRPr="00292772" w:rsidRDefault="005363F3" w:rsidP="001946C2">
      <w:pPr>
        <w:spacing w:after="0"/>
        <w:rPr>
          <w:rFonts w:ascii="Tahoma" w:eastAsia="Arial Unicode MS" w:hAnsi="Tahoma" w:cs="Tahoma"/>
          <w:szCs w:val="22"/>
          <w:lang w:val="el-GR" w:eastAsia="ar-SA"/>
        </w:rPr>
      </w:pPr>
    </w:p>
    <w:p w:rsidR="005363F3" w:rsidRPr="00051C9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16" w:name="_Toc492539442"/>
      <w:bookmarkStart w:id="17" w:name="_Toc52286901"/>
      <w:r w:rsidRPr="00051C94">
        <w:rPr>
          <w:rFonts w:ascii="Arial Unicode MS" w:eastAsia="Arial Unicode MS" w:hAnsi="Arial Unicode MS" w:cs="Arial Unicode MS"/>
          <w:szCs w:val="22"/>
          <w:lang w:val="el-GR"/>
        </w:rPr>
        <w:t>1.7</w:t>
      </w:r>
      <w:r w:rsidRPr="00051C94">
        <w:rPr>
          <w:rFonts w:ascii="Arial Unicode MS" w:eastAsia="Arial Unicode MS" w:hAnsi="Arial Unicode MS" w:cs="Arial Unicode MS"/>
          <w:szCs w:val="22"/>
          <w:lang w:val="el-GR"/>
        </w:rPr>
        <w:tab/>
        <w:t>Αρχές εφαρμοζόμενες στη διαδικασία σύναψης</w:t>
      </w:r>
      <w:bookmarkEnd w:id="16"/>
      <w:bookmarkEnd w:id="17"/>
      <w:r w:rsidRPr="00051C94">
        <w:rPr>
          <w:rFonts w:ascii="Arial Unicode MS" w:eastAsia="Arial Unicode MS" w:hAnsi="Arial Unicode MS" w:cs="Arial Unicode MS"/>
          <w:szCs w:val="22"/>
          <w:lang w:val="el-GR"/>
        </w:rPr>
        <w:t xml:space="preserve"> </w:t>
      </w:r>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Οι οικονομικοί φορείς δεσμεύονται ότι:</w:t>
      </w:r>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lastRenderedPageBreak/>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γ) λαμβάνουν τα κατάλληλα μέτρα για να διαφυλάξουν την εμπιστευτικότητα των πληροφοριών που έχουν χαρακτηρισθεί ως τέτοιες.</w:t>
      </w:r>
      <w:r w:rsidR="00C71DD5" w:rsidRPr="00051C94">
        <w:rPr>
          <w:rFonts w:ascii="Arial Unicode MS" w:eastAsia="Arial Unicode MS" w:hAnsi="Arial Unicode MS" w:cs="Arial Unicode MS"/>
          <w:szCs w:val="22"/>
          <w:lang w:val="el-GR"/>
        </w:rPr>
        <w:t xml:space="preserve">  </w:t>
      </w:r>
    </w:p>
    <w:p w:rsidR="005363F3" w:rsidRPr="00051C94" w:rsidRDefault="005363F3" w:rsidP="001946C2">
      <w:pPr>
        <w:pStyle w:val="10"/>
        <w:pBdr>
          <w:top w:val="none" w:sz="0" w:space="0" w:color="auto"/>
          <w:left w:val="none" w:sz="0" w:space="0" w:color="auto"/>
          <w:right w:val="none" w:sz="0" w:space="0" w:color="auto"/>
        </w:pBdr>
        <w:tabs>
          <w:tab w:val="left" w:pos="567"/>
        </w:tabs>
        <w:spacing w:before="0" w:after="0"/>
        <w:ind w:left="207" w:hanging="567"/>
        <w:rPr>
          <w:rFonts w:ascii="Arial Unicode MS" w:eastAsia="Arial Unicode MS" w:hAnsi="Arial Unicode MS" w:cs="Arial Unicode MS"/>
          <w:sz w:val="22"/>
          <w:szCs w:val="22"/>
          <w:lang w:val="el-GR"/>
        </w:rPr>
      </w:pPr>
      <w:bookmarkStart w:id="18" w:name="_Toc52286902"/>
      <w:r w:rsidRPr="00292772">
        <w:rPr>
          <w:rFonts w:ascii="Tahoma" w:eastAsia="Arial Unicode MS" w:hAnsi="Tahoma" w:cs="Tahoma"/>
          <w:sz w:val="22"/>
          <w:szCs w:val="22"/>
          <w:lang w:val="el-GR"/>
        </w:rPr>
        <w:lastRenderedPageBreak/>
        <w:t>2.</w:t>
      </w:r>
      <w:r w:rsidRPr="00292772">
        <w:rPr>
          <w:rFonts w:ascii="Tahoma" w:eastAsia="Arial Unicode MS" w:hAnsi="Tahoma" w:cs="Tahoma"/>
          <w:sz w:val="22"/>
          <w:szCs w:val="22"/>
          <w:lang w:val="el-GR"/>
        </w:rPr>
        <w:tab/>
      </w:r>
      <w:r w:rsidRPr="00051C94">
        <w:rPr>
          <w:rFonts w:ascii="Arial Unicode MS" w:eastAsia="Arial Unicode MS" w:hAnsi="Arial Unicode MS" w:cs="Arial Unicode MS"/>
          <w:sz w:val="22"/>
          <w:szCs w:val="22"/>
          <w:lang w:val="el-GR"/>
        </w:rPr>
        <w:t>ΓΕΝΙΚΟΙ ΚΑΙ ΕΙΔΙΚΟΙ ΟΡΟΙ ΣΥΜΜΕΤΟΧΗΣ</w:t>
      </w:r>
      <w:bookmarkEnd w:id="18"/>
    </w:p>
    <w:p w:rsidR="005363F3" w:rsidRPr="00051C94" w:rsidRDefault="005363F3" w:rsidP="009E0D2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19" w:name="_Toc492539443"/>
      <w:bookmarkStart w:id="20" w:name="_Toc52286903"/>
      <w:r w:rsidRPr="00051C94">
        <w:rPr>
          <w:rFonts w:ascii="Arial Unicode MS" w:eastAsia="Arial Unicode MS" w:hAnsi="Arial Unicode MS" w:cs="Arial Unicode MS"/>
          <w:szCs w:val="22"/>
          <w:lang w:val="el-GR"/>
        </w:rPr>
        <w:t>2.1</w:t>
      </w:r>
      <w:r w:rsidRPr="00051C94">
        <w:rPr>
          <w:rFonts w:ascii="Arial Unicode MS" w:eastAsia="Arial Unicode MS" w:hAnsi="Arial Unicode MS" w:cs="Arial Unicode MS"/>
          <w:szCs w:val="22"/>
          <w:lang w:val="el-GR"/>
        </w:rPr>
        <w:tab/>
        <w:t>Γενικές Πληροφορίες</w:t>
      </w:r>
      <w:bookmarkStart w:id="21" w:name="_Toc492539444"/>
      <w:bookmarkEnd w:id="19"/>
      <w:bookmarkEnd w:id="20"/>
    </w:p>
    <w:p w:rsidR="005363F3" w:rsidRPr="00051C94" w:rsidRDefault="005363F3" w:rsidP="000C50B3">
      <w:pPr>
        <w:pStyle w:val="31"/>
        <w:spacing w:before="0" w:after="0"/>
        <w:ind w:left="207"/>
        <w:rPr>
          <w:rFonts w:ascii="Arial Unicode MS" w:eastAsia="Arial Unicode MS" w:hAnsi="Arial Unicode MS" w:cs="Arial Unicode MS"/>
          <w:szCs w:val="22"/>
          <w:lang w:val="el-GR"/>
        </w:rPr>
      </w:pPr>
      <w:bookmarkStart w:id="22" w:name="_Toc52286904"/>
      <w:r w:rsidRPr="00051C94">
        <w:rPr>
          <w:rFonts w:ascii="Arial Unicode MS" w:eastAsia="Arial Unicode MS" w:hAnsi="Arial Unicode MS" w:cs="Arial Unicode MS"/>
          <w:szCs w:val="22"/>
          <w:lang w:val="el-GR"/>
        </w:rPr>
        <w:t>2.1.1</w:t>
      </w:r>
      <w:r w:rsidRPr="00051C94">
        <w:rPr>
          <w:rFonts w:ascii="Arial Unicode MS" w:eastAsia="Arial Unicode MS" w:hAnsi="Arial Unicode MS" w:cs="Arial Unicode MS"/>
          <w:szCs w:val="22"/>
          <w:lang w:val="el-GR"/>
        </w:rPr>
        <w:tab/>
        <w:t>Έγγραφα της σύμβασης</w:t>
      </w:r>
      <w:bookmarkEnd w:id="21"/>
      <w:bookmarkEnd w:id="22"/>
    </w:p>
    <w:p w:rsidR="005363F3" w:rsidRPr="00051C94" w:rsidRDefault="005363F3" w:rsidP="000C50B3">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Τα έγγραφα της παρούσας διαδικασίας σύναψης είναι τα ακόλουθα:</w:t>
      </w:r>
    </w:p>
    <w:p w:rsidR="00C33499" w:rsidRPr="00051C94" w:rsidRDefault="00C33499" w:rsidP="00312854">
      <w:pPr>
        <w:numPr>
          <w:ilvl w:val="0"/>
          <w:numId w:val="8"/>
        </w:num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 xml:space="preserve">η με αρ. </w:t>
      </w:r>
      <w:r w:rsidRPr="0042398F">
        <w:rPr>
          <w:rFonts w:ascii="Arial Unicode MS" w:eastAsia="Arial Unicode MS" w:hAnsi="Arial Unicode MS" w:cs="Arial Unicode MS"/>
          <w:b/>
          <w:szCs w:val="22"/>
          <w:shd w:val="clear" w:color="auto" w:fill="FFFFFF" w:themeFill="background1"/>
          <w:lang w:val="el-GR"/>
        </w:rPr>
        <w:t>20</w:t>
      </w:r>
      <w:r w:rsidR="00751868" w:rsidRPr="0042398F">
        <w:rPr>
          <w:rFonts w:ascii="Arial Unicode MS" w:eastAsia="Arial Unicode MS" w:hAnsi="Arial Unicode MS" w:cs="Arial Unicode MS"/>
          <w:b/>
          <w:szCs w:val="22"/>
          <w:shd w:val="clear" w:color="auto" w:fill="FFFFFF" w:themeFill="background1"/>
          <w:lang w:val="el-GR"/>
        </w:rPr>
        <w:t>20</w:t>
      </w:r>
      <w:r w:rsidRPr="0042398F">
        <w:rPr>
          <w:rFonts w:ascii="Arial Unicode MS" w:eastAsia="Arial Unicode MS" w:hAnsi="Arial Unicode MS" w:cs="Arial Unicode MS"/>
          <w:b/>
          <w:szCs w:val="22"/>
          <w:shd w:val="clear" w:color="auto" w:fill="FFFFFF" w:themeFill="background1"/>
          <w:lang w:val="el-GR"/>
        </w:rPr>
        <w:t>/</w:t>
      </w:r>
      <w:r w:rsidRPr="0042398F">
        <w:rPr>
          <w:rFonts w:ascii="Arial Unicode MS" w:eastAsia="Arial Unicode MS" w:hAnsi="Arial Unicode MS" w:cs="Arial Unicode MS"/>
          <w:b/>
          <w:szCs w:val="22"/>
          <w:shd w:val="clear" w:color="auto" w:fill="FFFFFF" w:themeFill="background1"/>
          <w:lang w:val="en-US"/>
        </w:rPr>
        <w:t>S</w:t>
      </w:r>
      <w:r w:rsidRPr="0042398F">
        <w:rPr>
          <w:rFonts w:ascii="Arial Unicode MS" w:eastAsia="Arial Unicode MS" w:hAnsi="Arial Unicode MS" w:cs="Arial Unicode MS"/>
          <w:b/>
          <w:szCs w:val="22"/>
          <w:shd w:val="clear" w:color="auto" w:fill="FFFFFF" w:themeFill="background1"/>
          <w:lang w:val="el-GR"/>
        </w:rPr>
        <w:t xml:space="preserve"> </w:t>
      </w:r>
      <w:r w:rsidR="00327196" w:rsidRPr="0042398F">
        <w:rPr>
          <w:rFonts w:ascii="Arial Unicode MS" w:eastAsia="Arial Unicode MS" w:hAnsi="Arial Unicode MS" w:cs="Arial Unicode MS"/>
          <w:b/>
          <w:szCs w:val="22"/>
          <w:shd w:val="clear" w:color="auto" w:fill="FFFFFF" w:themeFill="background1"/>
          <w:lang w:val="el-GR"/>
        </w:rPr>
        <w:t>207-504044</w:t>
      </w:r>
      <w:r w:rsidRPr="00051C94">
        <w:rPr>
          <w:rFonts w:ascii="Arial Unicode MS" w:eastAsia="Arial Unicode MS" w:hAnsi="Arial Unicode MS" w:cs="Arial Unicode MS"/>
          <w:szCs w:val="22"/>
          <w:lang w:val="el-GR"/>
        </w:rPr>
        <w:t xml:space="preserve"> Προκήρυξη της </w:t>
      </w:r>
      <w:r w:rsidRPr="0042398F">
        <w:rPr>
          <w:rFonts w:ascii="Arial Unicode MS" w:eastAsia="Arial Unicode MS" w:hAnsi="Arial Unicode MS" w:cs="Arial Unicode MS"/>
          <w:szCs w:val="22"/>
          <w:lang w:val="el-GR"/>
        </w:rPr>
        <w:t xml:space="preserve">Σύμβασης </w:t>
      </w:r>
      <w:r w:rsidRPr="0042398F">
        <w:rPr>
          <w:rFonts w:ascii="Arial Unicode MS" w:eastAsia="Arial Unicode MS" w:hAnsi="Arial Unicode MS" w:cs="Arial Unicode MS"/>
          <w:b/>
          <w:color w:val="000000" w:themeColor="text1"/>
          <w:szCs w:val="22"/>
          <w:lang w:val="el-GR"/>
        </w:rPr>
        <w:t>(</w:t>
      </w:r>
      <w:r w:rsidRPr="0042398F">
        <w:rPr>
          <w:rFonts w:ascii="Arial Unicode MS" w:eastAsia="Arial Unicode MS" w:hAnsi="Arial Unicode MS" w:cs="Arial Unicode MS"/>
          <w:b/>
          <w:szCs w:val="22"/>
          <w:lang w:val="el-GR"/>
        </w:rPr>
        <w:t xml:space="preserve">ΑΔΑ: </w:t>
      </w:r>
      <w:r w:rsidR="00217557" w:rsidRPr="0042398F">
        <w:rPr>
          <w:rFonts w:ascii="Arial Unicode MS" w:eastAsia="Arial Unicode MS" w:hAnsi="Arial Unicode MS" w:cs="Arial Unicode MS"/>
          <w:b/>
          <w:szCs w:val="22"/>
          <w:lang w:val="el-GR"/>
        </w:rPr>
        <w:t>97ΗΚ46ΜΑΠΣ-91Π</w:t>
      </w:r>
      <w:r w:rsidR="0042398F">
        <w:rPr>
          <w:rFonts w:ascii="Arial Unicode MS" w:eastAsia="Arial Unicode MS" w:hAnsi="Arial Unicode MS" w:cs="Arial Unicode MS"/>
          <w:b/>
          <w:szCs w:val="22"/>
          <w:lang w:val="el-GR"/>
        </w:rPr>
        <w:t xml:space="preserve">, </w:t>
      </w:r>
      <w:r w:rsidRPr="0042398F">
        <w:rPr>
          <w:rFonts w:ascii="Arial Unicode MS" w:eastAsia="Arial Unicode MS" w:hAnsi="Arial Unicode MS" w:cs="Arial Unicode MS"/>
          <w:b/>
          <w:szCs w:val="22"/>
          <w:lang w:val="el-GR"/>
        </w:rPr>
        <w:t xml:space="preserve"> ΑΔΑΜ</w:t>
      </w:r>
      <w:r w:rsidRPr="0042398F">
        <w:rPr>
          <w:rFonts w:ascii="Arial Unicode MS" w:eastAsia="Arial Unicode MS" w:hAnsi="Arial Unicode MS" w:cs="Arial Unicode MS"/>
          <w:b/>
          <w:color w:val="000000" w:themeColor="text1"/>
          <w:szCs w:val="22"/>
          <w:lang w:val="el-GR"/>
        </w:rPr>
        <w:t xml:space="preserve">: </w:t>
      </w:r>
      <w:r w:rsidR="00217557" w:rsidRPr="0042398F">
        <w:rPr>
          <w:rFonts w:ascii="Arial Unicode MS" w:eastAsia="Arial Unicode MS" w:hAnsi="Arial Unicode MS" w:cs="Arial Unicode MS"/>
          <w:b/>
          <w:szCs w:val="22"/>
          <w:lang w:val="el-GR"/>
        </w:rPr>
        <w:t>20PROC007532332</w:t>
      </w:r>
      <w:r w:rsidRPr="0042398F">
        <w:rPr>
          <w:rFonts w:ascii="Arial Unicode MS" w:eastAsia="Arial Unicode MS" w:hAnsi="Arial Unicode MS" w:cs="Arial Unicode MS"/>
          <w:b/>
          <w:szCs w:val="22"/>
          <w:lang w:val="el-GR"/>
        </w:rPr>
        <w:t>)</w:t>
      </w:r>
      <w:r w:rsidRPr="0042398F">
        <w:rPr>
          <w:rFonts w:ascii="Arial Unicode MS" w:eastAsia="Arial Unicode MS" w:hAnsi="Arial Unicode MS" w:cs="Arial Unicode MS"/>
          <w:color w:val="000000" w:themeColor="text1"/>
          <w:szCs w:val="22"/>
          <w:lang w:val="el-GR"/>
        </w:rPr>
        <w:t>,</w:t>
      </w:r>
      <w:r w:rsidRPr="00051C94">
        <w:rPr>
          <w:rFonts w:ascii="Arial Unicode MS" w:eastAsia="Arial Unicode MS" w:hAnsi="Arial Unicode MS" w:cs="Arial Unicode MS"/>
          <w:color w:val="000000" w:themeColor="text1"/>
          <w:szCs w:val="22"/>
          <w:lang w:val="el-GR"/>
        </w:rPr>
        <w:t xml:space="preserve"> </w:t>
      </w:r>
      <w:r w:rsidRPr="00051C94">
        <w:rPr>
          <w:rFonts w:ascii="Arial Unicode MS" w:eastAsia="Arial Unicode MS" w:hAnsi="Arial Unicode MS" w:cs="Arial Unicode MS"/>
          <w:szCs w:val="22"/>
          <w:lang w:val="el-GR"/>
        </w:rPr>
        <w:t xml:space="preserve">όπως αυτή έχει δημοσιευτεί στην Επίσημη Εφημερίδα της Ευρωπαϊκής Ένωσης </w:t>
      </w:r>
    </w:p>
    <w:p w:rsidR="003A6032" w:rsidRPr="00051C94" w:rsidRDefault="00587E9B" w:rsidP="00312854">
      <w:pPr>
        <w:pStyle w:val="aff3"/>
        <w:numPr>
          <w:ilvl w:val="0"/>
          <w:numId w:val="8"/>
        </w:numPr>
        <w:spacing w:after="0" w:line="240" w:lineRule="auto"/>
        <w:ind w:left="714" w:hanging="357"/>
        <w:jc w:val="both"/>
        <w:rPr>
          <w:rFonts w:ascii="Arial Unicode MS" w:eastAsia="Arial Unicode MS" w:hAnsi="Arial Unicode MS" w:cs="Arial Unicode MS"/>
        </w:rPr>
      </w:pPr>
      <w:r w:rsidRPr="00051C94">
        <w:rPr>
          <w:rFonts w:ascii="Arial Unicode MS" w:eastAsia="Arial Unicode MS" w:hAnsi="Arial Unicode MS" w:cs="Arial Unicode MS"/>
        </w:rPr>
        <w:t>Το</w:t>
      </w:r>
      <w:r w:rsidRPr="00051C94">
        <w:rPr>
          <w:rFonts w:ascii="Arial Unicode MS" w:eastAsia="Arial Unicode MS" w:hAnsi="Arial Unicode MS" w:cs="Arial Unicode MS"/>
          <w:color w:val="00B050"/>
        </w:rPr>
        <w:t xml:space="preserve"> </w:t>
      </w:r>
      <w:r w:rsidR="003A6032" w:rsidRPr="00051C94">
        <w:rPr>
          <w:rFonts w:ascii="Arial Unicode MS" w:eastAsia="Arial Unicode MS" w:hAnsi="Arial Unicode MS" w:cs="Arial Unicode MS"/>
        </w:rPr>
        <w:t xml:space="preserve">Ευρωπαϊκό Ενιαίο Έγγραφο Σύμβασης [ΕΕΕΣ] </w:t>
      </w:r>
    </w:p>
    <w:p w:rsidR="00587E9B" w:rsidRPr="00051C94" w:rsidRDefault="00587E9B" w:rsidP="00312854">
      <w:pPr>
        <w:pStyle w:val="aff3"/>
        <w:numPr>
          <w:ilvl w:val="0"/>
          <w:numId w:val="8"/>
        </w:numPr>
        <w:spacing w:after="0" w:line="240" w:lineRule="auto"/>
        <w:ind w:left="714" w:hanging="357"/>
        <w:jc w:val="both"/>
        <w:rPr>
          <w:rFonts w:ascii="Arial Unicode MS" w:eastAsia="Arial Unicode MS" w:hAnsi="Arial Unicode MS" w:cs="Arial Unicode MS"/>
        </w:rPr>
      </w:pPr>
      <w:r w:rsidRPr="00051C94">
        <w:rPr>
          <w:rFonts w:ascii="Arial Unicode MS" w:eastAsia="Arial Unicode MS" w:hAnsi="Arial Unicode MS" w:cs="Arial Unicode MS"/>
        </w:rPr>
        <w:t xml:space="preserve">η παρούσα Διακήρυξη </w:t>
      </w:r>
      <w:r w:rsidR="00880951" w:rsidRPr="00051C94">
        <w:rPr>
          <w:rFonts w:ascii="Arial Unicode MS" w:eastAsia="Arial Unicode MS" w:hAnsi="Arial Unicode MS" w:cs="Arial Unicode MS"/>
        </w:rPr>
        <w:t>και</w:t>
      </w:r>
      <w:r w:rsidR="007A3268" w:rsidRPr="00051C94">
        <w:rPr>
          <w:rFonts w:ascii="Arial Unicode MS" w:eastAsia="Arial Unicode MS" w:hAnsi="Arial Unicode MS" w:cs="Arial Unicode MS"/>
        </w:rPr>
        <w:t xml:space="preserve"> τα Παραρτήματά της</w:t>
      </w:r>
    </w:p>
    <w:p w:rsidR="005363F3" w:rsidRPr="00051C94" w:rsidRDefault="005363F3" w:rsidP="00312854">
      <w:pPr>
        <w:pStyle w:val="aff3"/>
        <w:numPr>
          <w:ilvl w:val="0"/>
          <w:numId w:val="8"/>
        </w:numPr>
        <w:spacing w:after="0" w:line="240" w:lineRule="auto"/>
        <w:ind w:left="714" w:hanging="357"/>
        <w:jc w:val="both"/>
        <w:rPr>
          <w:rFonts w:ascii="Arial Unicode MS" w:eastAsia="Arial Unicode MS" w:hAnsi="Arial Unicode MS" w:cs="Arial Unicode MS"/>
        </w:rPr>
      </w:pPr>
      <w:r w:rsidRPr="00051C94">
        <w:rPr>
          <w:rFonts w:ascii="Arial Unicode MS" w:eastAsia="Arial Unicode MS" w:hAnsi="Arial Unicode MS" w:cs="Arial Unicode MS"/>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C79D2" w:rsidRPr="00051C94" w:rsidRDefault="003C79D2" w:rsidP="003C79D2">
      <w:pPr>
        <w:spacing w:after="0"/>
        <w:rPr>
          <w:rFonts w:ascii="Arial Unicode MS" w:eastAsia="Arial Unicode MS" w:hAnsi="Arial Unicode MS" w:cs="Arial Unicode MS"/>
          <w:szCs w:val="22"/>
          <w:lang w:val="el-GR"/>
        </w:rPr>
      </w:pPr>
    </w:p>
    <w:p w:rsidR="005363F3" w:rsidRPr="00051C94" w:rsidRDefault="005363F3" w:rsidP="001946C2">
      <w:pPr>
        <w:pStyle w:val="31"/>
        <w:spacing w:before="0" w:after="0"/>
        <w:ind w:left="207"/>
        <w:rPr>
          <w:rFonts w:ascii="Arial Unicode MS" w:eastAsia="Arial Unicode MS" w:hAnsi="Arial Unicode MS" w:cs="Arial Unicode MS"/>
          <w:szCs w:val="22"/>
          <w:lang w:val="el-GR"/>
        </w:rPr>
      </w:pPr>
      <w:bookmarkStart w:id="23" w:name="_Toc492539445"/>
      <w:bookmarkStart w:id="24" w:name="_Toc52286905"/>
      <w:r w:rsidRPr="00051C94">
        <w:rPr>
          <w:rFonts w:ascii="Arial Unicode MS" w:eastAsia="Arial Unicode MS" w:hAnsi="Arial Unicode MS" w:cs="Arial Unicode MS"/>
          <w:szCs w:val="22"/>
          <w:lang w:val="el-GR"/>
        </w:rPr>
        <w:t>2.1.2</w:t>
      </w:r>
      <w:r w:rsidRPr="00051C94">
        <w:rPr>
          <w:rFonts w:ascii="Arial Unicode MS" w:eastAsia="Arial Unicode MS" w:hAnsi="Arial Unicode MS" w:cs="Arial Unicode MS"/>
          <w:szCs w:val="22"/>
          <w:lang w:val="el-GR"/>
        </w:rPr>
        <w:tab/>
        <w:t>Επικοινωνία - Πρόσβαση στα έγγραφα της Σύμβασης</w:t>
      </w:r>
      <w:bookmarkEnd w:id="23"/>
      <w:bookmarkEnd w:id="24"/>
    </w:p>
    <w:p w:rsidR="005363F3" w:rsidRPr="00051C94" w:rsidRDefault="005363F3" w:rsidP="001946C2">
      <w:pPr>
        <w:spacing w:after="0"/>
        <w:rPr>
          <w:rFonts w:ascii="Arial Unicode MS" w:eastAsia="Arial Unicode MS" w:hAnsi="Arial Unicode MS" w:cs="Arial Unicode MS"/>
          <w:szCs w:val="22"/>
          <w:lang w:val="el-GR"/>
        </w:rPr>
      </w:pPr>
      <w:r w:rsidRPr="00051C94">
        <w:rPr>
          <w:rFonts w:ascii="Arial Unicode MS" w:eastAsia="Arial Unicode MS" w:hAnsi="Arial Unicode MS" w:cs="Arial Unicode MS"/>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4" w:history="1">
        <w:r w:rsidR="003C79D2" w:rsidRPr="00051C94">
          <w:rPr>
            <w:rStyle w:val="-"/>
            <w:rFonts w:ascii="Arial Unicode MS" w:eastAsia="Arial Unicode MS" w:hAnsi="Arial Unicode MS" w:cs="Arial Unicode MS"/>
            <w:szCs w:val="22"/>
            <w:lang w:val="el-GR"/>
          </w:rPr>
          <w:t>www.promitheus.gov.gr</w:t>
        </w:r>
      </w:hyperlink>
      <w:r w:rsidRPr="00051C94">
        <w:rPr>
          <w:rFonts w:ascii="Arial Unicode MS" w:eastAsia="Arial Unicode MS" w:hAnsi="Arial Unicode MS" w:cs="Arial Unicode MS"/>
          <w:szCs w:val="22"/>
          <w:lang w:val="el-GR"/>
        </w:rPr>
        <w:t>.</w:t>
      </w:r>
    </w:p>
    <w:p w:rsidR="003C79D2" w:rsidRPr="00292772" w:rsidRDefault="003C79D2" w:rsidP="001946C2">
      <w:pPr>
        <w:spacing w:after="0"/>
        <w:rPr>
          <w:rFonts w:ascii="Tahoma" w:eastAsia="Arial Unicode MS" w:hAnsi="Tahoma" w:cs="Tahoma"/>
          <w:szCs w:val="22"/>
          <w:lang w:val="el-GR"/>
        </w:rPr>
      </w:pPr>
    </w:p>
    <w:p w:rsidR="005363F3" w:rsidRPr="005F33F4" w:rsidRDefault="005363F3" w:rsidP="001946C2">
      <w:pPr>
        <w:pStyle w:val="31"/>
        <w:spacing w:before="0" w:after="0"/>
        <w:ind w:left="207"/>
        <w:rPr>
          <w:rFonts w:ascii="Arial Unicode MS" w:eastAsia="Arial Unicode MS" w:hAnsi="Arial Unicode MS" w:cs="Arial Unicode MS"/>
          <w:szCs w:val="22"/>
          <w:lang w:val="el-GR"/>
        </w:rPr>
      </w:pPr>
      <w:bookmarkStart w:id="25" w:name="_Toc492539446"/>
      <w:bookmarkStart w:id="26" w:name="_Toc52286906"/>
      <w:r w:rsidRPr="005F33F4">
        <w:rPr>
          <w:rFonts w:ascii="Arial Unicode MS" w:eastAsia="Arial Unicode MS" w:hAnsi="Arial Unicode MS" w:cs="Arial Unicode MS"/>
          <w:szCs w:val="22"/>
          <w:lang w:val="el-GR"/>
        </w:rPr>
        <w:t>2.1.3</w:t>
      </w:r>
      <w:r w:rsidRPr="005F33F4">
        <w:rPr>
          <w:rFonts w:ascii="Arial Unicode MS" w:eastAsia="Arial Unicode MS" w:hAnsi="Arial Unicode MS" w:cs="Arial Unicode MS"/>
          <w:szCs w:val="22"/>
          <w:lang w:val="el-GR"/>
        </w:rPr>
        <w:tab/>
        <w:t>Παροχή Διευκρινίσεων</w:t>
      </w:r>
      <w:bookmarkEnd w:id="25"/>
      <w:bookmarkEnd w:id="26"/>
    </w:p>
    <w:p w:rsidR="005363F3" w:rsidRPr="005F33F4" w:rsidRDefault="005363F3" w:rsidP="001946C2">
      <w:pPr>
        <w:spacing w:after="0"/>
        <w:rPr>
          <w:rFonts w:ascii="Arial Unicode MS" w:eastAsia="Arial Unicode MS" w:hAnsi="Arial Unicode MS" w:cs="Arial Unicode MS"/>
          <w:b/>
          <w:bCs/>
          <w:iCs/>
          <w:szCs w:val="22"/>
          <w:lang w:val="el-GR"/>
        </w:rPr>
      </w:pPr>
      <w:r w:rsidRPr="005F33F4">
        <w:rPr>
          <w:rFonts w:ascii="Arial Unicode MS" w:eastAsia="Arial Unicode MS" w:hAnsi="Arial Unicode MS" w:cs="Arial Unicode MS"/>
          <w:szCs w:val="22"/>
          <w:lang w:val="el-GR"/>
        </w:rPr>
        <w:t xml:space="preserve">Τα σχετικά αιτήματα παροχής διευκρινίσεων υποβάλλονται ηλεκτρονικά, το αργότερο </w:t>
      </w:r>
      <w:r w:rsidR="00CA33CF" w:rsidRPr="00903428">
        <w:rPr>
          <w:rFonts w:ascii="Arial Unicode MS" w:eastAsia="Arial Unicode MS" w:hAnsi="Arial Unicode MS" w:cs="Arial Unicode MS"/>
          <w:b/>
          <w:szCs w:val="22"/>
          <w:lang w:val="el-GR"/>
        </w:rPr>
        <w:t xml:space="preserve">δεκαπέντε (15) ημέρες </w:t>
      </w:r>
      <w:r w:rsidRPr="00903428">
        <w:rPr>
          <w:rFonts w:ascii="Arial Unicode MS" w:eastAsia="Arial Unicode MS" w:hAnsi="Arial Unicode MS" w:cs="Arial Unicode MS"/>
          <w:szCs w:val="22"/>
          <w:lang w:val="el-GR"/>
        </w:rPr>
        <w:t xml:space="preserve">πριν την καταληκτική ημερομηνία υποβολής προσφορών </w:t>
      </w:r>
      <w:r w:rsidRPr="00903428">
        <w:rPr>
          <w:rFonts w:ascii="Arial Unicode MS" w:eastAsia="Arial Unicode MS" w:hAnsi="Arial Unicode MS" w:cs="Arial Unicode MS"/>
          <w:color w:val="000000" w:themeColor="text1"/>
          <w:szCs w:val="22"/>
          <w:lang w:val="el-GR"/>
        </w:rPr>
        <w:t xml:space="preserve">δηλαδή </w:t>
      </w:r>
      <w:r w:rsidR="00EB5D70" w:rsidRPr="00903428">
        <w:rPr>
          <w:rFonts w:ascii="Arial Unicode MS" w:eastAsia="Arial Unicode MS" w:hAnsi="Arial Unicode MS" w:cs="Arial Unicode MS"/>
          <w:color w:val="000000" w:themeColor="text1"/>
          <w:szCs w:val="22"/>
          <w:lang w:val="el-GR"/>
        </w:rPr>
        <w:t xml:space="preserve">έως </w:t>
      </w:r>
      <w:r w:rsidR="009902B4" w:rsidRPr="00903428">
        <w:rPr>
          <w:rFonts w:ascii="Arial Unicode MS" w:eastAsia="Arial Unicode MS" w:hAnsi="Arial Unicode MS" w:cs="Arial Unicode MS"/>
          <w:b/>
          <w:color w:val="000000" w:themeColor="text1"/>
          <w:szCs w:val="22"/>
          <w:lang w:val="el-GR"/>
        </w:rPr>
        <w:t>…</w:t>
      </w:r>
      <w:r w:rsidR="008656A7" w:rsidRPr="00903428">
        <w:rPr>
          <w:rFonts w:ascii="Arial Unicode MS" w:eastAsia="Arial Unicode MS" w:hAnsi="Arial Unicode MS" w:cs="Arial Unicode MS"/>
          <w:b/>
          <w:color w:val="000000" w:themeColor="text1"/>
          <w:szCs w:val="22"/>
          <w:lang w:val="el-GR"/>
        </w:rPr>
        <w:t>09</w:t>
      </w:r>
      <w:r w:rsidR="00CE495D" w:rsidRPr="00903428">
        <w:rPr>
          <w:rFonts w:ascii="Arial Unicode MS" w:eastAsia="Arial Unicode MS" w:hAnsi="Arial Unicode MS" w:cs="Arial Unicode MS"/>
          <w:b/>
          <w:color w:val="000000" w:themeColor="text1"/>
          <w:szCs w:val="22"/>
          <w:lang w:val="el-GR"/>
        </w:rPr>
        <w:t>/11/2020</w:t>
      </w:r>
      <w:r w:rsidR="009902B4" w:rsidRPr="00903428">
        <w:rPr>
          <w:rFonts w:ascii="Arial Unicode MS" w:eastAsia="Arial Unicode MS" w:hAnsi="Arial Unicode MS" w:cs="Arial Unicode MS"/>
          <w:b/>
          <w:color w:val="000000" w:themeColor="text1"/>
          <w:szCs w:val="22"/>
          <w:lang w:val="el-GR"/>
        </w:rPr>
        <w:t>…..</w:t>
      </w:r>
      <w:r w:rsidRPr="00903428">
        <w:rPr>
          <w:rFonts w:ascii="Arial Unicode MS" w:eastAsia="Arial Unicode MS" w:hAnsi="Arial Unicode MS" w:cs="Arial Unicode MS"/>
          <w:szCs w:val="22"/>
          <w:lang w:val="el-GR"/>
        </w:rPr>
        <w:t xml:space="preserve"> και απαντώνται αντίστοιχα στο δικτυακό τόπο του διαγωνισμού μέσω της</w:t>
      </w:r>
      <w:r w:rsidRPr="005F33F4">
        <w:rPr>
          <w:rFonts w:ascii="Arial Unicode MS" w:eastAsia="Arial Unicode MS" w:hAnsi="Arial Unicode MS" w:cs="Arial Unicode MS"/>
          <w:szCs w:val="22"/>
          <w:lang w:val="el-GR"/>
        </w:rPr>
        <w:t xml:space="preserve"> Διαδικτυακής πύλης </w:t>
      </w:r>
      <w:hyperlink r:id="rId15" w:history="1">
        <w:r w:rsidRPr="005F33F4">
          <w:rPr>
            <w:rStyle w:val="-"/>
            <w:rFonts w:ascii="Arial Unicode MS" w:eastAsia="Arial Unicode MS" w:hAnsi="Arial Unicode MS" w:cs="Arial Unicode MS"/>
            <w:szCs w:val="22"/>
            <w:lang w:val="el-GR"/>
          </w:rPr>
          <w:t>www.promitheus.gov.gr</w:t>
        </w:r>
      </w:hyperlink>
      <w:r w:rsidRPr="005F33F4">
        <w:rPr>
          <w:rFonts w:ascii="Arial Unicode MS" w:eastAsia="Arial Unicode MS" w:hAnsi="Arial Unicode MS" w:cs="Arial Unicode MS"/>
          <w:szCs w:val="22"/>
          <w:lang w:val="el-GR"/>
        </w:rPr>
        <w:t xml:space="preserve"> ,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w:t>
      </w:r>
      <w:r w:rsidRPr="005F33F4">
        <w:rPr>
          <w:rFonts w:ascii="Arial Unicode MS" w:eastAsia="Arial Unicode MS" w:hAnsi="Arial Unicode MS" w:cs="Arial Unicode MS"/>
          <w:b/>
          <w:szCs w:val="22"/>
          <w:lang w:val="el-GR"/>
        </w:rPr>
        <w:t xml:space="preserve">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szCs w:val="22"/>
          <w:lang w:val="el-GR"/>
        </w:rPr>
        <w:t xml:space="preserve">Η αναθέτουσα αρχή μπορεί </w:t>
      </w:r>
      <w:r w:rsidRPr="005F33F4">
        <w:rPr>
          <w:rFonts w:ascii="Arial Unicode MS" w:eastAsia="Arial Unicode MS" w:hAnsi="Arial Unicode MS" w:cs="Arial Unicode MS"/>
          <w:b/>
          <w:szCs w:val="22"/>
          <w:lang w:val="el-GR"/>
        </w:rPr>
        <w:t>να παρατείνει την προθεσμία παραλαβής των προσφορών</w:t>
      </w:r>
      <w:r w:rsidRPr="005F33F4">
        <w:rPr>
          <w:rFonts w:ascii="Arial Unicode MS" w:eastAsia="Arial Unicode MS" w:hAnsi="Arial Unicode MS" w:cs="Arial Unicode MS"/>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b/>
          <w:szCs w:val="22"/>
          <w:lang w:val="el-GR"/>
        </w:rPr>
        <w:t>α)</w:t>
      </w:r>
      <w:r w:rsidRPr="005F33F4">
        <w:rPr>
          <w:rFonts w:ascii="Arial Unicode MS" w:eastAsia="Arial Unicode MS" w:hAnsi="Arial Unicode MS" w:cs="Arial Unicode MS"/>
          <w:szCs w:val="22"/>
          <w:lang w:val="el-GR"/>
        </w:rPr>
        <w:t xml:space="preserve"> όταν, για οποιονδήποτε λόγο, πρόσθετες πληροφορίες, αν και ζητήθηκαν από τον οικονομικό φορέα έγκαιρα, δεν έχουν παρασχεθεί το </w:t>
      </w:r>
      <w:r w:rsidRPr="005F33F4">
        <w:rPr>
          <w:rFonts w:ascii="Arial Unicode MS" w:eastAsia="Arial Unicode MS" w:hAnsi="Arial Unicode MS" w:cs="Arial Unicode MS"/>
          <w:color w:val="000000" w:themeColor="text1"/>
          <w:szCs w:val="22"/>
          <w:lang w:val="el-GR"/>
        </w:rPr>
        <w:t xml:space="preserve">αργότερο </w:t>
      </w:r>
      <w:r w:rsidR="00CA33CF" w:rsidRPr="00CA33CF">
        <w:rPr>
          <w:rFonts w:ascii="Arial Unicode MS" w:eastAsia="Arial Unicode MS" w:hAnsi="Arial Unicode MS" w:cs="Arial Unicode MS"/>
          <w:b/>
          <w:color w:val="000000" w:themeColor="text1"/>
          <w:szCs w:val="22"/>
          <w:lang w:val="el-GR"/>
        </w:rPr>
        <w:t xml:space="preserve">έξι (6) ημέρες </w:t>
      </w:r>
      <w:r w:rsidRPr="005F33F4">
        <w:rPr>
          <w:rFonts w:ascii="Arial Unicode MS" w:eastAsia="Arial Unicode MS" w:hAnsi="Arial Unicode MS" w:cs="Arial Unicode MS"/>
          <w:szCs w:val="22"/>
          <w:lang w:val="el-GR"/>
        </w:rPr>
        <w:t>πριν από την προθεσμία που ορίζεται για την παραλαβή των προσφορών</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b/>
          <w:szCs w:val="22"/>
          <w:lang w:val="el-GR"/>
        </w:rPr>
        <w:t>β)</w:t>
      </w:r>
      <w:r w:rsidRPr="005F33F4">
        <w:rPr>
          <w:rFonts w:ascii="Arial Unicode MS" w:eastAsia="Arial Unicode MS" w:hAnsi="Arial Unicode MS" w:cs="Arial Unicode MS"/>
          <w:szCs w:val="22"/>
          <w:lang w:val="el-GR"/>
        </w:rPr>
        <w:t xml:space="preserve"> όταν τα έγγραφα της σύμβασης υφίστανται σημαντικές αλλαγές.</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szCs w:val="22"/>
          <w:lang w:val="el-GR"/>
        </w:rPr>
        <w:t>Η διάρκεια της παράτασης θα είναι ανάλογη με τη σπουδαιότητα των πληροφοριών ή των αλλαγών.</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szCs w:val="22"/>
          <w:lang w:val="el-GR"/>
        </w:rPr>
        <w:lastRenderedPageBreak/>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b/>
          <w:szCs w:val="22"/>
          <w:lang w:val="el-GR"/>
        </w:rPr>
        <w:t>Σημειώνουμε ότι οι παρεχόμενες διευκρινήσεις θα αναρτώνται ταυτόχρονα και στο διαδικτυακό τόπο της αναθέτουσας αρχής :</w:t>
      </w:r>
      <w:r w:rsidRPr="005F33F4">
        <w:rPr>
          <w:rFonts w:ascii="Arial Unicode MS" w:eastAsia="Arial Unicode MS" w:hAnsi="Arial Unicode MS" w:cs="Arial Unicode MS"/>
          <w:b/>
          <w:color w:val="0070C0"/>
          <w:szCs w:val="22"/>
          <w:lang w:val="el-GR"/>
        </w:rPr>
        <w:t xml:space="preserve"> </w:t>
      </w:r>
      <w:hyperlink r:id="rId16" w:history="1">
        <w:r w:rsidRPr="005F33F4">
          <w:rPr>
            <w:rStyle w:val="-"/>
            <w:rFonts w:ascii="Arial Unicode MS" w:eastAsia="Arial Unicode MS" w:hAnsi="Arial Unicode MS" w:cs="Arial Unicode MS"/>
            <w:b/>
            <w:szCs w:val="22"/>
            <w:lang w:val="en-US"/>
          </w:rPr>
          <w:t>www</w:t>
        </w:r>
        <w:r w:rsidRPr="005F33F4">
          <w:rPr>
            <w:rStyle w:val="-"/>
            <w:rFonts w:ascii="Arial Unicode MS" w:eastAsia="Arial Unicode MS" w:hAnsi="Arial Unicode MS" w:cs="Arial Unicode MS"/>
            <w:b/>
            <w:szCs w:val="22"/>
            <w:lang w:val="el-GR"/>
          </w:rPr>
          <w:t>.</w:t>
        </w:r>
        <w:r w:rsidRPr="005F33F4">
          <w:rPr>
            <w:rStyle w:val="-"/>
            <w:rFonts w:ascii="Arial Unicode MS" w:eastAsia="Arial Unicode MS" w:hAnsi="Arial Unicode MS" w:cs="Arial Unicode MS"/>
            <w:b/>
            <w:szCs w:val="22"/>
            <w:lang w:val="en-US"/>
          </w:rPr>
          <w:t>efka</w:t>
        </w:r>
        <w:r w:rsidRPr="005F33F4">
          <w:rPr>
            <w:rStyle w:val="-"/>
            <w:rFonts w:ascii="Arial Unicode MS" w:eastAsia="Arial Unicode MS" w:hAnsi="Arial Unicode MS" w:cs="Arial Unicode MS"/>
            <w:b/>
            <w:szCs w:val="22"/>
            <w:lang w:val="el-GR"/>
          </w:rPr>
          <w:t>.</w:t>
        </w:r>
        <w:r w:rsidRPr="005F33F4">
          <w:rPr>
            <w:rStyle w:val="-"/>
            <w:rFonts w:ascii="Arial Unicode MS" w:eastAsia="Arial Unicode MS" w:hAnsi="Arial Unicode MS" w:cs="Arial Unicode MS"/>
            <w:b/>
            <w:szCs w:val="22"/>
            <w:lang w:val="en-US"/>
          </w:rPr>
          <w:t>gov</w:t>
        </w:r>
        <w:r w:rsidRPr="005F33F4">
          <w:rPr>
            <w:rStyle w:val="-"/>
            <w:rFonts w:ascii="Arial Unicode MS" w:eastAsia="Arial Unicode MS" w:hAnsi="Arial Unicode MS" w:cs="Arial Unicode MS"/>
            <w:b/>
            <w:szCs w:val="22"/>
            <w:lang w:val="el-GR"/>
          </w:rPr>
          <w:t>.</w:t>
        </w:r>
        <w:r w:rsidRPr="005F33F4">
          <w:rPr>
            <w:rStyle w:val="-"/>
            <w:rFonts w:ascii="Arial Unicode MS" w:eastAsia="Arial Unicode MS" w:hAnsi="Arial Unicode MS" w:cs="Arial Unicode MS"/>
            <w:b/>
            <w:szCs w:val="22"/>
            <w:lang w:val="en-US"/>
          </w:rPr>
          <w:t>gr</w:t>
        </w:r>
      </w:hyperlink>
    </w:p>
    <w:p w:rsidR="003C79D2" w:rsidRPr="000C50B3" w:rsidRDefault="003C79D2" w:rsidP="001946C2">
      <w:pPr>
        <w:spacing w:after="0"/>
        <w:rPr>
          <w:rFonts w:ascii="Tahoma" w:eastAsia="Arial Unicode MS" w:hAnsi="Tahoma" w:cs="Tahoma"/>
          <w:b/>
          <w:szCs w:val="22"/>
          <w:lang w:val="el-GR"/>
        </w:rPr>
      </w:pPr>
    </w:p>
    <w:p w:rsidR="005363F3" w:rsidRPr="005F33F4" w:rsidRDefault="005363F3" w:rsidP="001946C2">
      <w:pPr>
        <w:pStyle w:val="31"/>
        <w:spacing w:before="0" w:after="0"/>
        <w:ind w:left="207"/>
        <w:rPr>
          <w:rFonts w:ascii="Arial Unicode MS" w:eastAsia="Arial Unicode MS" w:hAnsi="Arial Unicode MS" w:cs="Arial Unicode MS"/>
          <w:szCs w:val="22"/>
          <w:lang w:val="el-GR"/>
        </w:rPr>
      </w:pPr>
      <w:bookmarkStart w:id="27" w:name="_Toc492539447"/>
      <w:bookmarkStart w:id="28" w:name="_Toc52286907"/>
      <w:r w:rsidRPr="005F33F4">
        <w:rPr>
          <w:rFonts w:ascii="Arial Unicode MS" w:eastAsia="Arial Unicode MS" w:hAnsi="Arial Unicode MS" w:cs="Arial Unicode MS"/>
          <w:szCs w:val="22"/>
          <w:lang w:val="el-GR"/>
        </w:rPr>
        <w:t>2.1.4</w:t>
      </w:r>
      <w:r w:rsidRPr="005F33F4">
        <w:rPr>
          <w:rFonts w:ascii="Arial Unicode MS" w:eastAsia="Arial Unicode MS" w:hAnsi="Arial Unicode MS" w:cs="Arial Unicode MS"/>
          <w:szCs w:val="22"/>
          <w:lang w:val="el-GR"/>
        </w:rPr>
        <w:tab/>
        <w:t>Γλώσσα</w:t>
      </w:r>
      <w:bookmarkEnd w:id="27"/>
      <w:bookmarkEnd w:id="28"/>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szCs w:val="22"/>
          <w:lang w:val="el-GR"/>
        </w:rPr>
        <w:t xml:space="preserve">Τα έγγραφα της σύμβασης έχουν συνταχθεί στην ελληνική γλώσσα. </w:t>
      </w:r>
    </w:p>
    <w:p w:rsidR="005363F3" w:rsidRPr="005F33F4" w:rsidRDefault="005363F3" w:rsidP="001946C2">
      <w:pPr>
        <w:spacing w:after="0"/>
        <w:rPr>
          <w:rFonts w:ascii="Arial Unicode MS" w:eastAsia="Arial Unicode MS" w:hAnsi="Arial Unicode MS" w:cs="Arial Unicode MS"/>
          <w:color w:val="000000"/>
          <w:szCs w:val="22"/>
          <w:lang w:val="el-GR"/>
        </w:rPr>
      </w:pPr>
      <w:r w:rsidRPr="005F33F4">
        <w:rPr>
          <w:rFonts w:ascii="Arial Unicode MS" w:eastAsia="Arial Unicode MS" w:hAnsi="Arial Unicode MS" w:cs="Arial Unicode MS"/>
          <w:szCs w:val="22"/>
          <w:lang w:val="el-GR"/>
        </w:rPr>
        <w:t>Τυχόν προδικαστικές προσφυγές υποβάλλονται στην ελληνική γλώσσα.</w:t>
      </w:r>
    </w:p>
    <w:p w:rsidR="005363F3" w:rsidRPr="005F33F4" w:rsidRDefault="005363F3" w:rsidP="001946C2">
      <w:pPr>
        <w:spacing w:after="0"/>
        <w:rPr>
          <w:rFonts w:ascii="Arial Unicode MS" w:eastAsia="Arial Unicode MS" w:hAnsi="Arial Unicode MS" w:cs="Arial Unicode MS"/>
          <w:color w:val="000000"/>
          <w:szCs w:val="22"/>
          <w:lang w:val="el-GR"/>
        </w:rPr>
      </w:pPr>
      <w:r w:rsidRPr="005F33F4">
        <w:rPr>
          <w:rFonts w:ascii="Arial Unicode MS" w:eastAsia="Arial Unicode MS" w:hAnsi="Arial Unicode MS" w:cs="Arial Unicode MS"/>
          <w:color w:val="000000"/>
          <w:szCs w:val="22"/>
          <w:lang w:val="el-GR"/>
        </w:rPr>
        <w:t xml:space="preserve">Οι </w:t>
      </w:r>
      <w:r w:rsidRPr="005F33F4">
        <w:rPr>
          <w:rFonts w:ascii="Arial Unicode MS" w:eastAsia="Arial Unicode MS" w:hAnsi="Arial Unicode MS" w:cs="Arial Unicode MS"/>
          <w:b/>
          <w:color w:val="000000"/>
          <w:szCs w:val="22"/>
          <w:lang w:val="el-GR"/>
        </w:rPr>
        <w:t>προσφορές</w:t>
      </w:r>
      <w:r w:rsidRPr="005F33F4">
        <w:rPr>
          <w:rFonts w:ascii="Arial Unicode MS" w:eastAsia="Arial Unicode MS" w:hAnsi="Arial Unicode MS" w:cs="Arial Unicode MS"/>
          <w:color w:val="000000"/>
          <w:szCs w:val="22"/>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w:t>
      </w:r>
      <w:r w:rsidRPr="005F33F4">
        <w:rPr>
          <w:rFonts w:ascii="Arial Unicode MS" w:eastAsia="Arial Unicode MS" w:hAnsi="Arial Unicode MS" w:cs="Arial Unicode MS"/>
          <w:color w:val="000000"/>
          <w:szCs w:val="22"/>
          <w:vertAlign w:val="superscript"/>
          <w:lang w:val="el-GR"/>
        </w:rPr>
        <w:t>ης</w:t>
      </w:r>
      <w:r w:rsidRPr="005F33F4">
        <w:rPr>
          <w:rFonts w:ascii="Arial Unicode MS" w:eastAsia="Arial Unicode MS" w:hAnsi="Arial Unicode MS" w:cs="Arial Unicode MS"/>
          <w:color w:val="000000"/>
          <w:szCs w:val="22"/>
          <w:lang w:val="el-GR"/>
        </w:rPr>
        <w:t>.10.1961, που κυρώθηκε με το ν.1497/1984 (Α΄188)</w:t>
      </w:r>
      <w:r w:rsidRPr="005F33F4">
        <w:rPr>
          <w:rStyle w:val="ad"/>
          <w:rFonts w:ascii="Arial Unicode MS" w:eastAsia="Arial Unicode MS" w:hAnsi="Arial Unicode MS" w:cs="Arial Unicode MS"/>
          <w:color w:val="000000"/>
          <w:szCs w:val="22"/>
          <w:lang w:val="el-GR"/>
        </w:rPr>
        <w:footnoteReference w:id="1"/>
      </w:r>
      <w:r w:rsidRPr="005F33F4">
        <w:rPr>
          <w:rFonts w:ascii="Arial Unicode MS" w:eastAsia="Arial Unicode MS" w:hAnsi="Arial Unicode MS" w:cs="Arial Unicode MS"/>
          <w:color w:val="000000"/>
          <w:szCs w:val="22"/>
          <w:lang w:val="el-GR"/>
        </w:rPr>
        <w:t>.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5363F3" w:rsidRPr="005F33F4" w:rsidRDefault="005363F3" w:rsidP="001946C2">
      <w:pPr>
        <w:spacing w:after="0"/>
        <w:rPr>
          <w:rFonts w:ascii="Arial Unicode MS" w:eastAsia="Arial Unicode MS" w:hAnsi="Arial Unicode MS" w:cs="Arial Unicode MS"/>
          <w:color w:val="000000"/>
          <w:szCs w:val="22"/>
          <w:lang w:val="el-GR"/>
        </w:rPr>
      </w:pPr>
      <w:r w:rsidRPr="005F33F4">
        <w:rPr>
          <w:rFonts w:ascii="Arial Unicode MS" w:eastAsia="Arial Unicode MS" w:hAnsi="Arial Unicode MS" w:cs="Arial Unicode MS"/>
          <w:color w:val="000000"/>
          <w:szCs w:val="22"/>
          <w:lang w:val="el-GR"/>
        </w:rPr>
        <w:t xml:space="preserve">Τα </w:t>
      </w:r>
      <w:r w:rsidRPr="005F33F4">
        <w:rPr>
          <w:rFonts w:ascii="Arial Unicode MS" w:eastAsia="Arial Unicode MS" w:hAnsi="Arial Unicode MS" w:cs="Arial Unicode MS"/>
          <w:b/>
          <w:color w:val="000000"/>
          <w:szCs w:val="22"/>
          <w:lang w:val="el-GR"/>
        </w:rPr>
        <w:t>αποδεικτικά έγγραφα</w:t>
      </w:r>
      <w:r w:rsidRPr="005F33F4">
        <w:rPr>
          <w:rFonts w:ascii="Arial Unicode MS" w:eastAsia="Arial Unicode MS" w:hAnsi="Arial Unicode MS" w:cs="Arial Unicode MS"/>
          <w:color w:val="000000"/>
          <w:szCs w:val="22"/>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CE7805" w:rsidRPr="005F33F4" w:rsidRDefault="00CE7805" w:rsidP="001946C2">
      <w:pPr>
        <w:spacing w:after="0"/>
        <w:rPr>
          <w:rFonts w:ascii="Arial Unicode MS" w:eastAsia="Arial Unicode MS" w:hAnsi="Arial Unicode MS" w:cs="Arial Unicode MS"/>
          <w:color w:val="000000"/>
          <w:szCs w:val="22"/>
          <w:lang w:val="el-GR"/>
        </w:rPr>
      </w:pPr>
    </w:p>
    <w:p w:rsidR="005363F3" w:rsidRPr="005F33F4" w:rsidRDefault="005363F3" w:rsidP="001946C2">
      <w:pPr>
        <w:spacing w:after="0"/>
        <w:rPr>
          <w:rFonts w:ascii="Arial Unicode MS" w:eastAsia="Arial Unicode MS" w:hAnsi="Arial Unicode MS" w:cs="Arial Unicode MS"/>
          <w:color w:val="000000"/>
          <w:szCs w:val="22"/>
          <w:lang w:val="el-GR"/>
        </w:rPr>
      </w:pPr>
      <w:r w:rsidRPr="005F33F4">
        <w:rPr>
          <w:rFonts w:ascii="Arial Unicode MS" w:eastAsia="Arial Unicode MS" w:hAnsi="Arial Unicode MS" w:cs="Arial Unicode MS"/>
          <w:color w:val="000000"/>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3C79D2" w:rsidRPr="00292772" w:rsidRDefault="003C79D2" w:rsidP="001946C2">
      <w:pPr>
        <w:spacing w:after="0"/>
        <w:rPr>
          <w:rFonts w:ascii="Tahoma" w:eastAsia="Arial Unicode MS" w:hAnsi="Tahoma" w:cs="Tahoma"/>
          <w:szCs w:val="22"/>
          <w:lang w:val="el-GR"/>
        </w:rPr>
      </w:pPr>
    </w:p>
    <w:p w:rsidR="005363F3" w:rsidRPr="005F33F4" w:rsidRDefault="005363F3" w:rsidP="001946C2">
      <w:pPr>
        <w:pStyle w:val="31"/>
        <w:spacing w:before="0" w:after="0"/>
        <w:ind w:left="207"/>
        <w:rPr>
          <w:rFonts w:ascii="Arial Unicode MS" w:eastAsia="Arial Unicode MS" w:hAnsi="Arial Unicode MS" w:cs="Arial Unicode MS"/>
          <w:color w:val="000000"/>
          <w:szCs w:val="22"/>
          <w:lang w:val="el-GR"/>
        </w:rPr>
      </w:pPr>
      <w:bookmarkStart w:id="29" w:name="_Toc492539448"/>
      <w:bookmarkStart w:id="30" w:name="_Toc52286908"/>
      <w:r w:rsidRPr="005F33F4">
        <w:rPr>
          <w:rFonts w:ascii="Arial Unicode MS" w:eastAsia="Arial Unicode MS" w:hAnsi="Arial Unicode MS" w:cs="Arial Unicode MS"/>
          <w:szCs w:val="22"/>
          <w:lang w:val="el-GR"/>
        </w:rPr>
        <w:t>2.1.5</w:t>
      </w:r>
      <w:r w:rsidRPr="005F33F4">
        <w:rPr>
          <w:rFonts w:ascii="Arial Unicode MS" w:eastAsia="Arial Unicode MS" w:hAnsi="Arial Unicode MS" w:cs="Arial Unicode MS"/>
          <w:szCs w:val="22"/>
          <w:lang w:val="el-GR"/>
        </w:rPr>
        <w:tab/>
      </w:r>
      <w:r w:rsidRPr="00B975FA">
        <w:rPr>
          <w:rFonts w:ascii="Arial Unicode MS" w:eastAsia="Arial Unicode MS" w:hAnsi="Arial Unicode MS" w:cs="Arial Unicode MS"/>
          <w:szCs w:val="22"/>
          <w:lang w:val="el-GR"/>
        </w:rPr>
        <w:t>Εγγυήσεις</w:t>
      </w:r>
      <w:bookmarkEnd w:id="29"/>
      <w:bookmarkEnd w:id="30"/>
    </w:p>
    <w:p w:rsidR="005363F3" w:rsidRPr="005F33F4" w:rsidRDefault="005363F3" w:rsidP="001946C2">
      <w:pPr>
        <w:spacing w:after="0"/>
        <w:rPr>
          <w:rFonts w:ascii="Arial Unicode MS" w:eastAsia="Arial Unicode MS" w:hAnsi="Arial Unicode MS" w:cs="Arial Unicode MS"/>
          <w:color w:val="000000"/>
          <w:szCs w:val="22"/>
          <w:lang w:val="el-GR"/>
        </w:rPr>
      </w:pPr>
      <w:r w:rsidRPr="005F33F4">
        <w:rPr>
          <w:rFonts w:ascii="Arial Unicode MS" w:eastAsia="Arial Unicode MS" w:hAnsi="Arial Unicode MS" w:cs="Arial Unicode MS"/>
          <w:color w:val="000000"/>
          <w:szCs w:val="22"/>
          <w:lang w:val="el-GR"/>
        </w:rPr>
        <w:t xml:space="preserve">Οι εγγυητικές επιστολές των παραγράφων 2.2.2 και </w:t>
      </w:r>
      <w:r w:rsidRPr="005F33F4">
        <w:rPr>
          <w:rFonts w:ascii="Arial Unicode MS" w:eastAsia="Arial Unicode MS" w:hAnsi="Arial Unicode MS" w:cs="Arial Unicode MS"/>
          <w:szCs w:val="22"/>
          <w:lang w:val="el-GR"/>
        </w:rPr>
        <w:t>4.1.</w:t>
      </w:r>
      <w:r w:rsidRPr="005F33F4">
        <w:rPr>
          <w:rFonts w:ascii="Arial Unicode MS" w:eastAsia="Arial Unicode MS" w:hAnsi="Arial Unicode MS" w:cs="Arial Unicode MS"/>
          <w:color w:val="339966"/>
          <w:szCs w:val="22"/>
          <w:lang w:val="el-GR"/>
        </w:rPr>
        <w:t xml:space="preserve"> </w:t>
      </w:r>
      <w:r w:rsidRPr="005F33F4">
        <w:rPr>
          <w:rFonts w:ascii="Arial Unicode MS" w:eastAsia="Arial Unicode MS" w:hAnsi="Arial Unicode MS" w:cs="Arial Unicode MS"/>
          <w:color w:val="000000"/>
          <w:szCs w:val="22"/>
          <w:lang w:val="el-GR"/>
        </w:rPr>
        <w:t xml:space="preserve">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w:t>
      </w:r>
      <w:r w:rsidRPr="005F33F4">
        <w:rPr>
          <w:rFonts w:ascii="Arial Unicode MS" w:eastAsia="Arial Unicode MS" w:hAnsi="Arial Unicode MS" w:cs="Arial Unicode MS"/>
          <w:color w:val="000000"/>
          <w:szCs w:val="22"/>
          <w:lang w:val="el-GR"/>
        </w:rPr>
        <w:lastRenderedPageBreak/>
        <w:t>κατά τη διάρκεια της εγγύησης επιστρέφονται μετά τη λήξη τους στον υπέρ ου η εγγύηση οικονομικό φορέα.</w:t>
      </w:r>
    </w:p>
    <w:p w:rsidR="005363F3" w:rsidRPr="005F33F4" w:rsidRDefault="005363F3" w:rsidP="001946C2">
      <w:pPr>
        <w:spacing w:after="0"/>
        <w:rPr>
          <w:rFonts w:ascii="Arial Unicode MS" w:eastAsia="Arial Unicode MS" w:hAnsi="Arial Unicode MS" w:cs="Arial Unicode MS"/>
          <w:color w:val="000000"/>
          <w:szCs w:val="22"/>
          <w:lang w:val="el-GR"/>
        </w:rPr>
      </w:pPr>
      <w:r w:rsidRPr="005F33F4">
        <w:rPr>
          <w:rFonts w:ascii="Arial Unicode MS" w:eastAsia="Arial Unicode MS" w:hAnsi="Arial Unicode MS" w:cs="Arial Unicode MS"/>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rsidR="005363F3" w:rsidRPr="005F33F4" w:rsidRDefault="005363F3" w:rsidP="001946C2">
      <w:pPr>
        <w:spacing w:after="0"/>
        <w:rPr>
          <w:rFonts w:ascii="Arial Unicode MS" w:eastAsia="Arial Unicode MS" w:hAnsi="Arial Unicode MS" w:cs="Arial Unicode MS"/>
          <w:szCs w:val="22"/>
          <w:lang w:val="el-GR"/>
        </w:rPr>
      </w:pPr>
      <w:r w:rsidRPr="005F33F4">
        <w:rPr>
          <w:rFonts w:ascii="Arial Unicode MS" w:eastAsia="Arial Unicode MS" w:hAnsi="Arial Unicode MS" w:cs="Arial Unicode MS"/>
          <w:b/>
          <w:color w:val="000000"/>
          <w:szCs w:val="22"/>
          <w:u w:val="single"/>
          <w:lang w:val="el-GR"/>
        </w:rPr>
        <w:t>Οι εγγυήσεις αυτές περιλαμβάνουν κατ’ ελάχιστον τα ακόλουθα στοιχεία:</w:t>
      </w:r>
      <w:r w:rsidRPr="005F33F4">
        <w:rPr>
          <w:rFonts w:ascii="Arial Unicode MS" w:eastAsia="Arial Unicode MS" w:hAnsi="Arial Unicode MS" w:cs="Arial Unicode MS"/>
          <w:color w:val="000000"/>
          <w:szCs w:val="22"/>
          <w:lang w:val="el-GR"/>
        </w:rPr>
        <w:t xml:space="preserve"> </w:t>
      </w:r>
      <w:r w:rsidRPr="005F33F4">
        <w:rPr>
          <w:rFonts w:ascii="Arial Unicode MS" w:eastAsia="Arial Unicode MS" w:hAnsi="Arial Unicode MS" w:cs="Arial Unicode MS"/>
          <w:b/>
          <w:color w:val="000000"/>
          <w:szCs w:val="22"/>
          <w:lang w:val="el-GR"/>
        </w:rPr>
        <w:t>α)</w:t>
      </w:r>
      <w:r w:rsidRPr="005F33F4">
        <w:rPr>
          <w:rFonts w:ascii="Arial Unicode MS" w:eastAsia="Arial Unicode MS" w:hAnsi="Arial Unicode MS" w:cs="Arial Unicode MS"/>
          <w:color w:val="000000"/>
          <w:szCs w:val="22"/>
          <w:lang w:val="el-GR"/>
        </w:rPr>
        <w:t xml:space="preserve"> την ημερομηνία έκδοσης</w:t>
      </w:r>
      <w:r w:rsidRPr="005F33F4">
        <w:rPr>
          <w:rFonts w:ascii="Arial Unicode MS" w:eastAsia="Arial Unicode MS" w:hAnsi="Arial Unicode MS" w:cs="Arial Unicode MS"/>
          <w:b/>
          <w:color w:val="000000"/>
          <w:szCs w:val="22"/>
          <w:lang w:val="el-GR"/>
        </w:rPr>
        <w:t>, β)</w:t>
      </w:r>
      <w:r w:rsidRPr="005F33F4">
        <w:rPr>
          <w:rFonts w:ascii="Arial Unicode MS" w:eastAsia="Arial Unicode MS" w:hAnsi="Arial Unicode MS" w:cs="Arial Unicode MS"/>
          <w:color w:val="000000"/>
          <w:szCs w:val="22"/>
          <w:lang w:val="el-GR"/>
        </w:rPr>
        <w:t xml:space="preserve"> τον εκδότη, </w:t>
      </w:r>
      <w:r w:rsidRPr="005F33F4">
        <w:rPr>
          <w:rFonts w:ascii="Arial Unicode MS" w:eastAsia="Arial Unicode MS" w:hAnsi="Arial Unicode MS" w:cs="Arial Unicode MS"/>
          <w:b/>
          <w:color w:val="000000"/>
          <w:szCs w:val="22"/>
          <w:lang w:val="el-GR"/>
        </w:rPr>
        <w:t>γ)</w:t>
      </w:r>
      <w:r w:rsidRPr="005F33F4">
        <w:rPr>
          <w:rFonts w:ascii="Arial Unicode MS" w:eastAsia="Arial Unicode MS" w:hAnsi="Arial Unicode MS" w:cs="Arial Unicode MS"/>
          <w:color w:val="000000"/>
          <w:szCs w:val="22"/>
          <w:lang w:val="el-GR"/>
        </w:rPr>
        <w:t xml:space="preserve"> την αναθέτουσα αρχή προς την οποία απευθύνονται, </w:t>
      </w:r>
      <w:r w:rsidRPr="005F33F4">
        <w:rPr>
          <w:rFonts w:ascii="Arial Unicode MS" w:eastAsia="Arial Unicode MS" w:hAnsi="Arial Unicode MS" w:cs="Arial Unicode MS"/>
          <w:b/>
          <w:color w:val="000000"/>
          <w:szCs w:val="22"/>
          <w:lang w:val="el-GR"/>
        </w:rPr>
        <w:t>δ)</w:t>
      </w:r>
      <w:r w:rsidRPr="005F33F4">
        <w:rPr>
          <w:rFonts w:ascii="Arial Unicode MS" w:eastAsia="Arial Unicode MS" w:hAnsi="Arial Unicode MS" w:cs="Arial Unicode MS"/>
          <w:color w:val="000000"/>
          <w:szCs w:val="22"/>
          <w:lang w:val="el-GR"/>
        </w:rPr>
        <w:t xml:space="preserve"> τον αριθμό της εγγύησης, </w:t>
      </w:r>
      <w:r w:rsidRPr="005F33F4">
        <w:rPr>
          <w:rFonts w:ascii="Arial Unicode MS" w:eastAsia="Arial Unicode MS" w:hAnsi="Arial Unicode MS" w:cs="Arial Unicode MS"/>
          <w:b/>
          <w:color w:val="000000"/>
          <w:szCs w:val="22"/>
          <w:lang w:val="el-GR"/>
        </w:rPr>
        <w:t>ε)</w:t>
      </w:r>
      <w:r w:rsidRPr="005F33F4">
        <w:rPr>
          <w:rFonts w:ascii="Arial Unicode MS" w:eastAsia="Arial Unicode MS" w:hAnsi="Arial Unicode MS" w:cs="Arial Unicode MS"/>
          <w:color w:val="000000"/>
          <w:szCs w:val="22"/>
          <w:lang w:val="el-GR"/>
        </w:rPr>
        <w:t xml:space="preserve"> το ποσό που καλύπτει η εγγύηση, </w:t>
      </w:r>
      <w:r w:rsidRPr="005F33F4">
        <w:rPr>
          <w:rFonts w:ascii="Arial Unicode MS" w:eastAsia="Arial Unicode MS" w:hAnsi="Arial Unicode MS" w:cs="Arial Unicode MS"/>
          <w:b/>
          <w:color w:val="000000"/>
          <w:szCs w:val="22"/>
          <w:lang w:val="el-GR"/>
        </w:rPr>
        <w:t>στ)</w:t>
      </w:r>
      <w:r w:rsidRPr="005F33F4">
        <w:rPr>
          <w:rFonts w:ascii="Arial Unicode MS" w:eastAsia="Arial Unicode MS" w:hAnsi="Arial Unicode MS" w:cs="Arial Unicode MS"/>
          <w:color w:val="000000"/>
          <w:szCs w:val="22"/>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5F33F4">
        <w:rPr>
          <w:rFonts w:ascii="Arial Unicode MS" w:eastAsia="Arial Unicode MS" w:hAnsi="Arial Unicode MS" w:cs="Arial Unicode MS"/>
          <w:b/>
          <w:color w:val="000000"/>
          <w:szCs w:val="22"/>
          <w:lang w:val="el-GR"/>
        </w:rPr>
        <w:t>ζ)</w:t>
      </w:r>
      <w:r w:rsidRPr="005F33F4">
        <w:rPr>
          <w:rFonts w:ascii="Arial Unicode MS" w:eastAsia="Arial Unicode MS" w:hAnsi="Arial Unicode MS" w:cs="Arial Unicode MS"/>
          <w:color w:val="000000"/>
          <w:szCs w:val="22"/>
          <w:lang w:val="el-GR"/>
        </w:rPr>
        <w:t xml:space="preserve"> τους όρους ότι: </w:t>
      </w:r>
      <w:r w:rsidRPr="005F33F4">
        <w:rPr>
          <w:rFonts w:ascii="Arial Unicode MS" w:eastAsia="Arial Unicode MS" w:hAnsi="Arial Unicode MS" w:cs="Arial Unicode MS"/>
          <w:b/>
          <w:color w:val="000000"/>
          <w:szCs w:val="22"/>
          <w:lang w:val="el-GR"/>
        </w:rPr>
        <w:t>αα)</w:t>
      </w:r>
      <w:r w:rsidRPr="005F33F4">
        <w:rPr>
          <w:rFonts w:ascii="Arial Unicode MS" w:eastAsia="Arial Unicode MS" w:hAnsi="Arial Unicode MS" w:cs="Arial Unicode MS"/>
          <w:color w:val="000000"/>
          <w:szCs w:val="22"/>
          <w:lang w:val="el-GR"/>
        </w:rPr>
        <w:t xml:space="preserve"> η εγγύηση παρέχεται ανέκκλητα και ανεπιφύλακτα, ο δε εκδότης παραιτείται του δικαιώματος της διαιρέσεως και της διζήσεως, και </w:t>
      </w:r>
      <w:r w:rsidRPr="005F33F4">
        <w:rPr>
          <w:rFonts w:ascii="Arial Unicode MS" w:eastAsia="Arial Unicode MS" w:hAnsi="Arial Unicode MS" w:cs="Arial Unicode MS"/>
          <w:b/>
          <w:color w:val="000000"/>
          <w:szCs w:val="22"/>
          <w:lang w:val="el-GR"/>
        </w:rPr>
        <w:t>ββ)</w:t>
      </w:r>
      <w:r w:rsidRPr="005F33F4">
        <w:rPr>
          <w:rFonts w:ascii="Arial Unicode MS" w:eastAsia="Arial Unicode MS" w:hAnsi="Arial Unicode MS" w:cs="Arial Unicode MS"/>
          <w:color w:val="000000"/>
          <w:szCs w:val="22"/>
          <w:lang w:val="el-GR"/>
        </w:rPr>
        <w:t xml:space="preserve"> ότι σε περίπτωση κατάπτωσης αυτής, το ποσό της κατάπτωσης υπόκειται στο εκάστοτε ισχύον τέλος χαρτοσήμου, </w:t>
      </w:r>
      <w:r w:rsidRPr="005F33F4">
        <w:rPr>
          <w:rFonts w:ascii="Arial Unicode MS" w:eastAsia="Arial Unicode MS" w:hAnsi="Arial Unicode MS" w:cs="Arial Unicode MS"/>
          <w:b/>
          <w:color w:val="000000"/>
          <w:szCs w:val="22"/>
          <w:lang w:val="el-GR"/>
        </w:rPr>
        <w:t>η)</w:t>
      </w:r>
      <w:r w:rsidRPr="005F33F4">
        <w:rPr>
          <w:rFonts w:ascii="Arial Unicode MS" w:eastAsia="Arial Unicode MS" w:hAnsi="Arial Unicode MS" w:cs="Arial Unicode MS"/>
          <w:color w:val="000000"/>
          <w:szCs w:val="22"/>
          <w:lang w:val="el-GR"/>
        </w:rPr>
        <w:t xml:space="preserve"> τα στοιχεία της σχετικής διακήρυξης και την καταληκτική ημερομηνία υποβολής προσφορών, </w:t>
      </w:r>
      <w:r w:rsidRPr="005F33F4">
        <w:rPr>
          <w:rFonts w:ascii="Arial Unicode MS" w:eastAsia="Arial Unicode MS" w:hAnsi="Arial Unicode MS" w:cs="Arial Unicode MS"/>
          <w:b/>
          <w:color w:val="000000"/>
          <w:szCs w:val="22"/>
          <w:lang w:val="el-GR"/>
        </w:rPr>
        <w:t>θ)</w:t>
      </w:r>
      <w:r w:rsidRPr="005F33F4">
        <w:rPr>
          <w:rFonts w:ascii="Arial Unicode MS" w:eastAsia="Arial Unicode MS" w:hAnsi="Arial Unicode MS" w:cs="Arial Unicode MS"/>
          <w:color w:val="000000"/>
          <w:szCs w:val="22"/>
          <w:lang w:val="el-GR"/>
        </w:rPr>
        <w:t xml:space="preserve"> την ημερομηνία λήξης ή τον χρόνο ισχύος της εγγύησης, </w:t>
      </w:r>
      <w:r w:rsidRPr="005F33F4">
        <w:rPr>
          <w:rFonts w:ascii="Arial Unicode MS" w:eastAsia="Arial Unicode MS" w:hAnsi="Arial Unicode MS" w:cs="Arial Unicode MS"/>
          <w:b/>
          <w:color w:val="000000"/>
          <w:szCs w:val="22"/>
          <w:lang w:val="el-GR"/>
        </w:rPr>
        <w:t>ι)</w:t>
      </w:r>
      <w:r w:rsidRPr="005F33F4">
        <w:rPr>
          <w:rFonts w:ascii="Arial Unicode MS" w:eastAsia="Arial Unicode MS" w:hAnsi="Arial Unicode MS" w:cs="Arial Unicode MS"/>
          <w:color w:val="000000"/>
          <w:szCs w:val="22"/>
          <w:lang w:val="el-GR"/>
        </w:rPr>
        <w:t xml:space="preserve"> την ανάληψη υποχρέωσης από τον εκδότη της εγγύησης να καταβάλει το ποσό της εγγύησης ολικά ή μερικά </w:t>
      </w:r>
      <w:r w:rsidRPr="005F33F4">
        <w:rPr>
          <w:rFonts w:ascii="Arial Unicode MS" w:eastAsia="Arial Unicode MS" w:hAnsi="Arial Unicode MS" w:cs="Arial Unicode MS"/>
          <w:szCs w:val="22"/>
          <w:lang w:val="el-GR"/>
        </w:rPr>
        <w:t>εντός πέντε (5) ημερών</w:t>
      </w:r>
      <w:r w:rsidRPr="005F33F4">
        <w:rPr>
          <w:rFonts w:ascii="Arial Unicode MS" w:eastAsia="Arial Unicode MS" w:hAnsi="Arial Unicode MS" w:cs="Arial Unicode MS"/>
          <w:color w:val="000000"/>
          <w:szCs w:val="22"/>
          <w:lang w:val="el-GR"/>
        </w:rPr>
        <w:t xml:space="preserve"> μετά από απλή έγγραφη ειδοποίηση εκείνου προς τον οποίο απευθύνεται και </w:t>
      </w:r>
      <w:r w:rsidRPr="005F33F4">
        <w:rPr>
          <w:rFonts w:ascii="Arial Unicode MS" w:eastAsia="Arial Unicode MS" w:hAnsi="Arial Unicode MS" w:cs="Arial Unicode MS"/>
          <w:b/>
          <w:color w:val="000000"/>
          <w:szCs w:val="22"/>
          <w:lang w:val="el-GR"/>
        </w:rPr>
        <w:t>ια)</w:t>
      </w:r>
      <w:r w:rsidRPr="005F33F4">
        <w:rPr>
          <w:rFonts w:ascii="Arial Unicode MS" w:eastAsia="Arial Unicode MS" w:hAnsi="Arial Unicode MS" w:cs="Arial Unicode MS"/>
          <w:color w:val="000000"/>
          <w:szCs w:val="22"/>
          <w:lang w:val="el-GR"/>
        </w:rPr>
        <w:t xml:space="preserve"> στην περίπτωση των εγγυήσεων καλής εκτέλεσης και προκαταβολής, τον αριθμό και τον τίτλο της σχετικής σύμβασης</w:t>
      </w:r>
      <w:r w:rsidRPr="005F33F4">
        <w:rPr>
          <w:rFonts w:ascii="Arial Unicode MS" w:eastAsia="Arial Unicode MS" w:hAnsi="Arial Unicode MS" w:cs="Arial Unicode MS"/>
          <w:b/>
          <w:szCs w:val="22"/>
          <w:lang w:val="el-GR"/>
        </w:rPr>
        <w:t>.</w:t>
      </w:r>
      <w:r w:rsidRPr="005F33F4">
        <w:rPr>
          <w:rFonts w:ascii="Arial Unicode MS" w:eastAsia="Arial Unicode MS" w:hAnsi="Arial Unicode MS" w:cs="Arial Unicode MS"/>
          <w:szCs w:val="22"/>
          <w:lang w:val="el-GR"/>
        </w:rPr>
        <w:t xml:space="preserve"> </w:t>
      </w:r>
    </w:p>
    <w:p w:rsidR="005363F3" w:rsidRPr="005F33F4" w:rsidRDefault="005363F3" w:rsidP="001946C2">
      <w:pPr>
        <w:spacing w:after="0"/>
        <w:rPr>
          <w:rFonts w:ascii="Arial Unicode MS" w:eastAsia="Arial Unicode MS" w:hAnsi="Arial Unicode MS" w:cs="Arial Unicode MS"/>
          <w:i/>
          <w:iCs/>
          <w:szCs w:val="22"/>
          <w:lang w:val="el-GR"/>
        </w:rPr>
      </w:pPr>
      <w:r w:rsidRPr="00F704B8">
        <w:rPr>
          <w:rFonts w:ascii="Arial Unicode MS" w:eastAsia="Arial Unicode MS" w:hAnsi="Arial Unicode MS" w:cs="Arial Unicode MS"/>
          <w:szCs w:val="22"/>
          <w:lang w:val="el-GR"/>
        </w:rPr>
        <w:t xml:space="preserve">Σχετικά υποδείγματα παρατίθενται στο </w:t>
      </w:r>
      <w:r w:rsidRPr="00EF241A">
        <w:rPr>
          <w:rFonts w:ascii="Arial Unicode MS" w:eastAsia="Arial Unicode MS" w:hAnsi="Arial Unicode MS" w:cs="Arial Unicode MS"/>
          <w:b/>
          <w:szCs w:val="22"/>
          <w:lang w:val="el-GR"/>
        </w:rPr>
        <w:t>ΠΑΡΑΡΤΗΜΑ Ι</w:t>
      </w:r>
      <w:r w:rsidR="00AC0F03" w:rsidRPr="00EF241A">
        <w:rPr>
          <w:rFonts w:ascii="Arial Unicode MS" w:eastAsia="Arial Unicode MS" w:hAnsi="Arial Unicode MS" w:cs="Arial Unicode MS"/>
          <w:b/>
          <w:szCs w:val="22"/>
          <w:lang w:val="el-GR"/>
        </w:rPr>
        <w:t>ΙΙ</w:t>
      </w:r>
      <w:r w:rsidRPr="00EF241A">
        <w:rPr>
          <w:rFonts w:ascii="Arial Unicode MS" w:eastAsia="Arial Unicode MS" w:hAnsi="Arial Unicode MS" w:cs="Arial Unicode MS"/>
          <w:szCs w:val="22"/>
          <w:lang w:val="el-GR"/>
        </w:rPr>
        <w:t xml:space="preserve"> της παρούσης</w:t>
      </w:r>
      <w:r w:rsidRPr="00F704B8">
        <w:rPr>
          <w:rFonts w:ascii="Arial Unicode MS" w:eastAsia="Arial Unicode MS" w:hAnsi="Arial Unicode MS" w:cs="Arial Unicode MS"/>
          <w:szCs w:val="22"/>
          <w:lang w:val="el-GR"/>
        </w:rPr>
        <w:t>.</w:t>
      </w:r>
    </w:p>
    <w:p w:rsidR="005363F3" w:rsidRPr="005F33F4" w:rsidRDefault="005363F3" w:rsidP="001946C2">
      <w:pPr>
        <w:spacing w:after="0"/>
        <w:rPr>
          <w:rFonts w:ascii="Arial Unicode MS" w:eastAsia="Arial Unicode MS" w:hAnsi="Arial Unicode MS" w:cs="Arial Unicode MS"/>
          <w:b/>
          <w:color w:val="000000"/>
          <w:szCs w:val="22"/>
          <w:lang w:val="el-GR"/>
        </w:rPr>
      </w:pPr>
      <w:r w:rsidRPr="005F33F4">
        <w:rPr>
          <w:rFonts w:ascii="Arial Unicode MS" w:eastAsia="Arial Unicode MS" w:hAnsi="Arial Unicode MS" w:cs="Arial Unicode MS"/>
          <w:b/>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rsidR="005363F3" w:rsidRPr="00292772" w:rsidRDefault="005363F3" w:rsidP="001946C2">
      <w:pPr>
        <w:spacing w:after="0"/>
        <w:rPr>
          <w:rFonts w:ascii="Tahoma" w:eastAsia="Arial Unicode MS" w:hAnsi="Tahoma" w:cs="Tahoma"/>
          <w:b/>
          <w:szCs w:val="22"/>
          <w:lang w:val="el-GR"/>
        </w:rPr>
      </w:pPr>
    </w:p>
    <w:p w:rsidR="005363F3" w:rsidRPr="000F3E30"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31" w:name="_Toc492539449"/>
      <w:bookmarkStart w:id="32" w:name="_Toc52286909"/>
      <w:r w:rsidRPr="00292772">
        <w:rPr>
          <w:rFonts w:ascii="Tahoma" w:eastAsia="Arial Unicode MS" w:hAnsi="Tahoma" w:cs="Tahoma"/>
          <w:szCs w:val="22"/>
          <w:lang w:val="el-GR"/>
        </w:rPr>
        <w:t>2.2</w:t>
      </w:r>
      <w:r w:rsidRPr="00292772">
        <w:rPr>
          <w:rFonts w:ascii="Tahoma" w:eastAsia="Arial Unicode MS" w:hAnsi="Tahoma" w:cs="Tahoma"/>
          <w:szCs w:val="22"/>
          <w:lang w:val="el-GR"/>
        </w:rPr>
        <w:tab/>
      </w:r>
      <w:r w:rsidRPr="000F3E30">
        <w:rPr>
          <w:rFonts w:ascii="Arial Unicode MS" w:eastAsia="Arial Unicode MS" w:hAnsi="Arial Unicode MS" w:cs="Arial Unicode MS"/>
          <w:szCs w:val="22"/>
          <w:lang w:val="el-GR"/>
        </w:rPr>
        <w:t>Δικαίωμα Συμμετοχής - Κριτήρια Ποιοτικής Επιλογής</w:t>
      </w:r>
      <w:bookmarkEnd w:id="31"/>
      <w:bookmarkEnd w:id="32"/>
    </w:p>
    <w:p w:rsidR="005363F3" w:rsidRPr="000F3E30" w:rsidRDefault="005363F3" w:rsidP="001946C2">
      <w:pPr>
        <w:pStyle w:val="31"/>
        <w:spacing w:before="0" w:after="0"/>
        <w:ind w:left="207"/>
        <w:rPr>
          <w:rFonts w:ascii="Arial Unicode MS" w:eastAsia="Arial Unicode MS" w:hAnsi="Arial Unicode MS" w:cs="Arial Unicode MS"/>
          <w:szCs w:val="22"/>
          <w:lang w:val="el-GR"/>
        </w:rPr>
      </w:pPr>
      <w:bookmarkStart w:id="33" w:name="_Toc492539450"/>
      <w:bookmarkStart w:id="34" w:name="_Toc52286910"/>
      <w:r w:rsidRPr="000F3E30">
        <w:rPr>
          <w:rFonts w:ascii="Arial Unicode MS" w:eastAsia="Arial Unicode MS" w:hAnsi="Arial Unicode MS" w:cs="Arial Unicode MS"/>
          <w:szCs w:val="22"/>
          <w:lang w:val="el-GR"/>
        </w:rPr>
        <w:t>2.2.1</w:t>
      </w:r>
      <w:r w:rsidRPr="000F3E30">
        <w:rPr>
          <w:rFonts w:ascii="Arial Unicode MS" w:eastAsia="Arial Unicode MS" w:hAnsi="Arial Unicode MS" w:cs="Arial Unicode MS"/>
          <w:szCs w:val="22"/>
          <w:lang w:val="el-GR"/>
        </w:rPr>
        <w:tab/>
        <w:t>Δικαίωμα συμμετοχής</w:t>
      </w:r>
      <w:bookmarkEnd w:id="33"/>
      <w:bookmarkEnd w:id="34"/>
      <w:r w:rsidRPr="000F3E30">
        <w:rPr>
          <w:rFonts w:ascii="Arial Unicode MS" w:eastAsia="Arial Unicode MS" w:hAnsi="Arial Unicode MS" w:cs="Arial Unicode MS"/>
          <w:szCs w:val="22"/>
          <w:lang w:val="el-GR"/>
        </w:rPr>
        <w:t xml:space="preserve"> </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2.2.1.1.</w:t>
      </w:r>
      <w:r w:rsidRPr="000F3E30">
        <w:rPr>
          <w:rFonts w:ascii="Arial Unicode MS" w:eastAsia="Arial Unicode MS" w:hAnsi="Arial Unicode MS" w:cs="Arial Unicode MS"/>
          <w:b/>
          <w:szCs w:val="22"/>
          <w:lang w:val="el-GR"/>
        </w:rPr>
        <w:t xml:space="preserve"> </w:t>
      </w:r>
      <w:r w:rsidRPr="000F3E30">
        <w:rPr>
          <w:rFonts w:ascii="Arial Unicode MS" w:eastAsia="Arial Unicode MS" w:hAnsi="Arial Unicode MS" w:cs="Arial Unicode MS"/>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α) κράτος-μέλος της Ένωσης,</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β) κράτος-μέλος του Ευρωπαϊκού Οικονομικού Χώρου (Ε.Ο.Χ.),</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0F3E30">
        <w:rPr>
          <w:rFonts w:ascii="Arial Unicode MS" w:eastAsia="Arial Unicode MS" w:hAnsi="Arial Unicode MS" w:cs="Arial Unicode MS"/>
          <w:szCs w:val="22"/>
        </w:rPr>
        <w:t>I</w:t>
      </w:r>
      <w:r w:rsidRPr="000F3E30">
        <w:rPr>
          <w:rFonts w:ascii="Arial Unicode MS" w:eastAsia="Arial Unicode MS" w:hAnsi="Arial Unicode MS" w:cs="Arial Unicode MS"/>
          <w:szCs w:val="22"/>
          <w:lang w:val="el-GR"/>
        </w:rPr>
        <w:t xml:space="preserve"> της ως άνω Συμφωνίας, καθώς και </w:t>
      </w:r>
    </w:p>
    <w:p w:rsidR="005363F3" w:rsidRPr="000F3E30" w:rsidRDefault="005363F3" w:rsidP="001946C2">
      <w:pPr>
        <w:spacing w:after="0"/>
        <w:rPr>
          <w:rFonts w:ascii="Arial Unicode MS" w:eastAsia="Arial Unicode MS" w:hAnsi="Arial Unicode MS" w:cs="Arial Unicode MS"/>
          <w:b/>
          <w:bCs/>
          <w:szCs w:val="22"/>
          <w:lang w:val="el-GR"/>
        </w:rPr>
      </w:pPr>
      <w:r w:rsidRPr="000F3E30">
        <w:rPr>
          <w:rFonts w:ascii="Arial Unicode MS" w:eastAsia="Arial Unicode MS" w:hAnsi="Arial Unicode MS" w:cs="Arial Unicode MS"/>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2.2.1.2.</w:t>
      </w:r>
      <w:r w:rsidRPr="000F3E30">
        <w:rPr>
          <w:rFonts w:ascii="Arial Unicode MS" w:eastAsia="Arial Unicode MS" w:hAnsi="Arial Unicode MS" w:cs="Arial Unicode MS"/>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σε περίπτωση που η παρούσα σύμβαση κατακυρωθεί σε ένωση προσώπων η αναθέτουσα αρχή δικαιούται, εφόσον το θεωρήσει αναγκαίο για την ικανοποιητική </w:t>
      </w:r>
      <w:r w:rsidRPr="000F3E30">
        <w:rPr>
          <w:rFonts w:ascii="Arial Unicode MS" w:eastAsia="Arial Unicode MS" w:hAnsi="Arial Unicode MS" w:cs="Arial Unicode MS"/>
          <w:szCs w:val="22"/>
          <w:lang w:val="el-GR"/>
        </w:rPr>
        <w:lastRenderedPageBreak/>
        <w:t>εξέλιξη της σύμβασης, να ζητήσει από την ένωση να περιβληθεί ορισμένη νομική μορφή και η ένωση, στην περίπτωση αυτή, υποχρεούται να το πράξει.</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2.2.1.3.</w:t>
      </w:r>
      <w:r w:rsidRPr="000F3E30">
        <w:rPr>
          <w:rFonts w:ascii="Arial Unicode MS" w:eastAsia="Arial Unicode MS" w:hAnsi="Arial Unicode MS" w:cs="Arial Unicode MS"/>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0F3E30">
        <w:rPr>
          <w:rStyle w:val="FootnoteReference2"/>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szCs w:val="22"/>
          <w:lang w:val="el-GR"/>
        </w:rPr>
        <w:t xml:space="preserve"> </w:t>
      </w:r>
    </w:p>
    <w:p w:rsidR="0046363D" w:rsidRPr="000F3E30" w:rsidRDefault="0046363D" w:rsidP="001946C2">
      <w:pPr>
        <w:spacing w:after="0"/>
        <w:rPr>
          <w:rFonts w:ascii="Arial Unicode MS" w:eastAsia="Arial Unicode MS" w:hAnsi="Arial Unicode MS" w:cs="Arial Unicode MS"/>
          <w:szCs w:val="22"/>
          <w:lang w:val="el-GR"/>
        </w:rPr>
      </w:pPr>
    </w:p>
    <w:p w:rsidR="005363F3" w:rsidRPr="000F3E30" w:rsidRDefault="005363F3" w:rsidP="001946C2">
      <w:pPr>
        <w:pStyle w:val="31"/>
        <w:spacing w:before="0" w:after="0"/>
        <w:ind w:left="207"/>
        <w:rPr>
          <w:rFonts w:ascii="Arial Unicode MS" w:eastAsia="Arial Unicode MS" w:hAnsi="Arial Unicode MS" w:cs="Arial Unicode MS"/>
          <w:szCs w:val="22"/>
          <w:lang w:val="el-GR"/>
        </w:rPr>
      </w:pPr>
      <w:bookmarkStart w:id="35" w:name="_Toc492539451"/>
      <w:bookmarkStart w:id="36" w:name="_Toc52286911"/>
      <w:r w:rsidRPr="000F3E30">
        <w:rPr>
          <w:rFonts w:ascii="Arial Unicode MS" w:eastAsia="Arial Unicode MS" w:hAnsi="Arial Unicode MS" w:cs="Arial Unicode MS"/>
          <w:szCs w:val="22"/>
          <w:lang w:val="el-GR"/>
        </w:rPr>
        <w:t>2.2.2</w:t>
      </w:r>
      <w:r w:rsidRPr="000F3E30">
        <w:rPr>
          <w:rFonts w:ascii="Arial Unicode MS" w:eastAsia="Arial Unicode MS" w:hAnsi="Arial Unicode MS" w:cs="Arial Unicode MS"/>
          <w:szCs w:val="22"/>
          <w:lang w:val="el-GR"/>
        </w:rPr>
        <w:tab/>
        <w:t>Εγγύηση συμμετοχής</w:t>
      </w:r>
      <w:bookmarkEnd w:id="35"/>
      <w:bookmarkEnd w:id="36"/>
    </w:p>
    <w:p w:rsidR="005363F3" w:rsidRPr="000F3E30" w:rsidRDefault="005363F3" w:rsidP="0008328E">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 xml:space="preserve">2.2.2.1. </w:t>
      </w:r>
      <w:r w:rsidRPr="000F3E30">
        <w:rPr>
          <w:rFonts w:ascii="Arial Unicode MS" w:eastAsia="Arial Unicode MS" w:hAnsi="Arial Unicode MS" w:cs="Arial Unicode MS"/>
          <w:bCs/>
          <w:szCs w:val="22"/>
          <w:lang w:val="el-GR"/>
        </w:rPr>
        <w:t xml:space="preserve">Για </w:t>
      </w:r>
      <w:r w:rsidRPr="000F3E30">
        <w:rPr>
          <w:rFonts w:ascii="Arial Unicode MS" w:eastAsia="Arial Unicode MS" w:hAnsi="Arial Unicode MS" w:cs="Arial Unicode MS"/>
          <w:szCs w:val="22"/>
          <w:lang w:val="el-GR"/>
        </w:rPr>
        <w:t>την έγκυρη συμμετοχή στη διαδικασία σύναψης της παρούσας σύμβασης, κατατίθεται από τους συμμετέχοντες οικονομικούς φορείς (προσφέροντες)</w:t>
      </w:r>
      <w:r w:rsidR="00EF6903" w:rsidRPr="000F3E30">
        <w:rPr>
          <w:rFonts w:ascii="Arial Unicode MS" w:eastAsia="Arial Unicode MS" w:hAnsi="Arial Unicode MS" w:cs="Arial Unicode MS"/>
          <w:szCs w:val="22"/>
          <w:lang w:val="el-GR"/>
        </w:rPr>
        <w:t>, εγγυητική επιστολή συμμετοχής,</w:t>
      </w:r>
      <w:r w:rsidRPr="000F3E30">
        <w:rPr>
          <w:rFonts w:ascii="Arial Unicode MS" w:eastAsia="Arial Unicode MS" w:hAnsi="Arial Unicode MS" w:cs="Arial Unicode MS"/>
          <w:szCs w:val="22"/>
          <w:lang w:val="el-GR"/>
        </w:rPr>
        <w:t xml:space="preserve"> </w:t>
      </w:r>
      <w:r w:rsidR="00EF6903" w:rsidRPr="003C66B7">
        <w:rPr>
          <w:rFonts w:ascii="Arial Unicode MS" w:eastAsia="Arial Unicode MS" w:hAnsi="Arial Unicode MS" w:cs="Arial Unicode MS"/>
          <w:szCs w:val="22"/>
          <w:lang w:val="el-GR"/>
        </w:rPr>
        <w:t>ποσού</w:t>
      </w:r>
      <w:r w:rsidR="00BF0696" w:rsidRPr="003C66B7">
        <w:rPr>
          <w:rFonts w:ascii="Arial Unicode MS" w:eastAsia="Arial Unicode MS" w:hAnsi="Arial Unicode MS" w:cs="Arial Unicode MS"/>
          <w:szCs w:val="22"/>
          <w:lang w:val="el-GR"/>
        </w:rPr>
        <w:t xml:space="preserve"> </w:t>
      </w:r>
      <w:r w:rsidR="00626C67" w:rsidRPr="00410F45">
        <w:rPr>
          <w:rFonts w:ascii="Arial Unicode MS" w:eastAsia="Arial Unicode MS" w:hAnsi="Arial Unicode MS" w:cs="Arial Unicode MS"/>
          <w:b/>
          <w:szCs w:val="22"/>
          <w:lang w:val="el-GR"/>
        </w:rPr>
        <w:t>4.840</w:t>
      </w:r>
      <w:r w:rsidR="00BF0696" w:rsidRPr="00410F45">
        <w:rPr>
          <w:rFonts w:ascii="Arial Unicode MS" w:eastAsia="Arial Unicode MS" w:hAnsi="Arial Unicode MS" w:cs="Arial Unicode MS"/>
          <w:b/>
          <w:szCs w:val="22"/>
          <w:lang w:val="el-GR"/>
        </w:rPr>
        <w:t>,00</w:t>
      </w:r>
      <w:r w:rsidR="00BF0696" w:rsidRPr="00410F45">
        <w:rPr>
          <w:rFonts w:ascii="Arial Unicode MS" w:eastAsia="Arial Unicode MS" w:hAnsi="Arial Unicode MS" w:cs="Arial Unicode MS"/>
          <w:b/>
          <w:szCs w:val="22"/>
          <w:lang w:val="el-GR" w:eastAsia="en-US"/>
        </w:rPr>
        <w:t>€ (</w:t>
      </w:r>
      <w:r w:rsidR="00626C67" w:rsidRPr="00410F45">
        <w:rPr>
          <w:rFonts w:ascii="Arial Unicode MS" w:eastAsia="Arial Unicode MS" w:hAnsi="Arial Unicode MS" w:cs="Arial Unicode MS"/>
          <w:b/>
          <w:szCs w:val="22"/>
          <w:lang w:val="el-GR" w:eastAsia="en-US"/>
        </w:rPr>
        <w:t>τεσσάρων</w:t>
      </w:r>
      <w:r w:rsidR="00BF0696" w:rsidRPr="00410F45">
        <w:rPr>
          <w:rFonts w:ascii="Arial Unicode MS" w:eastAsia="Arial Unicode MS" w:hAnsi="Arial Unicode MS" w:cs="Arial Unicode MS"/>
          <w:b/>
          <w:szCs w:val="22"/>
          <w:lang w:val="el-GR" w:eastAsia="en-US"/>
        </w:rPr>
        <w:t xml:space="preserve"> χιλιάδ</w:t>
      </w:r>
      <w:r w:rsidR="00626C67" w:rsidRPr="00410F45">
        <w:rPr>
          <w:rFonts w:ascii="Arial Unicode MS" w:eastAsia="Arial Unicode MS" w:hAnsi="Arial Unicode MS" w:cs="Arial Unicode MS"/>
          <w:b/>
          <w:szCs w:val="22"/>
          <w:lang w:val="el-GR" w:eastAsia="en-US"/>
        </w:rPr>
        <w:t>ων οκτακοσίων σαράντα</w:t>
      </w:r>
      <w:r w:rsidR="00BF0696" w:rsidRPr="00410F45">
        <w:rPr>
          <w:rFonts w:ascii="Arial Unicode MS" w:eastAsia="Arial Unicode MS" w:hAnsi="Arial Unicode MS" w:cs="Arial Unicode MS"/>
          <w:b/>
          <w:szCs w:val="22"/>
          <w:lang w:val="el-GR" w:eastAsia="en-US"/>
        </w:rPr>
        <w:t xml:space="preserve"> ευρώ)</w:t>
      </w:r>
      <w:r w:rsidR="00EF6903" w:rsidRPr="00410F45">
        <w:rPr>
          <w:rFonts w:ascii="Arial Unicode MS" w:eastAsia="Arial Unicode MS" w:hAnsi="Arial Unicode MS" w:cs="Arial Unicode MS"/>
          <w:b/>
          <w:szCs w:val="22"/>
          <w:lang w:val="el-GR" w:eastAsia="en-US"/>
        </w:rPr>
        <w:t xml:space="preserve"> </w:t>
      </w:r>
      <w:r w:rsidR="00EF6903" w:rsidRPr="00410F45">
        <w:rPr>
          <w:rFonts w:ascii="Arial Unicode MS" w:eastAsia="Arial Unicode MS" w:hAnsi="Arial Unicode MS" w:cs="Arial Unicode MS"/>
          <w:szCs w:val="22"/>
          <w:lang w:val="el-GR" w:eastAsia="en-US"/>
        </w:rPr>
        <w:t xml:space="preserve">σύμφωνα με το Υπόδειγμα του </w:t>
      </w:r>
      <w:r w:rsidR="00EF6903" w:rsidRPr="00410F45">
        <w:rPr>
          <w:rFonts w:ascii="Arial Unicode MS" w:eastAsia="Arial Unicode MS" w:hAnsi="Arial Unicode MS" w:cs="Arial Unicode MS"/>
          <w:b/>
          <w:szCs w:val="22"/>
          <w:lang w:val="el-GR" w:eastAsia="en-US"/>
        </w:rPr>
        <w:t>Παραρτήματος Ι</w:t>
      </w:r>
      <w:r w:rsidR="00AC0F03" w:rsidRPr="00410F45">
        <w:rPr>
          <w:rFonts w:ascii="Arial Unicode MS" w:eastAsia="Arial Unicode MS" w:hAnsi="Arial Unicode MS" w:cs="Arial Unicode MS"/>
          <w:b/>
          <w:szCs w:val="22"/>
          <w:lang w:val="el-GR" w:eastAsia="en-US"/>
        </w:rPr>
        <w:t>ΙΙ</w:t>
      </w:r>
      <w:r w:rsidR="003F3D1C" w:rsidRPr="00410F45">
        <w:rPr>
          <w:rFonts w:ascii="Arial Unicode MS" w:eastAsia="Arial Unicode MS" w:hAnsi="Arial Unicode MS" w:cs="Arial Unicode MS"/>
          <w:b/>
          <w:szCs w:val="22"/>
          <w:lang w:val="el-GR" w:eastAsia="en-US"/>
        </w:rPr>
        <w:t>.</w:t>
      </w:r>
    </w:p>
    <w:p w:rsidR="005363F3" w:rsidRPr="000F3E30" w:rsidRDefault="005363F3" w:rsidP="001946C2">
      <w:pPr>
        <w:spacing w:after="0"/>
        <w:rPr>
          <w:rFonts w:ascii="Arial Unicode MS" w:eastAsia="Arial Unicode MS" w:hAnsi="Arial Unicode MS" w:cs="Arial Unicode MS"/>
          <w:bCs/>
          <w:szCs w:val="22"/>
          <w:lang w:val="el-GR"/>
        </w:rPr>
      </w:pPr>
      <w:r w:rsidRPr="000F3E30">
        <w:rPr>
          <w:rFonts w:ascii="Arial Unicode MS" w:eastAsia="Arial Unicode MS" w:hAnsi="Arial Unicode MS" w:cs="Arial Unicode MS"/>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5363F3" w:rsidRPr="000F3E30" w:rsidRDefault="005363F3" w:rsidP="001946C2">
      <w:pPr>
        <w:spacing w:after="0"/>
        <w:rPr>
          <w:rFonts w:ascii="Arial Unicode MS" w:eastAsia="Arial Unicode MS" w:hAnsi="Arial Unicode MS" w:cs="Arial Unicode MS"/>
          <w:bCs/>
          <w:szCs w:val="22"/>
          <w:lang w:val="el-GR"/>
        </w:rPr>
      </w:pPr>
      <w:r w:rsidRPr="000F3E30">
        <w:rPr>
          <w:rFonts w:ascii="Arial Unicode MS" w:eastAsia="Arial Unicode MS" w:hAnsi="Arial Unicode MS" w:cs="Arial Unicode MS"/>
          <w:bCs/>
          <w:szCs w:val="22"/>
          <w:lang w:val="el-GR"/>
        </w:rPr>
        <w:t xml:space="preserve">Η εγγύηση συμμετοχής πρέπει να ισχύει τουλάχιστον για </w:t>
      </w:r>
      <w:r w:rsidRPr="000F3E30">
        <w:rPr>
          <w:rFonts w:ascii="Arial Unicode MS" w:eastAsia="Arial Unicode MS" w:hAnsi="Arial Unicode MS" w:cs="Arial Unicode MS"/>
          <w:b/>
          <w:bCs/>
          <w:szCs w:val="22"/>
          <w:lang w:val="el-GR"/>
        </w:rPr>
        <w:t>τριάντα (30) ημέρες μετά τη λήξη του χρόνου ισχύος της προσφοράς</w:t>
      </w:r>
      <w:r w:rsidRPr="000F3E30">
        <w:rPr>
          <w:rFonts w:ascii="Arial Unicode MS" w:eastAsia="Arial Unicode MS" w:hAnsi="Arial Unicode MS" w:cs="Arial Unicode MS"/>
          <w:bCs/>
          <w:szCs w:val="22"/>
          <w:lang w:val="el-GR"/>
        </w:rPr>
        <w:t xml:space="preserve"> του άρθρου 2.4.5 της παρούσας, ήτοι μέχρι </w:t>
      </w:r>
      <w:r w:rsidR="00EF6903" w:rsidRPr="00554525">
        <w:rPr>
          <w:rFonts w:ascii="Arial Unicode MS" w:eastAsia="Arial Unicode MS" w:hAnsi="Arial Unicode MS" w:cs="Arial Unicode MS"/>
          <w:b/>
          <w:bCs/>
          <w:color w:val="000000" w:themeColor="text1"/>
          <w:szCs w:val="22"/>
          <w:lang w:val="el-GR"/>
        </w:rPr>
        <w:t>…</w:t>
      </w:r>
      <w:r w:rsidR="009D55A3" w:rsidRPr="00554525">
        <w:rPr>
          <w:rFonts w:ascii="Arial Unicode MS" w:eastAsia="Arial Unicode MS" w:hAnsi="Arial Unicode MS" w:cs="Arial Unicode MS"/>
          <w:b/>
          <w:bCs/>
          <w:color w:val="000000" w:themeColor="text1"/>
          <w:szCs w:val="22"/>
          <w:lang w:val="el-GR"/>
        </w:rPr>
        <w:t>28/06/2021</w:t>
      </w:r>
      <w:r w:rsidR="00EF6903" w:rsidRPr="00554525">
        <w:rPr>
          <w:rFonts w:ascii="Arial Unicode MS" w:eastAsia="Arial Unicode MS" w:hAnsi="Arial Unicode MS" w:cs="Arial Unicode MS"/>
          <w:b/>
          <w:bCs/>
          <w:color w:val="000000" w:themeColor="text1"/>
          <w:szCs w:val="22"/>
          <w:lang w:val="el-GR"/>
        </w:rPr>
        <w:t>……..</w:t>
      </w:r>
      <w:r w:rsidRPr="000F3E30">
        <w:rPr>
          <w:rFonts w:ascii="Arial Unicode MS" w:eastAsia="Arial Unicode MS" w:hAnsi="Arial Unicode MS" w:cs="Arial Unicode MS"/>
          <w:bCs/>
          <w:color w:val="000000" w:themeColor="text1"/>
          <w:szCs w:val="22"/>
          <w:lang w:val="el-GR"/>
        </w:rPr>
        <w:t xml:space="preserve"> </w:t>
      </w:r>
      <w:r w:rsidRPr="000F3E30">
        <w:rPr>
          <w:rFonts w:ascii="Arial Unicode MS" w:eastAsia="Arial Unicode MS" w:hAnsi="Arial Unicode MS" w:cs="Arial Unicode MS"/>
          <w:bCs/>
          <w:szCs w:val="22"/>
          <w:lang w:val="el-GR"/>
        </w:rP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2.2.2.2.</w:t>
      </w:r>
      <w:r w:rsidRPr="000F3E30">
        <w:rPr>
          <w:rFonts w:ascii="Arial Unicode MS" w:eastAsia="Arial Unicode MS" w:hAnsi="Arial Unicode MS" w:cs="Arial Unicode MS"/>
          <w:b/>
          <w:szCs w:val="22"/>
          <w:lang w:val="el-GR"/>
        </w:rPr>
        <w:t xml:space="preserve"> </w:t>
      </w:r>
      <w:r w:rsidRPr="000F3E30">
        <w:rPr>
          <w:rFonts w:ascii="Arial Unicode MS" w:eastAsia="Arial Unicode MS" w:hAnsi="Arial Unicode MS" w:cs="Arial Unicode MS"/>
          <w:szCs w:val="22"/>
          <w:lang w:val="el-GR"/>
        </w:rPr>
        <w:t xml:space="preserve">Η εγγύηση συμμετοχής επιστρέφεται στον ανάδοχο με την προσκόμιση της εγγύησης καλής εκτέλεσης. </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Η εγγύηση συμμετοχής επιστρέφεται στους λοιπούς προσφέροντες σύμφωνα με τα ειδικότερα οριζόμενα στο άρθρο 72 του ν.4412/2016</w:t>
      </w:r>
      <w:r w:rsidRPr="000F3E30">
        <w:rPr>
          <w:rStyle w:val="ad"/>
          <w:rFonts w:ascii="Arial Unicode MS" w:eastAsia="Arial Unicode MS" w:hAnsi="Arial Unicode MS" w:cs="Arial Unicode MS"/>
          <w:szCs w:val="22"/>
          <w:lang w:val="el-GR"/>
        </w:rPr>
        <w:footnoteReference w:id="2"/>
      </w:r>
      <w:r w:rsidRPr="000F3E30">
        <w:rPr>
          <w:rFonts w:ascii="Arial Unicode MS" w:eastAsia="Arial Unicode MS" w:hAnsi="Arial Unicode MS" w:cs="Arial Unicode MS"/>
          <w:szCs w:val="22"/>
          <w:lang w:val="el-GR"/>
        </w:rPr>
        <w:t xml:space="preserve">. </w:t>
      </w:r>
    </w:p>
    <w:p w:rsidR="005363F3" w:rsidRPr="000F3E30" w:rsidRDefault="005363F3" w:rsidP="001946C2">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2.2.2.3.</w:t>
      </w:r>
      <w:r w:rsidRPr="000F3E30">
        <w:rPr>
          <w:rFonts w:ascii="Arial Unicode MS" w:eastAsia="Arial Unicode MS" w:hAnsi="Arial Unicode MS" w:cs="Arial Unicode MS"/>
          <w:szCs w:val="22"/>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w:t>
      </w:r>
      <w:r w:rsidRPr="00410F45">
        <w:rPr>
          <w:rFonts w:ascii="Arial Unicode MS" w:eastAsia="Arial Unicode MS" w:hAnsi="Arial Unicode MS" w:cs="Arial Unicode MS"/>
          <w:szCs w:val="22"/>
          <w:lang w:val="el-GR"/>
        </w:rPr>
        <w:t>2.2.3 έως 2.2.8,</w:t>
      </w:r>
      <w:r w:rsidRPr="000F3E30">
        <w:rPr>
          <w:rFonts w:ascii="Arial Unicode MS" w:eastAsia="Arial Unicode MS" w:hAnsi="Arial Unicode MS" w:cs="Arial Unicode MS"/>
          <w:szCs w:val="22"/>
          <w:lang w:val="el-GR"/>
        </w:rPr>
        <w:t xml:space="preserve"> δεν προσκομίσει εγκαίρως τα προβλεπόμενα από την παρούσα δικαιολογητικά ή δεν προσέλθει εγκαίρως για υπογραφή της σύμβασης.</w:t>
      </w:r>
    </w:p>
    <w:p w:rsidR="00F13B87" w:rsidRPr="000F3E30" w:rsidRDefault="00F13B87" w:rsidP="001946C2">
      <w:pPr>
        <w:spacing w:after="0"/>
        <w:rPr>
          <w:rFonts w:ascii="Arial Unicode MS" w:eastAsia="Arial Unicode MS" w:hAnsi="Arial Unicode MS" w:cs="Arial Unicode MS"/>
          <w:szCs w:val="22"/>
          <w:lang w:val="el-GR"/>
        </w:rPr>
      </w:pPr>
    </w:p>
    <w:p w:rsidR="005363F3" w:rsidRPr="000F3E30" w:rsidRDefault="005363F3" w:rsidP="000F3E30">
      <w:pPr>
        <w:pStyle w:val="31"/>
        <w:tabs>
          <w:tab w:val="left" w:pos="426"/>
        </w:tabs>
        <w:spacing w:before="0" w:after="0"/>
        <w:ind w:left="207"/>
        <w:rPr>
          <w:rFonts w:ascii="Arial Unicode MS" w:eastAsia="Arial Unicode MS" w:hAnsi="Arial Unicode MS" w:cs="Arial Unicode MS"/>
          <w:szCs w:val="22"/>
          <w:lang w:val="el-GR"/>
        </w:rPr>
      </w:pPr>
      <w:bookmarkStart w:id="37" w:name="_Toc492539452"/>
      <w:bookmarkStart w:id="38" w:name="_Toc52286912"/>
      <w:r w:rsidRPr="000F3E30">
        <w:rPr>
          <w:rFonts w:ascii="Arial Unicode MS" w:eastAsia="Arial Unicode MS" w:hAnsi="Arial Unicode MS" w:cs="Arial Unicode MS"/>
          <w:szCs w:val="22"/>
          <w:lang w:val="el-GR"/>
        </w:rPr>
        <w:t>2.2.3</w:t>
      </w:r>
      <w:r w:rsidR="0061647B"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szCs w:val="22"/>
          <w:lang w:val="el-GR"/>
        </w:rPr>
        <w:tab/>
        <w:t>Λόγοι αποκλεισμού</w:t>
      </w:r>
      <w:bookmarkEnd w:id="37"/>
      <w:bookmarkEnd w:id="38"/>
      <w:r w:rsidRPr="000F3E30">
        <w:rPr>
          <w:rFonts w:ascii="Arial Unicode MS" w:eastAsia="Arial Unicode MS" w:hAnsi="Arial Unicode MS" w:cs="Arial Unicode MS"/>
          <w:szCs w:val="22"/>
          <w:lang w:val="el-GR"/>
        </w:rPr>
        <w:t xml:space="preserve"> </w:t>
      </w:r>
    </w:p>
    <w:p w:rsidR="005363F3" w:rsidRPr="000F3E30" w:rsidRDefault="005363F3" w:rsidP="000F3E30">
      <w:pPr>
        <w:spacing w:after="0"/>
        <w:rPr>
          <w:rFonts w:ascii="Arial Unicode MS" w:eastAsia="Arial Unicode MS" w:hAnsi="Arial Unicode MS" w:cs="Arial Unicode MS"/>
          <w:b/>
          <w:bCs/>
          <w:szCs w:val="22"/>
          <w:lang w:val="el-GR"/>
        </w:rPr>
      </w:pPr>
      <w:r w:rsidRPr="000F3E30">
        <w:rPr>
          <w:rFonts w:ascii="Arial Unicode MS" w:eastAsia="Arial Unicode MS" w:hAnsi="Arial Unicode MS" w:cs="Arial Unicode MS"/>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 xml:space="preserve">2.2.3.1. </w:t>
      </w:r>
      <w:r w:rsidRPr="000F3E30">
        <w:rPr>
          <w:rFonts w:ascii="Arial Unicode MS" w:eastAsia="Arial Unicode MS" w:hAnsi="Arial Unicode MS" w:cs="Arial Unicode MS"/>
          <w:szCs w:val="22"/>
          <w:lang w:val="el-GR"/>
        </w:rPr>
        <w:t xml:space="preserve">Όταν υπάρχει σε βάρος του αμετάκλητη καταδικαστική απόφαση για έναν από τους ακόλουθους λόγους: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lastRenderedPageBreak/>
        <w:t>α)</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συμμετοχή σε εγκληματική οργάνωση</w:t>
      </w:r>
      <w:r w:rsidRPr="000F3E30">
        <w:rPr>
          <w:rFonts w:ascii="Arial Unicode MS" w:eastAsia="Arial Unicode MS" w:hAnsi="Arial Unicode MS" w:cs="Arial Unicode MS"/>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0F3E30">
        <w:rPr>
          <w:rFonts w:ascii="Arial Unicode MS" w:eastAsia="Arial Unicode MS" w:hAnsi="Arial Unicode MS" w:cs="Arial Unicode MS"/>
          <w:szCs w:val="22"/>
        </w:rPr>
        <w:t>L</w:t>
      </w:r>
      <w:r w:rsidRPr="000F3E30">
        <w:rPr>
          <w:rFonts w:ascii="Arial Unicode MS" w:eastAsia="Arial Unicode MS" w:hAnsi="Arial Unicode MS" w:cs="Arial Unicode MS"/>
          <w:szCs w:val="22"/>
          <w:lang w:val="el-GR"/>
        </w:rPr>
        <w:t xml:space="preserve"> 300 της 11.11.2008 σ.42),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β)</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δωροδοκία</w:t>
      </w:r>
      <w:r w:rsidRPr="000F3E30">
        <w:rPr>
          <w:rFonts w:ascii="Arial Unicode MS" w:eastAsia="Arial Unicode MS" w:hAnsi="Arial Unicode MS" w:cs="Arial Unicode MS"/>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0F3E30">
        <w:rPr>
          <w:rFonts w:ascii="Arial Unicode MS" w:eastAsia="Arial Unicode MS" w:hAnsi="Arial Unicode MS" w:cs="Arial Unicode MS"/>
          <w:szCs w:val="22"/>
        </w:rPr>
        <w:t>C</w:t>
      </w:r>
      <w:r w:rsidRPr="000F3E30">
        <w:rPr>
          <w:rFonts w:ascii="Arial Unicode MS" w:eastAsia="Arial Unicode MS" w:hAnsi="Arial Unicode MS" w:cs="Arial Unicode MS"/>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F3E30">
        <w:rPr>
          <w:rFonts w:ascii="Arial Unicode MS" w:eastAsia="Arial Unicode MS" w:hAnsi="Arial Unicode MS" w:cs="Arial Unicode MS"/>
          <w:szCs w:val="22"/>
        </w:rPr>
        <w:t>L</w:t>
      </w:r>
      <w:r w:rsidRPr="000F3E30">
        <w:rPr>
          <w:rFonts w:ascii="Arial Unicode MS" w:eastAsia="Arial Unicode MS" w:hAnsi="Arial Unicode MS" w:cs="Arial Unicode MS"/>
          <w:szCs w:val="22"/>
          <w:lang w:val="el-GR"/>
        </w:rPr>
        <w:t xml:space="preserve"> 192 της 31.7.2003, σ. 54), καθώς και όπως ορίζεται στην κείμενη νομοθεσία ή στο εθνικό δίκαιο του οικονομικού φορέα,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γ)</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απάτη</w:t>
      </w:r>
      <w:r w:rsidRPr="000F3E30">
        <w:rPr>
          <w:rFonts w:ascii="Arial Unicode MS" w:eastAsia="Arial Unicode MS" w:hAnsi="Arial Unicode MS" w:cs="Arial Unicode MS"/>
          <w:szCs w:val="22"/>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sidRPr="000F3E30">
        <w:rPr>
          <w:rFonts w:ascii="Arial Unicode MS" w:eastAsia="Arial Unicode MS" w:hAnsi="Arial Unicode MS" w:cs="Arial Unicode MS"/>
          <w:szCs w:val="22"/>
        </w:rPr>
        <w:t>C</w:t>
      </w:r>
      <w:r w:rsidRPr="000F3E30">
        <w:rPr>
          <w:rFonts w:ascii="Arial Unicode MS" w:eastAsia="Arial Unicode MS" w:hAnsi="Arial Unicode MS" w:cs="Arial Unicode MS"/>
          <w:szCs w:val="22"/>
          <w:lang w:val="el-GR"/>
        </w:rPr>
        <w:t xml:space="preserve"> 316 της 27.11.1995, σ. 48), η οποία κυρώθηκε με το ν. 2803/2000 (Α΄ 48),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δ)</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τρομοκρατικά εγκλήματα ή εγκλήματα συνδεόμενα με τρομοκρατικές δραστηριότητες</w:t>
      </w:r>
      <w:r w:rsidRPr="000F3E30">
        <w:rPr>
          <w:rFonts w:ascii="Arial Unicode MS" w:eastAsia="Arial Unicode MS" w:hAnsi="Arial Unicode MS" w:cs="Arial Unicode MS"/>
          <w:szCs w:val="22"/>
          <w:lang w:val="el-GR"/>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0F3E30">
        <w:rPr>
          <w:rFonts w:ascii="Arial Unicode MS" w:eastAsia="Arial Unicode MS" w:hAnsi="Arial Unicode MS" w:cs="Arial Unicode MS"/>
          <w:szCs w:val="22"/>
        </w:rPr>
        <w:t>L</w:t>
      </w:r>
      <w:r w:rsidRPr="000F3E30">
        <w:rPr>
          <w:rFonts w:ascii="Arial Unicode MS" w:eastAsia="Arial Unicode MS" w:hAnsi="Arial Unicode MS" w:cs="Arial Unicode MS"/>
          <w:szCs w:val="22"/>
          <w:lang w:val="el-GR"/>
        </w:rPr>
        <w:t xml:space="preserve"> 164 της 22.6.2002, σ. 3) ή ηθική αυτουργία ή συνέργεια ή απόπειρα διάπραξης εγκλήματος, όπως ορίζονται στο άρθρο 4 αυτής,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ε)</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νομιμοποίηση εσόδων από παράνομες δραστηριότητες ή χρηματοδότηση της τρομοκρατίας</w:t>
      </w:r>
      <w:r w:rsidRPr="000F3E30">
        <w:rPr>
          <w:rFonts w:ascii="Arial Unicode MS" w:eastAsia="Arial Unicode MS" w:hAnsi="Arial Unicode MS" w:cs="Arial Unicode MS"/>
          <w:szCs w:val="22"/>
          <w:lang w:val="el-GR"/>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0F3E30">
        <w:rPr>
          <w:rFonts w:ascii="Arial Unicode MS" w:eastAsia="Arial Unicode MS" w:hAnsi="Arial Unicode MS" w:cs="Arial Unicode MS"/>
          <w:szCs w:val="22"/>
        </w:rPr>
        <w:t>L</w:t>
      </w:r>
      <w:r w:rsidRPr="000F3E30">
        <w:rPr>
          <w:rFonts w:ascii="Arial Unicode MS" w:eastAsia="Arial Unicode MS" w:hAnsi="Arial Unicode MS" w:cs="Arial Unicode MS"/>
          <w:szCs w:val="22"/>
          <w:lang w:val="el-GR"/>
        </w:rPr>
        <w:t xml:space="preserve"> 309 της 25.11.2005, σ. 15), η οποία ενσωματώθηκε στην εθνική νομοθεσία με το ν. 3691/2008 (Α΄ 166),</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στ)</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παιδική εργασία και άλλες μορφές εμπορίας ανθρώπων</w:t>
      </w:r>
      <w:r w:rsidRPr="000F3E30">
        <w:rPr>
          <w:rFonts w:ascii="Arial Unicode MS" w:eastAsia="Arial Unicode MS" w:hAnsi="Arial Unicode MS" w:cs="Arial Unicode MS"/>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F3E30">
        <w:rPr>
          <w:rFonts w:ascii="Arial Unicode MS" w:eastAsia="Arial Unicode MS" w:hAnsi="Arial Unicode MS" w:cs="Arial Unicode MS"/>
          <w:szCs w:val="22"/>
        </w:rPr>
        <w:t>L</w:t>
      </w:r>
      <w:r w:rsidRPr="000F3E30">
        <w:rPr>
          <w:rFonts w:ascii="Arial Unicode MS" w:eastAsia="Arial Unicode MS" w:hAnsi="Arial Unicode MS" w:cs="Arial Unicode MS"/>
          <w:szCs w:val="22"/>
          <w:lang w:val="el-GR"/>
        </w:rPr>
        <w:t xml:space="preserve"> 101 της 15.4.2011, σ. 1), η οποία ενσωματώθηκε στην εθνική νομοθεσία με το ν. 4198/2013 (Α΄ 215).</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r w:rsidRPr="000F3E30">
        <w:rPr>
          <w:rFonts w:ascii="Arial Unicode MS" w:eastAsia="Arial Unicode MS" w:hAnsi="Arial Unicode MS" w:cs="Arial Unicode MS"/>
          <w:szCs w:val="22"/>
          <w:lang w:val="el-GR"/>
        </w:rPr>
        <w:t>.</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Στις περιπτώσεις εταιρειών περιορισμένης ευθύνης (Ε.Π.Ε.) και προσωπικών εταιρειών (Ο.Ε. και Ε.Ε.)</w:t>
      </w:r>
      <w:r w:rsidR="00273DAA"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szCs w:val="22"/>
          <w:lang w:val="el-GR"/>
        </w:rPr>
        <w:t xml:space="preserve">και </w:t>
      </w:r>
      <w:r w:rsidR="00C715DC" w:rsidRPr="000F3E30">
        <w:rPr>
          <w:rFonts w:ascii="Arial Unicode MS" w:eastAsia="Arial Unicode MS" w:hAnsi="Arial Unicode MS" w:cs="Arial Unicode MS"/>
          <w:szCs w:val="22"/>
          <w:lang w:val="el-GR"/>
        </w:rPr>
        <w:t>Ι</w:t>
      </w:r>
      <w:r w:rsidRPr="000F3E30">
        <w:rPr>
          <w:rFonts w:ascii="Arial Unicode MS" w:eastAsia="Arial Unicode MS" w:hAnsi="Arial Unicode MS" w:cs="Arial Unicode MS"/>
          <w:szCs w:val="22"/>
          <w:lang w:val="el-GR"/>
        </w:rPr>
        <w:t xml:space="preserve">διωτικών </w:t>
      </w:r>
      <w:r w:rsidR="00C715DC" w:rsidRPr="000F3E30">
        <w:rPr>
          <w:rFonts w:ascii="Arial Unicode MS" w:eastAsia="Arial Unicode MS" w:hAnsi="Arial Unicode MS" w:cs="Arial Unicode MS"/>
          <w:szCs w:val="22"/>
          <w:lang w:val="el-GR"/>
        </w:rPr>
        <w:t>Κ</w:t>
      </w:r>
      <w:r w:rsidRPr="000F3E30">
        <w:rPr>
          <w:rFonts w:ascii="Arial Unicode MS" w:eastAsia="Arial Unicode MS" w:hAnsi="Arial Unicode MS" w:cs="Arial Unicode MS"/>
          <w:szCs w:val="22"/>
          <w:lang w:val="el-GR"/>
        </w:rPr>
        <w:t xml:space="preserve">εφαλαιουχικών </w:t>
      </w:r>
      <w:r w:rsidR="00C715DC" w:rsidRPr="000F3E30">
        <w:rPr>
          <w:rFonts w:ascii="Arial Unicode MS" w:eastAsia="Arial Unicode MS" w:hAnsi="Arial Unicode MS" w:cs="Arial Unicode MS"/>
          <w:szCs w:val="22"/>
          <w:lang w:val="el-GR"/>
        </w:rPr>
        <w:t>Ε</w:t>
      </w:r>
      <w:r w:rsidRPr="000F3E30">
        <w:rPr>
          <w:rFonts w:ascii="Arial Unicode MS" w:eastAsia="Arial Unicode MS" w:hAnsi="Arial Unicode MS" w:cs="Arial Unicode MS"/>
          <w:szCs w:val="22"/>
          <w:lang w:val="el-GR"/>
        </w:rPr>
        <w:t>ταιρειών</w:t>
      </w:r>
      <w:r w:rsidR="00C715DC" w:rsidRPr="000F3E30">
        <w:rPr>
          <w:rFonts w:ascii="Arial Unicode MS" w:eastAsia="Arial Unicode MS" w:hAnsi="Arial Unicode MS" w:cs="Arial Unicode MS"/>
          <w:szCs w:val="22"/>
          <w:lang w:val="el-GR"/>
        </w:rPr>
        <w:t xml:space="preserve"> (</w:t>
      </w:r>
      <w:r w:rsidR="00C715DC" w:rsidRPr="000F3E30">
        <w:rPr>
          <w:rFonts w:ascii="Arial Unicode MS" w:eastAsia="Arial Unicode MS" w:hAnsi="Arial Unicode MS" w:cs="Arial Unicode MS"/>
          <w:szCs w:val="22"/>
        </w:rPr>
        <w:t>IKE</w:t>
      </w:r>
      <w:r w:rsidR="00C715DC" w:rsidRPr="000F3E30">
        <w:rPr>
          <w:rFonts w:ascii="Arial Unicode MS" w:eastAsia="Arial Unicode MS" w:hAnsi="Arial Unicode MS" w:cs="Arial Unicode MS"/>
          <w:szCs w:val="22"/>
          <w:lang w:val="el-GR"/>
        </w:rPr>
        <w:t>)</w:t>
      </w:r>
      <w:r w:rsidRPr="000F3E30">
        <w:rPr>
          <w:rFonts w:ascii="Arial Unicode MS" w:eastAsia="Arial Unicode MS" w:hAnsi="Arial Unicode MS" w:cs="Arial Unicode MS"/>
          <w:szCs w:val="22"/>
          <w:lang w:val="el-GR"/>
        </w:rPr>
        <w:t xml:space="preserve">, η υποχρέωση του προηγούμενου εδαφίου αφορά </w:t>
      </w:r>
      <w:r w:rsidR="00C715DC" w:rsidRPr="000F3E30">
        <w:rPr>
          <w:rFonts w:ascii="Arial Unicode MS" w:eastAsia="Arial Unicode MS" w:hAnsi="Arial Unicode MS" w:cs="Arial Unicode MS"/>
          <w:szCs w:val="22"/>
          <w:lang w:val="el-GR"/>
        </w:rPr>
        <w:t xml:space="preserve">κατ’ ελάχιστον </w:t>
      </w:r>
      <w:r w:rsidRPr="000F3E30">
        <w:rPr>
          <w:rFonts w:ascii="Arial Unicode MS" w:eastAsia="Arial Unicode MS" w:hAnsi="Arial Unicode MS" w:cs="Arial Unicode MS"/>
          <w:szCs w:val="22"/>
          <w:lang w:val="el-GR"/>
        </w:rPr>
        <w:t>στους διαχειριστές.</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Στις περιπτώσεις ανωνύμων εταιρειών (Α.Ε.), η υποχρέωση του προηγούμενου εδαφίου αφορά κατ΄</w:t>
      </w:r>
      <w:r w:rsidR="007C6DEF"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szCs w:val="22"/>
          <w:lang w:val="el-GR"/>
        </w:rPr>
        <w:t>ελάχιστον στον Διευθύνοντα Σύμβουλο, καθώς και σε όλα τα μέλη του Διοικητικού Συμβουλίου.</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lastRenderedPageBreak/>
        <w:t>Στις περιπτώσεις Συνεταιρισμών, η υποχρέωση του προηγούμενου εδαφίου αφορά στα μέλη του Διοικητικού Συμβουλίου.</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Σε όλες τις υπόλοιπες περιπτώσεις νομικών προσώπων, η υποχρέωση των προηγούμενων εδαφίων αφορά στους νόμιμους εκπροσώπους τους.</w:t>
      </w:r>
    </w:p>
    <w:p w:rsidR="00C715DC" w:rsidRPr="000F3E30" w:rsidRDefault="00C715DC" w:rsidP="000F3E30">
      <w:pPr>
        <w:spacing w:after="0"/>
        <w:rPr>
          <w:rFonts w:ascii="Arial Unicode MS" w:eastAsia="Arial Unicode MS" w:hAnsi="Arial Unicode MS" w:cs="Arial Unicode MS"/>
          <w:szCs w:val="22"/>
          <w:lang w:val="el-GR"/>
        </w:rPr>
      </w:pPr>
    </w:p>
    <w:p w:rsidR="005363F3" w:rsidRPr="000F3E30" w:rsidRDefault="005363F3" w:rsidP="000F3E30">
      <w:pPr>
        <w:spacing w:after="0"/>
        <w:rPr>
          <w:rFonts w:ascii="Arial Unicode MS" w:eastAsia="Arial Unicode MS" w:hAnsi="Arial Unicode MS" w:cs="Arial Unicode MS"/>
          <w:b/>
          <w:szCs w:val="22"/>
          <w:lang w:val="el-GR"/>
        </w:rPr>
      </w:pPr>
      <w:r w:rsidRPr="000F3E30">
        <w:rPr>
          <w:rFonts w:ascii="Arial Unicode MS" w:eastAsia="Arial Unicode MS" w:hAnsi="Arial Unicode MS" w:cs="Arial Unicode MS"/>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C715DC" w:rsidRPr="000F3E30" w:rsidRDefault="00C715DC" w:rsidP="000F3E30">
      <w:pPr>
        <w:spacing w:after="0"/>
        <w:rPr>
          <w:rFonts w:ascii="Arial Unicode MS" w:eastAsia="Arial Unicode MS" w:hAnsi="Arial Unicode MS" w:cs="Arial Unicode MS"/>
          <w:b/>
          <w:bCs/>
          <w:szCs w:val="22"/>
          <w:lang w:val="el-GR"/>
        </w:rPr>
      </w:pP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2.2.3.2.</w:t>
      </w:r>
      <w:r w:rsidRPr="000F3E30">
        <w:rPr>
          <w:rFonts w:ascii="Arial Unicode MS" w:eastAsia="Arial Unicode MS" w:hAnsi="Arial Unicode MS" w:cs="Arial Unicode MS"/>
          <w:szCs w:val="22"/>
          <w:lang w:val="el-GR"/>
        </w:rPr>
        <w:t xml:space="preserve"> Στις ακόλουθες περιπτώσεις:</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α)</w:t>
      </w:r>
      <w:r w:rsidRPr="000F3E30">
        <w:rPr>
          <w:rFonts w:ascii="Arial Unicode MS" w:eastAsia="Arial Unicode MS" w:hAnsi="Arial Unicode MS" w:cs="Arial Unicode MS"/>
          <w:szCs w:val="22"/>
          <w:lang w:val="el-GR"/>
        </w:rPr>
        <w:t xml:space="preserve"> όταν ο </w:t>
      </w:r>
      <w:r w:rsidR="00FA203D" w:rsidRPr="000F3E30">
        <w:rPr>
          <w:rFonts w:ascii="Arial Unicode MS" w:eastAsia="Arial Unicode MS" w:hAnsi="Arial Unicode MS" w:cs="Arial Unicode MS"/>
          <w:szCs w:val="22"/>
          <w:lang w:val="el-GR"/>
        </w:rPr>
        <w:t>οικονομικός φορέας</w:t>
      </w:r>
      <w:r w:rsidRPr="000F3E30">
        <w:rPr>
          <w:rFonts w:ascii="Arial Unicode MS" w:eastAsia="Arial Unicode MS" w:hAnsi="Arial Unicode MS" w:cs="Arial Unicode MS"/>
          <w:szCs w:val="22"/>
          <w:lang w:val="el-GR"/>
        </w:rPr>
        <w:t xml:space="preserve"> έχει αθετήσει τις υποχρεώσεις του όσον αφορά </w:t>
      </w:r>
      <w:r w:rsidRPr="000F3E30">
        <w:rPr>
          <w:rFonts w:ascii="Arial Unicode MS" w:eastAsia="Arial Unicode MS" w:hAnsi="Arial Unicode MS" w:cs="Arial Unicode MS"/>
          <w:b/>
          <w:szCs w:val="22"/>
          <w:lang w:val="el-GR"/>
        </w:rPr>
        <w:t xml:space="preserve">στην καταβολή φόρων ή εισφορών κοινωνικής ασφάλισης </w:t>
      </w:r>
      <w:r w:rsidRPr="000F3E30">
        <w:rPr>
          <w:rFonts w:ascii="Arial Unicode MS" w:eastAsia="Arial Unicode MS" w:hAnsi="Arial Unicode MS" w:cs="Arial Unicode MS"/>
          <w:szCs w:val="22"/>
          <w:lang w:val="el-GR"/>
        </w:rPr>
        <w:t xml:space="preserve">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β)</w:t>
      </w:r>
      <w:r w:rsidRPr="000F3E30">
        <w:rPr>
          <w:rFonts w:ascii="Arial Unicode MS" w:eastAsia="Arial Unicode MS" w:hAnsi="Arial Unicode MS" w:cs="Arial Unicode MS"/>
          <w:szCs w:val="22"/>
          <w:lang w:val="el-GR"/>
        </w:rPr>
        <w:t xml:space="preserve"> όταν η αναθέτουσα αρχή μπορεί να αποδείξει με τα κατάλληλα μέσα ότι </w:t>
      </w:r>
      <w:r w:rsidR="00FA203D" w:rsidRPr="000F3E30">
        <w:rPr>
          <w:rFonts w:ascii="Arial Unicode MS" w:eastAsia="Arial Unicode MS" w:hAnsi="Arial Unicode MS" w:cs="Arial Unicode MS"/>
          <w:szCs w:val="22"/>
          <w:lang w:val="el-GR"/>
        </w:rPr>
        <w:t xml:space="preserve">ο οικονομικός φορέας </w:t>
      </w:r>
      <w:r w:rsidRPr="000F3E30">
        <w:rPr>
          <w:rFonts w:ascii="Arial Unicode MS" w:eastAsia="Arial Unicode MS" w:hAnsi="Arial Unicode MS" w:cs="Arial Unicode MS"/>
          <w:szCs w:val="22"/>
          <w:lang w:val="el-GR"/>
        </w:rPr>
        <w:t xml:space="preserve">έχει αθετήσει τις υποχρεώσεις του όσον αφορά την καταβολή φόρων ή εισφορών κοινωνικής ασφάλισης.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 xml:space="preserve">Αν </w:t>
      </w:r>
      <w:r w:rsidR="00FA203D" w:rsidRPr="000F3E30">
        <w:rPr>
          <w:rFonts w:ascii="Arial Unicode MS" w:eastAsia="Arial Unicode MS" w:hAnsi="Arial Unicode MS" w:cs="Arial Unicode MS"/>
          <w:szCs w:val="22"/>
          <w:lang w:val="el-GR"/>
        </w:rPr>
        <w:t xml:space="preserve">ο οικονομικός φορέας </w:t>
      </w:r>
      <w:r w:rsidRPr="000F3E30">
        <w:rPr>
          <w:rFonts w:ascii="Arial Unicode MS" w:eastAsia="Arial Unicode MS" w:hAnsi="Arial Unicode MS" w:cs="Arial Unicode MS"/>
          <w:szCs w:val="22"/>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5363F3" w:rsidRPr="000F3E30" w:rsidRDefault="005363F3" w:rsidP="000F3E30">
      <w:pPr>
        <w:spacing w:after="0"/>
        <w:rPr>
          <w:rFonts w:ascii="Arial Unicode MS" w:eastAsia="Arial Unicode MS" w:hAnsi="Arial Unicode MS" w:cs="Arial Unicode MS"/>
          <w:b/>
          <w:bCs/>
          <w:szCs w:val="22"/>
          <w:lang w:val="el-GR"/>
        </w:rPr>
      </w:pPr>
      <w:r w:rsidRPr="000F3E30">
        <w:rPr>
          <w:rFonts w:ascii="Arial Unicode MS" w:eastAsia="Arial Unicode MS" w:hAnsi="Arial Unicode MS" w:cs="Arial Unicode MS"/>
          <w:szCs w:val="22"/>
          <w:lang w:val="el-GR"/>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 xml:space="preserve"> ή/και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γ)</w:t>
      </w:r>
      <w:r w:rsidRPr="000F3E30">
        <w:rPr>
          <w:rFonts w:ascii="Arial Unicode MS" w:eastAsia="Arial Unicode MS" w:hAnsi="Arial Unicode MS" w:cs="Arial Unicode MS"/>
          <w:szCs w:val="22"/>
          <w:lang w:val="el-GR"/>
        </w:rPr>
        <w:t xml:space="preserve"> η Αναθέτουσα Αρχή γνωρίζει ή μπορεί να αποδείξει με τα κατάλληλα μέσα </w:t>
      </w:r>
      <w:r w:rsidRPr="000F3E30">
        <w:rPr>
          <w:rFonts w:ascii="Arial Unicode MS" w:eastAsia="Arial Unicode MS" w:hAnsi="Arial Unicode MS" w:cs="Arial Unicode MS"/>
          <w:b/>
          <w:szCs w:val="22"/>
          <w:lang w:val="el-GR"/>
        </w:rPr>
        <w:t>ότι έχουν επιβληθεί σε βάρος του οικονομικού φορέα, μέσα σε χρονικό διάστημα δύο (2) ετών πριν από την ημερομηνία λήξης της προθεσμίας υποβολής προσφοράς:</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αα)</w:t>
      </w:r>
      <w:r w:rsidRPr="000F3E30">
        <w:rPr>
          <w:rFonts w:ascii="Arial Unicode MS" w:eastAsia="Arial Unicode MS" w:hAnsi="Arial Unicode MS" w:cs="Arial Unicode MS"/>
          <w:szCs w:val="22"/>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r w:rsidR="00273DAA" w:rsidRPr="000F3E30">
        <w:rPr>
          <w:rFonts w:ascii="Arial Unicode MS" w:eastAsia="Arial Unicode MS" w:hAnsi="Arial Unicode MS" w:cs="Arial Unicode MS"/>
          <w:szCs w:val="22"/>
          <w:lang w:val="el-GR"/>
        </w:rPr>
        <w:t xml:space="preserve">υπουργική απόφαση </w:t>
      </w:r>
      <w:hyperlink r:id="rId17" w:tooltip="Άρθρα με ετικέτα 2063" w:history="1">
        <w:r w:rsidRPr="000F3E30">
          <w:rPr>
            <w:rFonts w:ascii="Arial Unicode MS" w:eastAsia="Arial Unicode MS" w:hAnsi="Arial Unicode MS" w:cs="Arial Unicode MS"/>
            <w:szCs w:val="22"/>
            <w:lang w:val="el-GR"/>
          </w:rPr>
          <w:t>2063</w:t>
        </w:r>
      </w:hyperlink>
      <w:r w:rsidRPr="000F3E30">
        <w:rPr>
          <w:rFonts w:ascii="Arial Unicode MS" w:eastAsia="Arial Unicode MS" w:hAnsi="Arial Unicode MS" w:cs="Arial Unicode MS"/>
          <w:szCs w:val="22"/>
          <w:lang w:val="el-GR"/>
        </w:rPr>
        <w:t xml:space="preserve">/Δ1632/2011 (Β΄ 266), όπως εκάστοτε ισχύει, ως «υψηλής» ή «πολύ υψηλής» σοβαρότητας, οι οποίες προκύπτουν αθροιστικά από τρεις (3) διενεργηθέντες ελέγχους, ή </w:t>
      </w:r>
      <w:r w:rsidRPr="000F3E30">
        <w:rPr>
          <w:rFonts w:ascii="Arial Unicode MS" w:eastAsia="Arial Unicode MS" w:hAnsi="Arial Unicode MS" w:cs="Arial Unicode MS"/>
          <w:b/>
          <w:szCs w:val="22"/>
          <w:lang w:val="el-GR"/>
        </w:rPr>
        <w:t>ββ)</w:t>
      </w:r>
      <w:r w:rsidRPr="000F3E30">
        <w:rPr>
          <w:rFonts w:ascii="Arial Unicode MS" w:eastAsia="Arial Unicode MS" w:hAnsi="Arial Unicode MS" w:cs="Arial Unicode MS"/>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5363F3" w:rsidRPr="000F3E30" w:rsidRDefault="005363F3" w:rsidP="000F3E30">
      <w:pPr>
        <w:pStyle w:val="foothanging"/>
        <w:ind w:left="0" w:firstLine="0"/>
        <w:rPr>
          <w:rFonts w:ascii="Arial Unicode MS" w:eastAsia="Arial Unicode MS" w:hAnsi="Arial Unicode MS" w:cs="Arial Unicode MS"/>
          <w:sz w:val="22"/>
          <w:szCs w:val="22"/>
          <w:lang w:val="el-GR"/>
        </w:rPr>
      </w:pPr>
      <w:r w:rsidRPr="000F3E30">
        <w:rPr>
          <w:rFonts w:ascii="Arial Unicode MS" w:eastAsia="Arial Unicode MS" w:hAnsi="Arial Unicode MS" w:cs="Arial Unicode MS"/>
          <w:b/>
          <w:bCs/>
          <w:sz w:val="22"/>
          <w:szCs w:val="22"/>
          <w:lang w:val="el-GR"/>
        </w:rPr>
        <w:t xml:space="preserve">2.2.3.3. </w:t>
      </w:r>
      <w:r w:rsidRPr="000F3E30">
        <w:rPr>
          <w:rFonts w:ascii="Arial Unicode MS" w:eastAsia="Arial Unicode MS" w:hAnsi="Arial Unicode MS" w:cs="Arial Unicode MS"/>
          <w:sz w:val="22"/>
          <w:szCs w:val="22"/>
          <w:lang w:val="el-GR"/>
        </w:rPr>
        <w:t xml:space="preserve">Κατ' εξαίρεση, επίσης, </w:t>
      </w:r>
      <w:r w:rsidR="00FA203D" w:rsidRPr="000F3E30">
        <w:rPr>
          <w:rFonts w:ascii="Arial Unicode MS" w:eastAsia="Arial Unicode MS" w:hAnsi="Arial Unicode MS" w:cs="Arial Unicode MS"/>
          <w:sz w:val="22"/>
          <w:szCs w:val="22"/>
          <w:lang w:val="el-GR"/>
        </w:rPr>
        <w:t>ο οικονομικός φορέας</w:t>
      </w:r>
      <w:r w:rsidR="00FA203D"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sz w:val="22"/>
          <w:szCs w:val="22"/>
          <w:lang w:val="el-GR"/>
        </w:rPr>
        <w:t xml:space="preserve">δεν αποκλείεται, όταν ο αποκλεισμός, σύμφωνα με την παράγραφο 2.2.3.2, θα ήταν σαφώς δυσανάλογος, ιδίως όταν μόνο μικρά ποσά </w:t>
      </w:r>
      <w:r w:rsidRPr="000F3E30">
        <w:rPr>
          <w:rFonts w:ascii="Arial Unicode MS" w:eastAsia="Arial Unicode MS" w:hAnsi="Arial Unicode MS" w:cs="Arial Unicode MS"/>
          <w:sz w:val="22"/>
          <w:szCs w:val="22"/>
          <w:lang w:val="el-GR"/>
        </w:rPr>
        <w:lastRenderedPageBreak/>
        <w:t xml:space="preserve">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bCs/>
          <w:szCs w:val="22"/>
          <w:lang w:val="el-GR"/>
        </w:rPr>
        <w:t>2.2.3.4.</w:t>
      </w:r>
      <w:r w:rsidRPr="000F3E30">
        <w:rPr>
          <w:rFonts w:ascii="Arial Unicode MS" w:eastAsia="Arial Unicode MS" w:hAnsi="Arial Unicode MS" w:cs="Arial Unicode MS"/>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(α)</w:t>
      </w:r>
      <w:r w:rsidRPr="000F3E30">
        <w:rPr>
          <w:rFonts w:ascii="Arial Unicode MS" w:eastAsia="Arial Unicode MS" w:hAnsi="Arial Unicode MS" w:cs="Arial Unicode MS"/>
          <w:szCs w:val="22"/>
          <w:lang w:val="el-GR"/>
        </w:rPr>
        <w:t xml:space="preserve"> εάν έχει αθετήσει τις υποχρεώσεις που προβλέπονται στην παρ. 2 του άρθρου 18 του ν. 4412/2016</w:t>
      </w:r>
      <w:bookmarkStart w:id="39" w:name="_Ref498601629"/>
      <w:r w:rsidRPr="000F3E30">
        <w:rPr>
          <w:rStyle w:val="ad"/>
          <w:rFonts w:ascii="Arial Unicode MS" w:eastAsia="Arial Unicode MS" w:hAnsi="Arial Unicode MS" w:cs="Arial Unicode MS"/>
          <w:szCs w:val="22"/>
          <w:lang w:val="el-GR"/>
        </w:rPr>
        <w:footnoteReference w:id="3"/>
      </w:r>
      <w:bookmarkEnd w:id="39"/>
      <w:r w:rsidRPr="000F3E30">
        <w:rPr>
          <w:rFonts w:ascii="Arial Unicode MS" w:eastAsia="Arial Unicode MS" w:hAnsi="Arial Unicode MS" w:cs="Arial Unicode MS"/>
          <w:szCs w:val="22"/>
          <w:lang w:val="el-GR"/>
        </w:rPr>
        <w:t xml:space="preserve">,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(β)</w:t>
      </w:r>
      <w:r w:rsidRPr="000F3E30">
        <w:rPr>
          <w:rFonts w:ascii="Arial Unicode MS" w:eastAsia="Arial Unicode MS" w:hAnsi="Arial Unicode MS" w:cs="Arial Unicode MS"/>
          <w:szCs w:val="22"/>
          <w:lang w:val="el-GR"/>
        </w:rPr>
        <w:t xml:space="preserve"> εάν τελεί υπό </w:t>
      </w:r>
      <w:r w:rsidRPr="000F3E30">
        <w:rPr>
          <w:rFonts w:ascii="Arial Unicode MS" w:eastAsia="Arial Unicode MS" w:hAnsi="Arial Unicode MS" w:cs="Arial Unicode MS"/>
          <w:b/>
          <w:szCs w:val="22"/>
          <w:lang w:val="el-GR"/>
        </w:rPr>
        <w:t xml:space="preserve">πτώχευση </w:t>
      </w:r>
      <w:r w:rsidRPr="000F3E30">
        <w:rPr>
          <w:rFonts w:ascii="Arial Unicode MS" w:eastAsia="Arial Unicode MS" w:hAnsi="Arial Unicode MS" w:cs="Arial Unicode MS"/>
          <w:szCs w:val="22"/>
          <w:lang w:val="el-GR"/>
        </w:rPr>
        <w:t xml:space="preserve">ή έχει υπαχθεί σε διαδικασία </w:t>
      </w:r>
      <w:r w:rsidRPr="000F3E30">
        <w:rPr>
          <w:rFonts w:ascii="Arial Unicode MS" w:eastAsia="Arial Unicode MS" w:hAnsi="Arial Unicode MS" w:cs="Arial Unicode MS"/>
          <w:b/>
          <w:szCs w:val="22"/>
          <w:lang w:val="el-GR"/>
        </w:rPr>
        <w:t>εξυγίανσης</w:t>
      </w:r>
      <w:r w:rsidRPr="000F3E30">
        <w:rPr>
          <w:rFonts w:ascii="Arial Unicode MS" w:eastAsia="Arial Unicode MS" w:hAnsi="Arial Unicode MS" w:cs="Arial Unicode MS"/>
          <w:szCs w:val="22"/>
          <w:lang w:val="el-GR"/>
        </w:rPr>
        <w:t xml:space="preserve"> ή </w:t>
      </w:r>
      <w:r w:rsidRPr="000F3E30">
        <w:rPr>
          <w:rFonts w:ascii="Arial Unicode MS" w:eastAsia="Arial Unicode MS" w:hAnsi="Arial Unicode MS" w:cs="Arial Unicode MS"/>
          <w:b/>
          <w:szCs w:val="22"/>
          <w:lang w:val="el-GR"/>
        </w:rPr>
        <w:t xml:space="preserve">ειδικής εκκαθάρισης </w:t>
      </w:r>
      <w:r w:rsidRPr="000F3E30">
        <w:rPr>
          <w:rFonts w:ascii="Arial Unicode MS" w:eastAsia="Arial Unicode MS" w:hAnsi="Arial Unicode MS" w:cs="Arial Unicode MS"/>
          <w:szCs w:val="22"/>
          <w:lang w:val="el-GR"/>
        </w:rPr>
        <w:t xml:space="preserve">ή τελεί υπό </w:t>
      </w:r>
      <w:r w:rsidRPr="000F3E30">
        <w:rPr>
          <w:rFonts w:ascii="Arial Unicode MS" w:eastAsia="Arial Unicode MS" w:hAnsi="Arial Unicode MS" w:cs="Arial Unicode MS"/>
          <w:b/>
          <w:szCs w:val="22"/>
          <w:lang w:val="el-GR"/>
        </w:rPr>
        <w:t xml:space="preserve">αναγκαστική διαχείριση </w:t>
      </w:r>
      <w:r w:rsidRPr="000F3E30">
        <w:rPr>
          <w:rFonts w:ascii="Arial Unicode MS" w:eastAsia="Arial Unicode MS" w:hAnsi="Arial Unicode MS" w:cs="Arial Unicode MS"/>
          <w:szCs w:val="22"/>
          <w:lang w:val="el-GR"/>
        </w:rPr>
        <w:t xml:space="preserve">από εκκαθαριστή ή από το δικαστήριο ή έχει υπαχθεί σε διαδικασία </w:t>
      </w:r>
      <w:r w:rsidRPr="000F3E30">
        <w:rPr>
          <w:rFonts w:ascii="Arial Unicode MS" w:eastAsia="Arial Unicode MS" w:hAnsi="Arial Unicode MS" w:cs="Arial Unicode MS"/>
          <w:b/>
          <w:szCs w:val="22"/>
          <w:lang w:val="el-GR"/>
        </w:rPr>
        <w:t>πτωχευτικού συμβιβασμού</w:t>
      </w:r>
      <w:r w:rsidRPr="000F3E30">
        <w:rPr>
          <w:rFonts w:ascii="Arial Unicode MS" w:eastAsia="Arial Unicode MS" w:hAnsi="Arial Unicode MS" w:cs="Arial Unicode MS"/>
          <w:szCs w:val="22"/>
          <w:lang w:val="el-GR"/>
        </w:rPr>
        <w:t xml:space="preserve"> ή έχει αναστείλει </w:t>
      </w:r>
      <w:r w:rsidRPr="000F3E30">
        <w:rPr>
          <w:rFonts w:ascii="Arial Unicode MS" w:eastAsia="Arial Unicode MS" w:hAnsi="Arial Unicode MS" w:cs="Arial Unicode MS"/>
          <w:b/>
          <w:szCs w:val="22"/>
          <w:lang w:val="el-GR"/>
        </w:rPr>
        <w:t>τις επιχειρηματικές του δραστηριότητες</w:t>
      </w:r>
      <w:r w:rsidRPr="000F3E30">
        <w:rPr>
          <w:rFonts w:ascii="Arial Unicode MS" w:eastAsia="Arial Unicode MS" w:hAnsi="Arial Unicode MS" w:cs="Arial Unicode MS"/>
          <w:szCs w:val="22"/>
          <w:lang w:val="el-GR"/>
        </w:rPr>
        <w:t xml:space="preserve">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4E0D6A" w:rsidRPr="000412DF" w:rsidRDefault="005363F3" w:rsidP="004E0D6A">
      <w:pPr>
        <w:spacing w:after="0"/>
        <w:rPr>
          <w:lang w:val="el-GR"/>
        </w:rPr>
      </w:pPr>
      <w:r w:rsidRPr="000F3E30">
        <w:rPr>
          <w:rFonts w:ascii="Arial Unicode MS" w:eastAsia="Arial Unicode MS" w:hAnsi="Arial Unicode MS" w:cs="Arial Unicode MS"/>
          <w:b/>
          <w:szCs w:val="22"/>
          <w:lang w:val="el-GR"/>
        </w:rPr>
        <w:t>(γ)</w:t>
      </w:r>
      <w:r w:rsidRPr="000F3E30">
        <w:rPr>
          <w:rFonts w:ascii="Arial Unicode MS" w:eastAsia="Arial Unicode MS" w:hAnsi="Arial Unicode MS" w:cs="Arial Unicode MS"/>
          <w:szCs w:val="22"/>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w:t>
      </w:r>
      <w:r w:rsidRPr="000F3E30">
        <w:rPr>
          <w:rFonts w:ascii="Arial Unicode MS" w:eastAsia="Arial Unicode MS" w:hAnsi="Arial Unicode MS" w:cs="Arial Unicode MS"/>
          <w:b/>
          <w:szCs w:val="22"/>
          <w:lang w:val="el-GR"/>
        </w:rPr>
        <w:t xml:space="preserve">τη στρέβλωση του </w:t>
      </w:r>
      <w:r w:rsidRPr="003C66B7">
        <w:rPr>
          <w:rFonts w:ascii="Arial Unicode MS" w:eastAsia="Arial Unicode MS" w:hAnsi="Arial Unicode MS" w:cs="Arial Unicode MS"/>
          <w:b/>
          <w:szCs w:val="22"/>
          <w:lang w:val="el-GR"/>
        </w:rPr>
        <w:t>ανταγωνισμού</w:t>
      </w:r>
      <w:r w:rsidRPr="003C66B7">
        <w:rPr>
          <w:rFonts w:ascii="Arial Unicode MS" w:eastAsia="Arial Unicode MS" w:hAnsi="Arial Unicode MS" w:cs="Arial Unicode MS"/>
          <w:szCs w:val="22"/>
          <w:lang w:val="el-GR"/>
        </w:rPr>
        <w:t xml:space="preserve"> </w:t>
      </w:r>
      <w:r w:rsidR="004E0D6A" w:rsidRPr="003C66B7">
        <w:rPr>
          <w:rFonts w:ascii="Arial Unicode MS" w:eastAsia="Arial Unicode MS" w:hAnsi="Arial Unicode MS" w:cs="Arial Unicode MS"/>
          <w:lang w:val="el-GR"/>
        </w:rPr>
        <w:t>με την επιφύλαξη της παρ.3β’ του άρθ. 44 του Ν.3959/11.</w:t>
      </w:r>
    </w:p>
    <w:p w:rsidR="005363F3" w:rsidRPr="000F3E30" w:rsidRDefault="005363F3" w:rsidP="004E0D6A">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(δ)</w:t>
      </w:r>
      <w:r w:rsidRPr="000F3E30">
        <w:rPr>
          <w:rFonts w:ascii="Arial Unicode MS" w:eastAsia="Arial Unicode MS" w:hAnsi="Arial Unicode MS" w:cs="Arial Unicode MS"/>
          <w:szCs w:val="22"/>
          <w:lang w:val="el-GR"/>
        </w:rPr>
        <w:t xml:space="preserve"> εάν μία κατάσταση </w:t>
      </w:r>
      <w:r w:rsidRPr="000F3E30">
        <w:rPr>
          <w:rFonts w:ascii="Arial Unicode MS" w:eastAsia="Arial Unicode MS" w:hAnsi="Arial Unicode MS" w:cs="Arial Unicode MS"/>
          <w:b/>
          <w:szCs w:val="22"/>
          <w:lang w:val="el-GR"/>
        </w:rPr>
        <w:t>σύγκρουσης συμφερόντων</w:t>
      </w:r>
      <w:r w:rsidRPr="000F3E30">
        <w:rPr>
          <w:rFonts w:ascii="Arial Unicode MS" w:eastAsia="Arial Unicode MS" w:hAnsi="Arial Unicode MS" w:cs="Arial Unicode MS"/>
          <w:szCs w:val="22"/>
          <w:lang w:val="el-GR"/>
        </w:rPr>
        <w:t xml:space="preserve"> κατά την έννοια του άρθρου 24 του ν. 4412/2016 δεν μπορεί να θεραπευθεί αποτελεσματικά με άλλα, λιγότερο παρεμβατικά, μέσα,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(ε)</w:t>
      </w:r>
      <w:r w:rsidRPr="000F3E30">
        <w:rPr>
          <w:rFonts w:ascii="Arial Unicode MS" w:eastAsia="Arial Unicode MS" w:hAnsi="Arial Unicode MS" w:cs="Arial Unicode MS"/>
          <w:szCs w:val="22"/>
          <w:lang w:val="el-GR"/>
        </w:rPr>
        <w:t xml:space="preserve"> εάν μία κατάσταση </w:t>
      </w:r>
      <w:r w:rsidRPr="000F3E30">
        <w:rPr>
          <w:rFonts w:ascii="Arial Unicode MS" w:eastAsia="Arial Unicode MS" w:hAnsi="Arial Unicode MS" w:cs="Arial Unicode MS"/>
          <w:b/>
          <w:szCs w:val="22"/>
          <w:lang w:val="el-GR"/>
        </w:rPr>
        <w:t>στρέβλωσης του ανταγωνισμού</w:t>
      </w:r>
      <w:r w:rsidRPr="000F3E30">
        <w:rPr>
          <w:rFonts w:ascii="Arial Unicode MS" w:eastAsia="Arial Unicode MS" w:hAnsi="Arial Unicode MS" w:cs="Arial Unicode MS"/>
          <w:szCs w:val="22"/>
          <w:lang w:val="el-GR"/>
        </w:rPr>
        <w:t xml:space="preserve">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(στ)</w:t>
      </w:r>
      <w:r w:rsidRPr="000F3E30">
        <w:rPr>
          <w:rFonts w:ascii="Arial Unicode MS" w:eastAsia="Arial Unicode MS" w:hAnsi="Arial Unicode MS" w:cs="Arial Unicode MS"/>
          <w:szCs w:val="22"/>
          <w:lang w:val="el-GR"/>
        </w:rPr>
        <w:t xml:space="preserve"> εάν έχει επιδείξει </w:t>
      </w:r>
      <w:r w:rsidRPr="000F3E30">
        <w:rPr>
          <w:rFonts w:ascii="Arial Unicode MS" w:eastAsia="Arial Unicode MS" w:hAnsi="Arial Unicode MS" w:cs="Arial Unicode MS"/>
          <w:b/>
          <w:szCs w:val="22"/>
          <w:lang w:val="el-GR"/>
        </w:rPr>
        <w:t>σοβαρή ή επαναλαμβανόμενη πλημμέλεια κατά την εκτέλεση ουσιώδους απαίτησης</w:t>
      </w:r>
      <w:r w:rsidRPr="000F3E30">
        <w:rPr>
          <w:rFonts w:ascii="Arial Unicode MS" w:eastAsia="Arial Unicode MS" w:hAnsi="Arial Unicode MS" w:cs="Arial Unicode MS"/>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lastRenderedPageBreak/>
        <w:t>(ζ)</w:t>
      </w:r>
      <w:r w:rsidRPr="000F3E30">
        <w:rPr>
          <w:rFonts w:ascii="Arial Unicode MS" w:eastAsia="Arial Unicode MS" w:hAnsi="Arial Unicode MS" w:cs="Arial Unicode MS"/>
          <w:szCs w:val="22"/>
          <w:lang w:val="el-GR"/>
        </w:rPr>
        <w:t xml:space="preserve"> εάν έχει κριθεί </w:t>
      </w:r>
      <w:r w:rsidRPr="000F3E30">
        <w:rPr>
          <w:rFonts w:ascii="Arial Unicode MS" w:eastAsia="Arial Unicode MS" w:hAnsi="Arial Unicode MS" w:cs="Arial Unicode MS"/>
          <w:b/>
          <w:szCs w:val="22"/>
          <w:lang w:val="el-GR"/>
        </w:rPr>
        <w:t>ένοχος σοβαρών ψευδών δηλώσεων κατά την παροχή των πληροφοριών</w:t>
      </w:r>
      <w:r w:rsidRPr="000F3E30">
        <w:rPr>
          <w:rFonts w:ascii="Arial Unicode MS" w:eastAsia="Arial Unicode MS" w:hAnsi="Arial Unicode MS" w:cs="Arial Unicode MS"/>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(η)</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εάν επιχείρησε να</w:t>
      </w:r>
      <w:r w:rsidRPr="000F3E30">
        <w:rPr>
          <w:rFonts w:ascii="Arial Unicode MS" w:eastAsia="Arial Unicode MS" w:hAnsi="Arial Unicode MS" w:cs="Arial Unicode MS"/>
          <w:szCs w:val="22"/>
          <w:lang w:val="el-GR"/>
        </w:rPr>
        <w:t xml:space="preserve"> </w:t>
      </w:r>
      <w:r w:rsidRPr="000F3E30">
        <w:rPr>
          <w:rFonts w:ascii="Arial Unicode MS" w:eastAsia="Arial Unicode MS" w:hAnsi="Arial Unicode MS" w:cs="Arial Unicode MS"/>
          <w:b/>
          <w:szCs w:val="22"/>
          <w:lang w:val="el-GR"/>
        </w:rPr>
        <w:t>επηρεάσει με αθέμιτο τρόπο τη διαδικασία λήψης αποφάσεων της αναθέτουσας αρχής</w:t>
      </w:r>
      <w:r w:rsidRPr="000F3E30">
        <w:rPr>
          <w:rFonts w:ascii="Arial Unicode MS" w:eastAsia="Arial Unicode MS" w:hAnsi="Arial Unicode MS" w:cs="Arial Unicode MS"/>
          <w:szCs w:val="22"/>
          <w:lang w:val="el-GR"/>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E94D29"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b/>
          <w:szCs w:val="22"/>
          <w:lang w:val="el-GR"/>
        </w:rPr>
        <w:t>(θ)</w:t>
      </w:r>
      <w:r w:rsidRPr="000F3E30">
        <w:rPr>
          <w:rFonts w:ascii="Arial Unicode MS" w:eastAsia="Arial Unicode MS" w:hAnsi="Arial Unicode MS" w:cs="Arial Unicode MS"/>
          <w:szCs w:val="22"/>
          <w:lang w:val="el-GR"/>
        </w:rPr>
        <w:t xml:space="preserve"> εάν</w:t>
      </w:r>
      <w:r w:rsidR="009A596C" w:rsidRPr="000F3E30">
        <w:rPr>
          <w:rFonts w:ascii="Arial Unicode MS" w:eastAsia="Arial Unicode MS" w:hAnsi="Arial Unicode MS" w:cs="Arial Unicode MS"/>
          <w:lang w:val="el-GR"/>
        </w:rPr>
        <w:t xml:space="preserve"> η αναθέτουσα αρχή μπορεί να αποδείξει, με κατάλληλα μέσα ότι</w:t>
      </w:r>
      <w:r w:rsidRPr="000F3E30">
        <w:rPr>
          <w:rFonts w:ascii="Arial Unicode MS" w:eastAsia="Arial Unicode MS" w:hAnsi="Arial Unicode MS" w:cs="Arial Unicode MS"/>
          <w:szCs w:val="22"/>
          <w:lang w:val="el-GR"/>
        </w:rPr>
        <w:t xml:space="preserve"> έχει διαπράξει </w:t>
      </w:r>
      <w:r w:rsidRPr="000F3E30">
        <w:rPr>
          <w:rFonts w:ascii="Arial Unicode MS" w:eastAsia="Arial Unicode MS" w:hAnsi="Arial Unicode MS" w:cs="Arial Unicode MS"/>
          <w:b/>
          <w:szCs w:val="22"/>
          <w:lang w:val="el-GR"/>
        </w:rPr>
        <w:t>σοβαρό επαγγελματικό παράπτωμα</w:t>
      </w:r>
      <w:r w:rsidRPr="000F3E30">
        <w:rPr>
          <w:rFonts w:ascii="Arial Unicode MS" w:eastAsia="Arial Unicode MS" w:hAnsi="Arial Unicode MS" w:cs="Arial Unicode MS"/>
          <w:szCs w:val="22"/>
          <w:lang w:val="el-GR"/>
        </w:rPr>
        <w:t>, το οποίο θέτει εν αμφιβόλω την ακεραιότητά του</w:t>
      </w:r>
    </w:p>
    <w:p w:rsidR="005363F3" w:rsidRPr="000F3E30" w:rsidRDefault="005363F3" w:rsidP="000F3E30">
      <w:pPr>
        <w:spacing w:after="0"/>
        <w:rPr>
          <w:rFonts w:ascii="Arial Unicode MS" w:eastAsia="Arial Unicode MS" w:hAnsi="Arial Unicode MS" w:cs="Arial Unicode MS"/>
          <w:b/>
          <w:szCs w:val="22"/>
          <w:lang w:val="el-GR"/>
        </w:rPr>
      </w:pPr>
      <w:r w:rsidRPr="000F3E30">
        <w:rPr>
          <w:rFonts w:ascii="Arial Unicode MS" w:eastAsia="Arial Unicode MS" w:hAnsi="Arial Unicode MS" w:cs="Arial Unicode MS"/>
          <w:b/>
          <w:szCs w:val="22"/>
          <w:lang w:val="el-GR"/>
        </w:rPr>
        <w:t xml:space="preserve">Εάν στις ως άνω περιπτώσεις (α) έως </w:t>
      </w:r>
      <w:r w:rsidRPr="000F3E30">
        <w:rPr>
          <w:rFonts w:ascii="Arial Unicode MS" w:eastAsia="Arial Unicode MS" w:hAnsi="Arial Unicode MS" w:cs="Arial Unicode MS"/>
          <w:b/>
          <w:color w:val="000000" w:themeColor="text1"/>
          <w:szCs w:val="22"/>
          <w:lang w:val="el-GR"/>
        </w:rPr>
        <w:t>(</w:t>
      </w:r>
      <w:r w:rsidR="009A596C" w:rsidRPr="000F3E30">
        <w:rPr>
          <w:rFonts w:ascii="Arial Unicode MS" w:eastAsia="Arial Unicode MS" w:hAnsi="Arial Unicode MS" w:cs="Arial Unicode MS"/>
          <w:b/>
          <w:szCs w:val="22"/>
          <w:lang w:val="el-GR"/>
        </w:rPr>
        <w:t>θ</w:t>
      </w:r>
      <w:r w:rsidRPr="000F3E30">
        <w:rPr>
          <w:rFonts w:ascii="Arial Unicode MS" w:eastAsia="Arial Unicode MS" w:hAnsi="Arial Unicode MS" w:cs="Arial Unicode MS"/>
          <w:b/>
          <w:color w:val="000000" w:themeColor="text1"/>
          <w:szCs w:val="22"/>
          <w:lang w:val="el-GR"/>
        </w:rPr>
        <w:t>)</w:t>
      </w:r>
      <w:r w:rsidRPr="000F3E30">
        <w:rPr>
          <w:rFonts w:ascii="Arial Unicode MS" w:eastAsia="Arial Unicode MS" w:hAnsi="Arial Unicode MS" w:cs="Arial Unicode MS"/>
          <w:b/>
          <w:szCs w:val="22"/>
          <w:lang w:val="el-GR"/>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p>
    <w:p w:rsidR="005363F3" w:rsidRPr="000F3E30" w:rsidRDefault="005363F3" w:rsidP="000F3E30">
      <w:pPr>
        <w:spacing w:after="0"/>
        <w:rPr>
          <w:rFonts w:ascii="Arial Unicode MS" w:eastAsia="Arial Unicode MS" w:hAnsi="Arial Unicode MS" w:cs="Arial Unicode MS"/>
          <w:szCs w:val="22"/>
          <w:lang w:val="el-GR"/>
        </w:rPr>
      </w:pPr>
      <w:r w:rsidRPr="000F3E30">
        <w:rPr>
          <w:rFonts w:ascii="Arial Unicode MS" w:eastAsia="Arial Unicode MS" w:hAnsi="Arial Unicode MS" w:cs="Arial Unicode MS"/>
          <w:szCs w:val="22"/>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w:t>
      </w:r>
      <w:r w:rsidR="00AE5159" w:rsidRPr="000F3E30">
        <w:rPr>
          <w:rFonts w:ascii="Arial Unicode MS" w:eastAsia="Arial Unicode MS" w:hAnsi="Arial Unicode MS" w:cs="Arial Unicode MS"/>
          <w:szCs w:val="22"/>
          <w:lang w:val="el-GR"/>
        </w:rPr>
        <w:t>ούσας παραγράφου</w:t>
      </w:r>
      <w:r w:rsidRPr="000F3E30">
        <w:rPr>
          <w:rFonts w:ascii="Arial Unicode MS" w:eastAsia="Arial Unicode MS" w:hAnsi="Arial Unicode MS" w:cs="Arial Unicode MS"/>
          <w:szCs w:val="22"/>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387A65" w:rsidRPr="00C76272" w:rsidRDefault="005363F3" w:rsidP="000F3E30">
      <w:pPr>
        <w:spacing w:after="0"/>
        <w:rPr>
          <w:rFonts w:ascii="Arial Unicode MS" w:eastAsia="Arial Unicode MS" w:hAnsi="Arial Unicode MS" w:cs="Arial Unicode MS"/>
          <w:b/>
          <w:bCs/>
          <w:color w:val="000000" w:themeColor="text1"/>
          <w:szCs w:val="22"/>
          <w:lang w:val="el-GR"/>
        </w:rPr>
      </w:pPr>
      <w:r w:rsidRPr="000F3E30">
        <w:rPr>
          <w:rFonts w:ascii="Arial Unicode MS" w:eastAsia="Arial Unicode MS" w:hAnsi="Arial Unicode MS" w:cs="Arial Unicode MS"/>
          <w:b/>
          <w:bCs/>
          <w:color w:val="000000" w:themeColor="text1"/>
          <w:szCs w:val="22"/>
          <w:lang w:val="el-GR"/>
        </w:rPr>
        <w:t xml:space="preserve">2.2.3.5. </w:t>
      </w:r>
      <w:r w:rsidRPr="000F3E30">
        <w:rPr>
          <w:rFonts w:ascii="Arial Unicode MS" w:eastAsia="Arial Unicode MS" w:hAnsi="Arial Unicode MS" w:cs="Arial Unicode MS"/>
          <w:bCs/>
          <w:color w:val="000000" w:themeColor="text1"/>
          <w:szCs w:val="22"/>
          <w:lang w:val="el-GR"/>
        </w:rPr>
        <w:t xml:space="preserve">Αποκλείεται, επίσης, οικονομικός φορέας από τη συμμετοχή στη διαδικασία σύναψης της παρούσας σύμβασης εάν συντρέχουν οι προϋποθέσεις εφαρμογής της παρ.4 του άρθρου 8 του ν.3310/2005, όπως </w:t>
      </w:r>
      <w:r w:rsidRPr="00C76272">
        <w:rPr>
          <w:rFonts w:ascii="Arial Unicode MS" w:eastAsia="Arial Unicode MS" w:hAnsi="Arial Unicode MS" w:cs="Arial Unicode MS"/>
          <w:bCs/>
          <w:color w:val="000000" w:themeColor="text1"/>
          <w:szCs w:val="22"/>
          <w:lang w:val="el-GR"/>
        </w:rPr>
        <w:t>ισχύει</w:t>
      </w:r>
      <w:r w:rsidR="008B3AFD" w:rsidRPr="00C76272">
        <w:rPr>
          <w:rFonts w:ascii="Arial Unicode MS" w:eastAsia="Arial Unicode MS" w:hAnsi="Arial Unicode MS" w:cs="Arial Unicode MS"/>
          <w:bCs/>
          <w:color w:val="000000" w:themeColor="text1"/>
          <w:szCs w:val="22"/>
          <w:lang w:val="el-GR"/>
        </w:rPr>
        <w:t xml:space="preserve"> </w:t>
      </w:r>
      <w:r w:rsidR="008B3AFD" w:rsidRPr="00C76272">
        <w:rPr>
          <w:rFonts w:ascii="Arial Unicode MS" w:eastAsia="Arial Unicode MS" w:hAnsi="Arial Unicode MS" w:cs="Arial Unicode MS"/>
          <w:b/>
          <w:bCs/>
          <w:color w:val="000000" w:themeColor="text1"/>
          <w:szCs w:val="22"/>
          <w:lang w:val="el-GR"/>
        </w:rPr>
        <w:t>(αμιγώς εθνικός λόγος αποκλεισμού</w:t>
      </w:r>
      <w:r w:rsidR="00C76272">
        <w:rPr>
          <w:rFonts w:ascii="Arial Unicode MS" w:eastAsia="Arial Unicode MS" w:hAnsi="Arial Unicode MS" w:cs="Arial Unicode MS"/>
          <w:b/>
          <w:bCs/>
          <w:color w:val="000000" w:themeColor="text1"/>
          <w:szCs w:val="22"/>
          <w:lang w:val="el-GR"/>
        </w:rPr>
        <w:t xml:space="preserve"> </w:t>
      </w:r>
      <w:r w:rsidR="00B975FA" w:rsidRPr="00C76272">
        <w:rPr>
          <w:rFonts w:ascii="Arial Unicode MS" w:eastAsia="Arial Unicode MS" w:hAnsi="Arial Unicode MS" w:cs="Arial Unicode MS"/>
          <w:b/>
          <w:bCs/>
          <w:color w:val="000000" w:themeColor="text1"/>
          <w:szCs w:val="22"/>
          <w:lang w:val="el-GR"/>
        </w:rPr>
        <w:t>-</w:t>
      </w:r>
      <w:r w:rsidR="00C76272">
        <w:rPr>
          <w:rFonts w:ascii="Arial Unicode MS" w:eastAsia="Arial Unicode MS" w:hAnsi="Arial Unicode MS" w:cs="Arial Unicode MS"/>
          <w:b/>
          <w:bCs/>
          <w:color w:val="000000" w:themeColor="text1"/>
          <w:szCs w:val="22"/>
          <w:lang w:val="el-GR"/>
        </w:rPr>
        <w:t xml:space="preserve"> </w:t>
      </w:r>
      <w:r w:rsidR="00C76272" w:rsidRPr="0094335B">
        <w:rPr>
          <w:rFonts w:ascii="Arial Unicode MS" w:eastAsia="Arial Unicode MS" w:hAnsi="Arial Unicode MS" w:cs="Arial Unicode MS"/>
          <w:b/>
          <w:bCs/>
          <w:color w:val="000000" w:themeColor="text1"/>
          <w:szCs w:val="22"/>
          <w:lang w:val="el-GR"/>
        </w:rPr>
        <w:t>ΔΕΝ εφαρμόζεται στη παρούσα λόγω προϋπολογισμού)</w:t>
      </w:r>
      <w:r w:rsidR="008B3AFD" w:rsidRPr="0094335B">
        <w:rPr>
          <w:rFonts w:ascii="Arial Unicode MS" w:eastAsia="Arial Unicode MS" w:hAnsi="Arial Unicode MS" w:cs="Arial Unicode MS"/>
          <w:b/>
          <w:bCs/>
          <w:color w:val="000000" w:themeColor="text1"/>
          <w:szCs w:val="22"/>
          <w:lang w:val="el-GR"/>
        </w:rPr>
        <w:t>.</w:t>
      </w:r>
      <w:r w:rsidRPr="00C76272">
        <w:rPr>
          <w:rFonts w:ascii="Arial Unicode MS" w:eastAsia="Arial Unicode MS" w:hAnsi="Arial Unicode MS" w:cs="Arial Unicode MS"/>
          <w:b/>
          <w:bCs/>
          <w:color w:val="000000" w:themeColor="text1"/>
          <w:szCs w:val="22"/>
          <w:lang w:val="el-GR"/>
        </w:rPr>
        <w:t xml:space="preserve"> </w:t>
      </w:r>
    </w:p>
    <w:p w:rsidR="005363F3" w:rsidRPr="000F3E30" w:rsidRDefault="005363F3" w:rsidP="000F3E30">
      <w:pPr>
        <w:spacing w:after="0"/>
        <w:rPr>
          <w:rFonts w:ascii="Arial Unicode MS" w:eastAsia="Arial Unicode MS" w:hAnsi="Arial Unicode MS" w:cs="Arial Unicode MS"/>
          <w:b/>
          <w:bCs/>
          <w:szCs w:val="22"/>
          <w:lang w:val="el-GR"/>
        </w:rPr>
      </w:pPr>
      <w:r w:rsidRPr="000F3E30">
        <w:rPr>
          <w:rFonts w:ascii="Arial Unicode MS" w:eastAsia="Arial Unicode MS" w:hAnsi="Arial Unicode MS" w:cs="Arial Unicode MS"/>
          <w:b/>
          <w:bCs/>
          <w:szCs w:val="22"/>
          <w:lang w:val="el-GR"/>
        </w:rPr>
        <w:t xml:space="preserve">2.2.3.6. </w:t>
      </w:r>
      <w:r w:rsidRPr="000F3E30">
        <w:rPr>
          <w:rFonts w:ascii="Arial Unicode MS" w:eastAsia="Arial Unicode MS" w:hAnsi="Arial Unicode MS" w:cs="Arial Unicode MS"/>
          <w:szCs w:val="22"/>
          <w:lang w:val="el-GR"/>
        </w:rPr>
        <w:t>Ο</w:t>
      </w:r>
      <w:r w:rsidR="00AE5159" w:rsidRPr="000F3E30">
        <w:rPr>
          <w:rFonts w:ascii="Arial Unicode MS" w:eastAsia="Arial Unicode MS" w:hAnsi="Arial Unicode MS" w:cs="Arial Unicode MS"/>
          <w:szCs w:val="22"/>
          <w:lang w:val="el-GR"/>
        </w:rPr>
        <w:t xml:space="preserve"> οικονομικός φορέας</w:t>
      </w:r>
      <w:r w:rsidRPr="000F3E30">
        <w:rPr>
          <w:rFonts w:ascii="Arial Unicode MS" w:eastAsia="Arial Unicode MS" w:hAnsi="Arial Unicode MS" w:cs="Arial Unicode MS"/>
          <w:szCs w:val="22"/>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5363F3" w:rsidRPr="000F3E30" w:rsidRDefault="005363F3" w:rsidP="000F3E30">
      <w:pPr>
        <w:spacing w:after="0"/>
        <w:rPr>
          <w:rFonts w:ascii="Arial Unicode MS" w:eastAsia="Arial Unicode MS" w:hAnsi="Arial Unicode MS" w:cs="Arial Unicode MS"/>
          <w:b/>
          <w:bCs/>
          <w:szCs w:val="22"/>
          <w:lang w:val="el-GR"/>
        </w:rPr>
      </w:pPr>
      <w:r w:rsidRPr="000F3E30">
        <w:rPr>
          <w:rFonts w:ascii="Arial Unicode MS" w:eastAsia="Arial Unicode MS" w:hAnsi="Arial Unicode MS" w:cs="Arial Unicode MS"/>
          <w:b/>
          <w:bCs/>
          <w:szCs w:val="22"/>
          <w:lang w:val="el-GR"/>
        </w:rPr>
        <w:t>2.2.3.7.</w:t>
      </w:r>
      <w:r w:rsidRPr="000F3E30">
        <w:rPr>
          <w:rFonts w:ascii="Arial Unicode MS" w:eastAsia="Arial Unicode MS" w:hAnsi="Arial Unicode MS" w:cs="Arial Unicode MS"/>
          <w:szCs w:val="22"/>
          <w:lang w:val="el-GR"/>
        </w:rPr>
        <w:t xml:space="preserve"> </w:t>
      </w:r>
      <w:r w:rsidR="00AE5159" w:rsidRPr="000F3E30">
        <w:rPr>
          <w:rFonts w:ascii="Arial Unicode MS" w:eastAsia="Arial Unicode MS" w:hAnsi="Arial Unicode MS" w:cs="Arial Unicode MS"/>
          <w:szCs w:val="22"/>
          <w:lang w:val="el-GR"/>
        </w:rPr>
        <w:t>Ο</w:t>
      </w:r>
      <w:r w:rsidRPr="000F3E30">
        <w:rPr>
          <w:rFonts w:ascii="Arial Unicode MS" w:eastAsia="Arial Unicode MS" w:hAnsi="Arial Unicode MS" w:cs="Arial Unicode MS"/>
          <w:szCs w:val="22"/>
          <w:lang w:val="el-GR"/>
        </w:rPr>
        <w:t xml:space="preserve">ικονομικός φορέας που εμπίπτει σε μια από τις καταστάσεις που αναφέρονται στις </w:t>
      </w:r>
      <w:r w:rsidRPr="00C76272">
        <w:rPr>
          <w:rFonts w:ascii="Arial Unicode MS" w:eastAsia="Arial Unicode MS" w:hAnsi="Arial Unicode MS" w:cs="Arial Unicode MS"/>
          <w:szCs w:val="22"/>
          <w:lang w:val="el-GR"/>
        </w:rPr>
        <w:t>παραγράφους 2.2.3.1 , 2.2.3.2 γ) και 2.2.3.4 μπορεί</w:t>
      </w:r>
      <w:r w:rsidRPr="000F3E30">
        <w:rPr>
          <w:rFonts w:ascii="Arial Unicode MS" w:eastAsia="Arial Unicode MS" w:hAnsi="Arial Unicode MS" w:cs="Arial Unicode MS"/>
          <w:szCs w:val="22"/>
          <w:lang w:val="el-GR"/>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0F3E30">
        <w:rPr>
          <w:rFonts w:ascii="Arial Unicode MS" w:eastAsia="Arial Unicode MS" w:hAnsi="Arial Unicode MS" w:cs="Arial Unicode MS"/>
          <w:szCs w:val="22"/>
        </w:rPr>
        <w:t>o</w:t>
      </w:r>
      <w:r w:rsidRPr="000F3E30">
        <w:rPr>
          <w:rFonts w:ascii="Arial Unicode MS" w:eastAsia="Arial Unicode MS" w:hAnsi="Arial Unicode MS" w:cs="Arial Unicode MS"/>
          <w:szCs w:val="22"/>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63F3" w:rsidRPr="000F3E30" w:rsidRDefault="005363F3" w:rsidP="000F3E30">
      <w:pPr>
        <w:spacing w:after="0"/>
        <w:rPr>
          <w:rFonts w:ascii="Arial Unicode MS" w:eastAsia="Arial Unicode MS" w:hAnsi="Arial Unicode MS" w:cs="Arial Unicode MS"/>
          <w:b/>
          <w:bCs/>
          <w:color w:val="000000"/>
          <w:szCs w:val="22"/>
          <w:lang w:val="el-GR"/>
        </w:rPr>
      </w:pPr>
      <w:r w:rsidRPr="000F3E30">
        <w:rPr>
          <w:rFonts w:ascii="Arial Unicode MS" w:eastAsia="Arial Unicode MS" w:hAnsi="Arial Unicode MS" w:cs="Arial Unicode MS"/>
          <w:b/>
          <w:bCs/>
          <w:szCs w:val="22"/>
          <w:lang w:val="el-GR"/>
        </w:rPr>
        <w:lastRenderedPageBreak/>
        <w:t>2.2.3.8.</w:t>
      </w:r>
      <w:r w:rsidRPr="000F3E30">
        <w:rPr>
          <w:rFonts w:ascii="Arial Unicode MS" w:eastAsia="Arial Unicode MS" w:hAnsi="Arial Unicode MS" w:cs="Arial Unicode MS"/>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63F3" w:rsidRPr="000F3E30" w:rsidRDefault="005363F3" w:rsidP="000F3E30">
      <w:pPr>
        <w:spacing w:after="0"/>
        <w:rPr>
          <w:rFonts w:ascii="Arial Unicode MS" w:eastAsia="Arial Unicode MS" w:hAnsi="Arial Unicode MS" w:cs="Arial Unicode MS"/>
          <w:color w:val="000000"/>
          <w:szCs w:val="22"/>
          <w:lang w:val="el-GR"/>
        </w:rPr>
      </w:pPr>
      <w:r w:rsidRPr="000F3E30">
        <w:rPr>
          <w:rFonts w:ascii="Arial Unicode MS" w:eastAsia="Arial Unicode MS" w:hAnsi="Arial Unicode MS" w:cs="Arial Unicode MS"/>
          <w:b/>
          <w:bCs/>
          <w:color w:val="000000"/>
          <w:szCs w:val="22"/>
          <w:lang w:val="el-GR"/>
        </w:rPr>
        <w:t xml:space="preserve">2.2.3.9. </w:t>
      </w:r>
      <w:r w:rsidRPr="000F3E30">
        <w:rPr>
          <w:rFonts w:ascii="Arial Unicode MS" w:eastAsia="Arial Unicode MS" w:hAnsi="Arial Unicode MS" w:cs="Arial Unicode MS"/>
          <w:color w:val="000000"/>
          <w:szCs w:val="22"/>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9919DB" w:rsidRPr="00126184" w:rsidRDefault="009919DB" w:rsidP="001946C2">
      <w:pPr>
        <w:spacing w:after="0"/>
        <w:rPr>
          <w:rFonts w:ascii="Tahoma" w:eastAsia="Arial Unicode MS" w:hAnsi="Tahoma" w:cs="Tahoma"/>
          <w:color w:val="000000"/>
          <w:szCs w:val="22"/>
          <w:lang w:val="el-GR"/>
        </w:rPr>
      </w:pPr>
    </w:p>
    <w:p w:rsidR="00BE3F04" w:rsidRPr="00882891" w:rsidRDefault="00BE3F04" w:rsidP="00882891">
      <w:pPr>
        <w:spacing w:after="0"/>
        <w:ind w:left="-142"/>
        <w:rPr>
          <w:rFonts w:ascii="Arial Unicode MS" w:eastAsia="Arial Unicode MS" w:hAnsi="Arial Unicode MS" w:cs="Arial Unicode MS"/>
          <w:b/>
          <w:color w:val="000000"/>
          <w:szCs w:val="22"/>
          <w:lang w:val="el-GR"/>
        </w:rPr>
      </w:pPr>
      <w:r w:rsidRPr="00882891">
        <w:rPr>
          <w:rFonts w:ascii="Arial Unicode MS" w:eastAsia="Arial Unicode MS" w:hAnsi="Arial Unicode MS" w:cs="Arial Unicode MS"/>
          <w:b/>
          <w:color w:val="000000"/>
          <w:szCs w:val="22"/>
          <w:lang w:val="el-GR"/>
        </w:rPr>
        <w:t>Κριτήρια Επιλογής</w:t>
      </w:r>
    </w:p>
    <w:p w:rsidR="005363F3" w:rsidRPr="00882891" w:rsidRDefault="005D6F41" w:rsidP="001946C2">
      <w:pPr>
        <w:pStyle w:val="31"/>
        <w:spacing w:before="0" w:after="0"/>
        <w:ind w:left="284" w:hanging="568"/>
        <w:rPr>
          <w:rFonts w:ascii="Arial Unicode MS" w:eastAsia="Arial Unicode MS" w:hAnsi="Arial Unicode MS" w:cs="Arial Unicode MS"/>
          <w:i/>
          <w:szCs w:val="22"/>
          <w:lang w:val="el-GR"/>
        </w:rPr>
      </w:pPr>
      <w:bookmarkStart w:id="40" w:name="__RefHeading___Toc469997157"/>
      <w:bookmarkStart w:id="41" w:name="_Toc492539453"/>
      <w:bookmarkStart w:id="42" w:name="_Toc52286913"/>
      <w:r w:rsidRPr="00882891">
        <w:rPr>
          <w:rFonts w:ascii="Arial Unicode MS" w:eastAsia="Arial Unicode MS" w:hAnsi="Arial Unicode MS" w:cs="Arial Unicode MS"/>
          <w:szCs w:val="22"/>
          <w:lang w:val="el-GR"/>
        </w:rPr>
        <w:t>2.2.4</w:t>
      </w:r>
      <w:r w:rsidRPr="00882891">
        <w:rPr>
          <w:rFonts w:ascii="Arial Unicode MS" w:eastAsia="Arial Unicode MS" w:hAnsi="Arial Unicode MS" w:cs="Arial Unicode MS"/>
          <w:szCs w:val="22"/>
          <w:lang w:val="el-GR"/>
        </w:rPr>
        <w:tab/>
        <w:t xml:space="preserve"> Κ</w:t>
      </w:r>
      <w:r w:rsidR="005363F3" w:rsidRPr="00882891">
        <w:rPr>
          <w:rFonts w:ascii="Arial Unicode MS" w:eastAsia="Arial Unicode MS" w:hAnsi="Arial Unicode MS" w:cs="Arial Unicode MS"/>
          <w:szCs w:val="22"/>
          <w:lang w:val="el-GR"/>
        </w:rPr>
        <w:t>αταλληλότητα άσκησης επαγγελματικής δραστηριότητας</w:t>
      </w:r>
      <w:bookmarkEnd w:id="40"/>
      <w:bookmarkEnd w:id="41"/>
      <w:bookmarkEnd w:id="42"/>
      <w:r w:rsidR="005363F3" w:rsidRPr="00882891">
        <w:rPr>
          <w:rFonts w:ascii="Arial Unicode MS" w:eastAsia="Arial Unicode MS" w:hAnsi="Arial Unicode MS" w:cs="Arial Unicode MS"/>
          <w:szCs w:val="22"/>
          <w:lang w:val="el-GR"/>
        </w:rPr>
        <w:t xml:space="preserve"> </w:t>
      </w:r>
    </w:p>
    <w:p w:rsidR="00C81C11" w:rsidRDefault="005363F3" w:rsidP="001946C2">
      <w:pPr>
        <w:spacing w:after="0"/>
        <w:rPr>
          <w:rFonts w:ascii="Arial Unicode MS" w:eastAsia="Arial Unicode MS" w:hAnsi="Arial Unicode MS" w:cs="Arial Unicode MS"/>
          <w:b/>
          <w:bCs/>
          <w:szCs w:val="22"/>
          <w:lang w:val="el-GR"/>
        </w:rPr>
      </w:pPr>
      <w:bookmarkStart w:id="43" w:name="_Toc492539454"/>
      <w:r w:rsidRPr="00882891">
        <w:rPr>
          <w:rFonts w:ascii="Arial Unicode MS" w:eastAsia="Arial Unicode MS" w:hAnsi="Arial Unicode MS" w:cs="Arial Unicode MS"/>
          <w:bCs/>
          <w:szCs w:val="22"/>
          <w:lang w:val="el-GR"/>
        </w:rPr>
        <w:t xml:space="preserve">Οι οικονομικοί φορείς που συμμετέχουν στη διαδικασία σύναψης της παρούσας σύμβασης </w:t>
      </w:r>
      <w:r w:rsidRPr="00882891">
        <w:rPr>
          <w:rFonts w:ascii="Arial Unicode MS" w:eastAsia="Arial Unicode MS" w:hAnsi="Arial Unicode MS" w:cs="Arial Unicode MS"/>
          <w:b/>
          <w:bCs/>
          <w:szCs w:val="22"/>
          <w:lang w:val="el-GR"/>
        </w:rPr>
        <w:t>απαιτείται να ασκούν δραστηριότητα συναφή με το αντικείμενο</w:t>
      </w:r>
      <w:r w:rsidR="005D6F41" w:rsidRPr="00882891">
        <w:rPr>
          <w:rFonts w:ascii="Arial Unicode MS" w:eastAsia="Arial Unicode MS" w:hAnsi="Arial Unicode MS" w:cs="Arial Unicode MS"/>
          <w:b/>
          <w:bCs/>
          <w:szCs w:val="22"/>
          <w:lang w:val="el-GR"/>
        </w:rPr>
        <w:t xml:space="preserve"> της σύμβασης</w:t>
      </w:r>
      <w:r w:rsidR="00C81C11">
        <w:rPr>
          <w:rFonts w:ascii="Arial Unicode MS" w:eastAsia="Arial Unicode MS" w:hAnsi="Arial Unicode MS" w:cs="Arial Unicode MS"/>
          <w:b/>
          <w:bCs/>
          <w:szCs w:val="22"/>
          <w:lang w:val="el-GR"/>
        </w:rPr>
        <w:t>.</w:t>
      </w:r>
      <w:r w:rsidRPr="00882891">
        <w:rPr>
          <w:rFonts w:ascii="Arial Unicode MS" w:eastAsia="Arial Unicode MS" w:hAnsi="Arial Unicode MS" w:cs="Arial Unicode MS"/>
          <w:b/>
          <w:bCs/>
          <w:szCs w:val="22"/>
          <w:lang w:val="el-GR"/>
        </w:rPr>
        <w:t xml:space="preserve"> </w:t>
      </w:r>
    </w:p>
    <w:p w:rsidR="005D6F41" w:rsidRPr="00882891" w:rsidRDefault="005363F3" w:rsidP="001946C2">
      <w:pPr>
        <w:spacing w:after="0"/>
        <w:rPr>
          <w:rFonts w:ascii="Arial Unicode MS" w:eastAsia="Arial Unicode MS" w:hAnsi="Arial Unicode MS" w:cs="Arial Unicode MS"/>
          <w:szCs w:val="22"/>
          <w:lang w:val="el-GR"/>
        </w:rPr>
      </w:pPr>
      <w:r w:rsidRPr="00882891">
        <w:rPr>
          <w:rFonts w:ascii="Arial Unicode MS" w:eastAsia="Arial Unicode MS" w:hAnsi="Arial Unicode MS" w:cs="Arial Unicode MS"/>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D6F41" w:rsidRPr="00882891" w:rsidRDefault="005363F3" w:rsidP="001946C2">
      <w:pPr>
        <w:spacing w:after="0"/>
        <w:rPr>
          <w:rFonts w:ascii="Arial Unicode MS" w:eastAsia="Arial Unicode MS" w:hAnsi="Arial Unicode MS" w:cs="Arial Unicode MS"/>
          <w:szCs w:val="22"/>
          <w:lang w:val="el-GR"/>
        </w:rPr>
      </w:pPr>
      <w:r w:rsidRPr="00882891">
        <w:rPr>
          <w:rFonts w:ascii="Arial Unicode MS" w:eastAsia="Arial Unicode MS" w:hAnsi="Arial Unicode MS" w:cs="Arial Unicode MS"/>
          <w:szCs w:val="22"/>
          <w:lang w:val="el-GR"/>
        </w:rPr>
        <w:t xml:space="preserve">Στην περίπτωση οικονομικών φορέων εγκατεστημένων σε κράτος </w:t>
      </w:r>
      <w:r w:rsidRPr="00997AA4">
        <w:rPr>
          <w:rFonts w:ascii="Arial Unicode MS" w:eastAsia="Arial Unicode MS" w:hAnsi="Arial Unicode MS" w:cs="Arial Unicode MS"/>
          <w:szCs w:val="22"/>
          <w:lang w:val="el-GR"/>
        </w:rPr>
        <w:t>μέλος του</w:t>
      </w:r>
      <w:r w:rsidRPr="00882891">
        <w:rPr>
          <w:rFonts w:ascii="Arial Unicode MS" w:eastAsia="Arial Unicode MS" w:hAnsi="Arial Unicode MS" w:cs="Arial Unicode MS"/>
          <w:szCs w:val="22"/>
          <w:lang w:val="el-GR"/>
        </w:rPr>
        <w:t xml:space="preserve"> Ευρωπαϊκού Οικονομικού Χώρου (Ε.Ο.Χ) ή σε τρίτες χώρες που </w:t>
      </w:r>
      <w:r w:rsidR="00997AA4">
        <w:rPr>
          <w:rFonts w:ascii="Arial Unicode MS" w:eastAsia="Arial Unicode MS" w:hAnsi="Arial Unicode MS" w:cs="Arial Unicode MS"/>
          <w:szCs w:val="22"/>
          <w:lang w:val="el-GR"/>
        </w:rPr>
        <w:t>έχουν</w:t>
      </w:r>
      <w:r w:rsidR="00DB7334">
        <w:rPr>
          <w:rFonts w:ascii="Arial Unicode MS" w:eastAsia="Arial Unicode MS" w:hAnsi="Arial Unicode MS" w:cs="Arial Unicode MS"/>
          <w:szCs w:val="22"/>
          <w:lang w:val="el-GR"/>
        </w:rPr>
        <w:t xml:space="preserve"> </w:t>
      </w:r>
      <w:r w:rsidRPr="00882891">
        <w:rPr>
          <w:rFonts w:ascii="Arial Unicode MS" w:eastAsia="Arial Unicode MS" w:hAnsi="Arial Unicode MS" w:cs="Arial Unicode MS"/>
          <w:szCs w:val="22"/>
          <w:lang w:val="el-GR"/>
        </w:rPr>
        <w:t>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FA2730" w:rsidRPr="00882891" w:rsidRDefault="00FA2730" w:rsidP="00FA2730">
      <w:pPr>
        <w:spacing w:after="0"/>
        <w:rPr>
          <w:rFonts w:ascii="Arial Unicode MS" w:eastAsia="Arial Unicode MS" w:hAnsi="Arial Unicode MS" w:cs="Arial Unicode MS"/>
          <w:szCs w:val="22"/>
          <w:lang w:val="el-GR"/>
        </w:rPr>
      </w:pPr>
      <w:r w:rsidRPr="00882891">
        <w:rPr>
          <w:rFonts w:ascii="Arial Unicode MS" w:eastAsia="Arial Unicode MS" w:hAnsi="Arial Unicode MS" w:cs="Arial Unicode MS"/>
          <w:b/>
          <w:szCs w:val="22"/>
          <w:lang w:val="el-GR"/>
        </w:rPr>
        <w:t xml:space="preserve">Οι εγκατεστημένοι στην Ελλάδα οικονομικοί φορείς θα πρέπει να είναι εγγεγραμμένοι στο </w:t>
      </w:r>
      <w:r w:rsidRPr="00882891">
        <w:rPr>
          <w:rFonts w:ascii="Arial Unicode MS" w:eastAsia="Arial Unicode MS" w:hAnsi="Arial Unicode MS" w:cs="Arial Unicode MS"/>
          <w:szCs w:val="22"/>
          <w:lang w:val="el-GR"/>
        </w:rPr>
        <w:t>οικείο επαγγελματικό μητρώο, εφόσον κατά την κείμενη νομοθεσία απαιτείται η εγγραφή τους για την υπό ανάθεση υπηρεσία.</w:t>
      </w:r>
    </w:p>
    <w:p w:rsidR="00BE3F04" w:rsidRPr="00882891" w:rsidRDefault="00BE3F04" w:rsidP="001946C2">
      <w:pPr>
        <w:spacing w:after="0"/>
        <w:rPr>
          <w:rFonts w:ascii="Arial Unicode MS" w:eastAsia="Arial Unicode MS" w:hAnsi="Arial Unicode MS" w:cs="Arial Unicode MS"/>
          <w:b/>
          <w:szCs w:val="22"/>
          <w:lang w:val="el-GR"/>
        </w:rPr>
      </w:pPr>
    </w:p>
    <w:p w:rsidR="005363F3" w:rsidRPr="00882891" w:rsidRDefault="005363F3" w:rsidP="001946C2">
      <w:pPr>
        <w:pStyle w:val="31"/>
        <w:spacing w:before="0" w:after="0"/>
        <w:ind w:left="284" w:hanging="568"/>
        <w:rPr>
          <w:rFonts w:ascii="Arial Unicode MS" w:eastAsia="Arial Unicode MS" w:hAnsi="Arial Unicode MS" w:cs="Arial Unicode MS"/>
          <w:szCs w:val="22"/>
          <w:lang w:val="el-GR"/>
        </w:rPr>
      </w:pPr>
      <w:bookmarkStart w:id="44" w:name="_Toc52286914"/>
      <w:r w:rsidRPr="00882891">
        <w:rPr>
          <w:rFonts w:ascii="Arial Unicode MS" w:eastAsia="Arial Unicode MS" w:hAnsi="Arial Unicode MS" w:cs="Arial Unicode MS"/>
          <w:szCs w:val="22"/>
          <w:lang w:val="el-GR"/>
        </w:rPr>
        <w:t>2.2.5</w:t>
      </w:r>
      <w:r w:rsidRPr="00882891">
        <w:rPr>
          <w:rFonts w:ascii="Arial Unicode MS" w:eastAsia="Arial Unicode MS" w:hAnsi="Arial Unicode MS" w:cs="Arial Unicode MS"/>
          <w:szCs w:val="22"/>
          <w:lang w:val="el-GR"/>
        </w:rPr>
        <w:tab/>
      </w:r>
      <w:r w:rsidR="005D6F41" w:rsidRPr="00882891">
        <w:rPr>
          <w:rFonts w:ascii="Arial Unicode MS" w:eastAsia="Arial Unicode MS" w:hAnsi="Arial Unicode MS" w:cs="Arial Unicode MS"/>
          <w:szCs w:val="22"/>
          <w:lang w:val="el-GR"/>
        </w:rPr>
        <w:t xml:space="preserve"> </w:t>
      </w:r>
      <w:r w:rsidRPr="00882891">
        <w:rPr>
          <w:rFonts w:ascii="Arial Unicode MS" w:eastAsia="Arial Unicode MS" w:hAnsi="Arial Unicode MS" w:cs="Arial Unicode MS"/>
          <w:szCs w:val="22"/>
          <w:lang w:val="el-GR"/>
        </w:rPr>
        <w:t>Οικονομική και χρηματοοικονομική επάρκεια</w:t>
      </w:r>
      <w:bookmarkEnd w:id="43"/>
      <w:bookmarkEnd w:id="44"/>
    </w:p>
    <w:p w:rsidR="007117E3" w:rsidRPr="00733C23" w:rsidRDefault="007117E3" w:rsidP="00733C23">
      <w:pPr>
        <w:spacing w:after="0"/>
        <w:rPr>
          <w:rFonts w:ascii="Arial Unicode MS" w:eastAsia="Arial Unicode MS" w:hAnsi="Arial Unicode MS" w:cs="Arial Unicode MS"/>
          <w:szCs w:val="22"/>
          <w:lang w:val="el-GR"/>
        </w:rPr>
      </w:pPr>
      <w:bookmarkStart w:id="45" w:name="_Toc505772282"/>
      <w:r w:rsidRPr="00733C23">
        <w:rPr>
          <w:rFonts w:ascii="Arial Unicode MS" w:eastAsia="Arial Unicode MS" w:hAnsi="Arial Unicode MS" w:cs="Arial Unicode MS"/>
          <w:szCs w:val="22"/>
          <w:lang w:val="el-GR"/>
        </w:rPr>
        <w:t xml:space="preserve">Όσον αφορά την οικονομική και χρηματοοικονομική επάρκεια για την παρούσα διαδικασία σύναψης σύμβασης, </w:t>
      </w:r>
      <w:r w:rsidRPr="00733C23">
        <w:rPr>
          <w:rFonts w:ascii="Arial Unicode MS" w:eastAsia="Arial Unicode MS" w:hAnsi="Arial Unicode MS" w:cs="Arial Unicode MS"/>
          <w:b/>
          <w:szCs w:val="22"/>
          <w:lang w:val="el-GR"/>
        </w:rPr>
        <w:t>δεν απαιτείται</w:t>
      </w:r>
      <w:r w:rsidRPr="00733C23">
        <w:rPr>
          <w:rFonts w:ascii="Arial Unicode MS" w:eastAsia="Arial Unicode MS" w:hAnsi="Arial Unicode MS" w:cs="Arial Unicode MS"/>
          <w:szCs w:val="22"/>
          <w:lang w:val="el-GR"/>
        </w:rPr>
        <w:t xml:space="preserve"> οι οικονομικοί φορείς να διαθέτουν ελάχιστα επίπεδα χρηματοοικονομικής επάρκειας ή κύκλου εργασιών.</w:t>
      </w:r>
      <w:bookmarkEnd w:id="45"/>
    </w:p>
    <w:p w:rsidR="00F13B87" w:rsidRPr="00292772" w:rsidRDefault="00F13B87" w:rsidP="00500A44">
      <w:pPr>
        <w:spacing w:after="0"/>
        <w:rPr>
          <w:rFonts w:ascii="Tahoma" w:eastAsia="Arial Unicode MS" w:hAnsi="Tahoma" w:cs="Tahoma"/>
          <w:szCs w:val="22"/>
          <w:lang w:val="el-GR"/>
        </w:rPr>
      </w:pPr>
    </w:p>
    <w:p w:rsidR="005363F3" w:rsidRPr="00882891" w:rsidRDefault="005363F3" w:rsidP="001946C2">
      <w:pPr>
        <w:pStyle w:val="31"/>
        <w:spacing w:before="0" w:after="0"/>
        <w:ind w:left="207"/>
        <w:rPr>
          <w:rFonts w:ascii="Arial Unicode MS" w:eastAsia="Arial Unicode MS" w:hAnsi="Arial Unicode MS" w:cs="Arial Unicode MS"/>
          <w:szCs w:val="22"/>
          <w:lang w:val="el-GR"/>
        </w:rPr>
      </w:pPr>
      <w:bookmarkStart w:id="46" w:name="_Toc492539455"/>
      <w:bookmarkStart w:id="47" w:name="_Toc52286915"/>
      <w:r w:rsidRPr="00882891">
        <w:rPr>
          <w:rFonts w:ascii="Arial Unicode MS" w:eastAsia="Arial Unicode MS" w:hAnsi="Arial Unicode MS" w:cs="Arial Unicode MS"/>
          <w:szCs w:val="22"/>
          <w:lang w:val="el-GR"/>
        </w:rPr>
        <w:t>2.2.6</w:t>
      </w:r>
      <w:r w:rsidRPr="00882891">
        <w:rPr>
          <w:rFonts w:ascii="Arial Unicode MS" w:eastAsia="Arial Unicode MS" w:hAnsi="Arial Unicode MS" w:cs="Arial Unicode MS"/>
          <w:szCs w:val="22"/>
          <w:lang w:val="el-GR"/>
        </w:rPr>
        <w:tab/>
      </w:r>
      <w:r w:rsidR="005D6F41" w:rsidRPr="00882891">
        <w:rPr>
          <w:rFonts w:ascii="Arial Unicode MS" w:eastAsia="Arial Unicode MS" w:hAnsi="Arial Unicode MS" w:cs="Arial Unicode MS"/>
          <w:szCs w:val="22"/>
          <w:lang w:val="el-GR"/>
        </w:rPr>
        <w:t xml:space="preserve"> </w:t>
      </w:r>
      <w:r w:rsidRPr="00882891">
        <w:rPr>
          <w:rFonts w:ascii="Arial Unicode MS" w:eastAsia="Arial Unicode MS" w:hAnsi="Arial Unicode MS" w:cs="Arial Unicode MS"/>
          <w:szCs w:val="22"/>
          <w:lang w:val="el-GR"/>
        </w:rPr>
        <w:t>Τεχνική και επαγγελματική ικανότητα</w:t>
      </w:r>
      <w:bookmarkEnd w:id="46"/>
      <w:bookmarkEnd w:id="47"/>
    </w:p>
    <w:p w:rsidR="00500A44" w:rsidRDefault="005363F3" w:rsidP="00500A44">
      <w:pPr>
        <w:spacing w:after="0"/>
        <w:rPr>
          <w:rFonts w:ascii="Arial Unicode MS" w:eastAsia="Arial Unicode MS" w:hAnsi="Arial Unicode MS" w:cs="Arial Unicode MS"/>
          <w:b/>
          <w:szCs w:val="22"/>
          <w:u w:val="single"/>
          <w:lang w:val="el-GR"/>
        </w:rPr>
      </w:pPr>
      <w:bookmarkStart w:id="48" w:name="_Toc492539456"/>
      <w:r w:rsidRPr="00882891">
        <w:rPr>
          <w:rFonts w:ascii="Arial Unicode MS" w:eastAsia="Arial Unicode MS" w:hAnsi="Arial Unicode MS" w:cs="Arial Unicode MS"/>
          <w:szCs w:val="22"/>
          <w:lang w:val="el-GR"/>
        </w:rPr>
        <w:t xml:space="preserve">Όσον αφορά στην τεχνική και επαγγελματική ικανότητα για την παρούσα διαδικασία σύναψης σύμβασης, </w:t>
      </w:r>
      <w:r w:rsidR="00440009" w:rsidRPr="00882891">
        <w:rPr>
          <w:rFonts w:ascii="Arial Unicode MS" w:eastAsia="Arial Unicode MS" w:hAnsi="Arial Unicode MS" w:cs="Arial Unicode MS"/>
          <w:szCs w:val="22"/>
          <w:lang w:val="el-GR"/>
        </w:rPr>
        <w:t>οι οικονομικοί φορείς</w:t>
      </w:r>
      <w:r w:rsidR="009B7754">
        <w:rPr>
          <w:rFonts w:ascii="Arial Unicode MS" w:eastAsia="Arial Unicode MS" w:hAnsi="Arial Unicode MS" w:cs="Arial Unicode MS"/>
          <w:szCs w:val="22"/>
          <w:lang w:val="el-GR"/>
        </w:rPr>
        <w:t xml:space="preserve"> θα πρέπει να:</w:t>
      </w:r>
      <w:r w:rsidR="00440009" w:rsidRPr="007B4521">
        <w:rPr>
          <w:rFonts w:ascii="Arial Unicode MS" w:eastAsia="Arial Unicode MS" w:hAnsi="Arial Unicode MS" w:cs="Arial Unicode MS"/>
          <w:b/>
          <w:szCs w:val="22"/>
          <w:u w:val="single"/>
          <w:lang w:val="el-GR"/>
        </w:rPr>
        <w:t xml:space="preserve"> </w:t>
      </w:r>
    </w:p>
    <w:p w:rsidR="002F6F4E" w:rsidRPr="00EA719C" w:rsidRDefault="002F6F4E" w:rsidP="00EA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szCs w:val="22"/>
          <w:lang w:val="el-GR" w:eastAsia="el-GR"/>
        </w:rPr>
      </w:pPr>
      <w:r w:rsidRPr="00EA719C">
        <w:rPr>
          <w:rFonts w:ascii="Arial Unicode MS" w:eastAsia="Arial Unicode MS" w:hAnsi="Arial Unicode MS" w:cs="Arial Unicode MS"/>
          <w:b/>
          <w:szCs w:val="22"/>
          <w:lang w:val="el-GR"/>
        </w:rPr>
        <w:t>α)</w:t>
      </w:r>
      <w:r w:rsidRPr="00EA719C">
        <w:rPr>
          <w:rFonts w:ascii="Arial Unicode MS" w:eastAsia="Arial Unicode MS" w:hAnsi="Arial Unicode MS" w:cs="Arial Unicode MS"/>
          <w:szCs w:val="22"/>
          <w:lang w:val="el-GR"/>
        </w:rPr>
        <w:t xml:space="preserve"> Διαθέτουν οργάνωση, δομή και μέσα, με τα οποία να είναι ικανοί να ανταπεξέλθουν πλήρως, άρτια και ολοκληρωμένα, στις απαιτήσεις της υπό ανάθεσης σύμβασης.: </w:t>
      </w:r>
    </w:p>
    <w:p w:rsidR="002F6F4E" w:rsidRPr="00EA719C" w:rsidRDefault="002F6F4E" w:rsidP="00EA719C">
      <w:pPr>
        <w:widowControl w:val="0"/>
        <w:spacing w:after="0"/>
        <w:ind w:left="720"/>
        <w:rPr>
          <w:rFonts w:ascii="Arial Unicode MS" w:eastAsia="Arial Unicode MS" w:hAnsi="Arial Unicode MS" w:cs="Arial Unicode MS"/>
          <w:b/>
          <w:szCs w:val="22"/>
          <w:lang w:val="el-GR"/>
        </w:rPr>
      </w:pPr>
      <w:r w:rsidRPr="00EA719C">
        <w:rPr>
          <w:rFonts w:ascii="Arial Unicode MS" w:eastAsia="Arial Unicode MS" w:hAnsi="Arial Unicode MS" w:cs="Arial Unicode MS"/>
          <w:b/>
          <w:szCs w:val="22"/>
          <w:lang w:val="el-GR"/>
        </w:rPr>
        <w:t>α.1)</w:t>
      </w:r>
      <w:r w:rsidRPr="00EA719C">
        <w:rPr>
          <w:rFonts w:ascii="Arial Unicode MS" w:eastAsia="Arial Unicode MS" w:hAnsi="Arial Unicode MS" w:cs="Arial Unicode MS"/>
          <w:szCs w:val="22"/>
          <w:lang w:val="el-GR"/>
        </w:rPr>
        <w:t xml:space="preserve"> Να διαθέτουν εν ισχύ, πιστοποιημένη, επαγγελματική μεθοδολογία στον τομέα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υπηρεσιών εκπαίδευσης, εξάπλωσης και επί τω έργω υποστήριξης, και παραγωγικής λειτουργίας (υπηρεσίες συντήρησης, υποστήριξης και διαχείρισης της λειτουργίας) πληροφορικών </w:t>
      </w:r>
      <w:r w:rsidRPr="00EA719C">
        <w:rPr>
          <w:rFonts w:ascii="Arial Unicode MS" w:eastAsia="Arial Unicode MS" w:hAnsi="Arial Unicode MS" w:cs="Arial Unicode MS"/>
          <w:szCs w:val="22"/>
          <w:lang w:val="el-GR"/>
        </w:rPr>
        <w:lastRenderedPageBreak/>
        <w:t>συστημάτων</w:t>
      </w:r>
    </w:p>
    <w:p w:rsidR="002F6F4E" w:rsidRPr="00EA719C" w:rsidRDefault="002F6F4E" w:rsidP="00EA719C">
      <w:pPr>
        <w:widowControl w:val="0"/>
        <w:spacing w:after="0"/>
        <w:ind w:left="720"/>
        <w:rPr>
          <w:rFonts w:ascii="Arial Unicode MS" w:eastAsia="Arial Unicode MS" w:hAnsi="Arial Unicode MS" w:cs="Arial Unicode MS"/>
          <w:szCs w:val="22"/>
          <w:lang w:val="el-GR"/>
        </w:rPr>
      </w:pPr>
      <w:r w:rsidRPr="00EA719C">
        <w:rPr>
          <w:rFonts w:ascii="Arial Unicode MS" w:eastAsia="Arial Unicode MS" w:hAnsi="Arial Unicode MS" w:cs="Arial Unicode MS"/>
          <w:b/>
          <w:szCs w:val="22"/>
          <w:lang w:val="el-GR"/>
        </w:rPr>
        <w:t>α.2)</w:t>
      </w:r>
      <w:r w:rsidRPr="00EA719C">
        <w:rPr>
          <w:rFonts w:ascii="Arial Unicode MS" w:eastAsia="Arial Unicode MS" w:hAnsi="Arial Unicode MS" w:cs="Arial Unicode MS"/>
          <w:szCs w:val="22"/>
          <w:lang w:val="el-GR"/>
        </w:rPr>
        <w:t xml:space="preserve"> Να διαθέτουν στην οργανωτική τους δομή, οντότητες (ενδεικτικά Τμήματα, Μονάδες, Υπηρεσίες) με αρμοδιότητα την Ανάπτυξη Εφαρμογών Πληροφορικής, την Τηλεφωνική Εξυπηρέτηση Πελατών και την Τεχνική Υποστήριξη Συστημάτων Πληροφορικής, ή ισοδύναμες δομές με αρμοδιότητες που στηρίζουν τις παραπάνω διεργασίες του κύκλου ζωής ενός Έργου πληροφορικής</w:t>
      </w:r>
    </w:p>
    <w:p w:rsidR="002F6F4E" w:rsidRPr="00EA719C" w:rsidRDefault="002F6F4E" w:rsidP="00EA719C">
      <w:pPr>
        <w:spacing w:after="0"/>
        <w:rPr>
          <w:rFonts w:ascii="Arial Unicode MS" w:eastAsia="Arial Unicode MS" w:hAnsi="Arial Unicode MS" w:cs="Arial Unicode MS"/>
          <w:szCs w:val="22"/>
          <w:lang w:val="el-GR" w:eastAsia="el-GR"/>
        </w:rPr>
      </w:pPr>
      <w:r w:rsidRPr="00EA719C">
        <w:rPr>
          <w:rFonts w:ascii="Arial Unicode MS" w:eastAsia="Arial Unicode MS" w:hAnsi="Arial Unicode MS" w:cs="Arial Unicode MS"/>
          <w:b/>
          <w:szCs w:val="22"/>
          <w:lang w:val="el-GR"/>
        </w:rPr>
        <w:t>β)</w:t>
      </w:r>
      <w:r w:rsidRPr="00EA719C">
        <w:rPr>
          <w:rFonts w:ascii="Arial Unicode MS" w:eastAsia="Arial Unicode MS" w:hAnsi="Arial Unicode MS" w:cs="Arial Unicode MS"/>
          <w:szCs w:val="22"/>
          <w:lang w:val="el-GR"/>
        </w:rPr>
        <w:t xml:space="preserve"> Διαθέτουν κατάλληλα τεκμηριωμένη και αποδεδειγμένη επαγγελματική ικανότητα, που να αφορά στη διαχείριση έργων πληροφορικής,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υπηρεσιών εκπαίδευσης, εξάπλωσης και επί τω έργω υποστήριξης, και παραγωγικής λειτουργίας (υπηρεσίες συντήρησης, υποστήριξης και διαχείρισης της λειτουργίας) πληροφοριακών συστημάτων διαχείρισης ανθρώπινου δυναμικού και διαχείρισης μισθοδοσίας και συγκεκριμένα, </w:t>
      </w:r>
      <w:r w:rsidRPr="00EA719C">
        <w:rPr>
          <w:rFonts w:ascii="Arial Unicode MS" w:eastAsia="Arial Unicode MS" w:hAnsi="Arial Unicode MS" w:cs="Arial Unicode MS"/>
          <w:szCs w:val="22"/>
          <w:u w:val="single"/>
          <w:lang w:val="el-GR"/>
        </w:rPr>
        <w:t>να έχουν εκτελέσει επιτυχώς</w:t>
      </w:r>
      <w:r w:rsidRPr="00EA719C">
        <w:rPr>
          <w:rFonts w:ascii="Arial Unicode MS" w:eastAsia="Arial Unicode MS" w:hAnsi="Arial Unicode MS" w:cs="Arial Unicode MS"/>
          <w:szCs w:val="22"/>
          <w:lang w:val="el-GR"/>
        </w:rPr>
        <w:t xml:space="preserve"> </w:t>
      </w:r>
      <w:r w:rsidRPr="00EA719C">
        <w:rPr>
          <w:rFonts w:ascii="Arial Unicode MS" w:eastAsia="Arial Unicode MS" w:hAnsi="Arial Unicode MS" w:cs="Arial Unicode MS"/>
          <w:b/>
          <w:szCs w:val="22"/>
          <w:lang w:val="el-GR"/>
        </w:rPr>
        <w:t>μέχρι</w:t>
      </w:r>
      <w:r w:rsidRPr="00EA719C">
        <w:rPr>
          <w:rFonts w:ascii="Arial Unicode MS" w:eastAsia="Arial Unicode MS" w:hAnsi="Arial Unicode MS" w:cs="Arial Unicode MS"/>
          <w:szCs w:val="22"/>
          <w:lang w:val="el-GR"/>
        </w:rPr>
        <w:t xml:space="preserve"> </w:t>
      </w:r>
      <w:r w:rsidRPr="00EA719C">
        <w:rPr>
          <w:rFonts w:ascii="Arial Unicode MS" w:eastAsia="Arial Unicode MS" w:hAnsi="Arial Unicode MS" w:cs="Arial Unicode MS"/>
          <w:b/>
          <w:szCs w:val="22"/>
          <w:lang w:val="el-GR"/>
        </w:rPr>
        <w:t>τρία (3) έργα εγκατάστασης και παραμετροποίησης του προσφερόμενου πακέτου λογισμικού Διαχείρισης Ανθρώπινου Δυναμικού και Μισθοδοσίας</w:t>
      </w:r>
      <w:r w:rsidRPr="00EA719C">
        <w:rPr>
          <w:rFonts w:ascii="Arial Unicode MS" w:eastAsia="Arial Unicode MS" w:hAnsi="Arial Unicode MS" w:cs="Arial Unicode MS"/>
          <w:szCs w:val="22"/>
          <w:lang w:val="el-GR"/>
        </w:rPr>
        <w:t xml:space="preserve">, υποχρεωτικά στο Δημόσιο τομέα, σε φορείς του Δημοσίου ή του ευρύτερου Δημόσιου τομέα με συνολικό πλήθος μισθοδοτούμενων ίσο ή μεγαλύτερο από 2.000 υπαλλήλους. </w:t>
      </w:r>
    </w:p>
    <w:p w:rsidR="0023216B" w:rsidRPr="00882891" w:rsidRDefault="0023216B" w:rsidP="00500A44">
      <w:pPr>
        <w:spacing w:after="0"/>
        <w:rPr>
          <w:rFonts w:ascii="Arial Unicode MS" w:eastAsia="Arial Unicode MS" w:hAnsi="Arial Unicode MS" w:cs="Arial Unicode MS"/>
          <w:b/>
          <w:szCs w:val="22"/>
          <w:u w:val="single"/>
          <w:lang w:val="el-GR"/>
        </w:rPr>
      </w:pPr>
    </w:p>
    <w:p w:rsidR="005363F3" w:rsidRPr="00882891" w:rsidRDefault="005363F3" w:rsidP="00A653E6">
      <w:pPr>
        <w:pStyle w:val="31"/>
        <w:spacing w:before="0" w:after="0"/>
        <w:ind w:left="207"/>
        <w:rPr>
          <w:rFonts w:ascii="Arial Unicode MS" w:eastAsia="Arial Unicode MS" w:hAnsi="Arial Unicode MS" w:cs="Arial Unicode MS"/>
          <w:szCs w:val="22"/>
          <w:lang w:val="el-GR"/>
        </w:rPr>
      </w:pPr>
      <w:bookmarkStart w:id="49" w:name="_Toc52286916"/>
      <w:r w:rsidRPr="00B237B2">
        <w:rPr>
          <w:rFonts w:ascii="Arial Unicode MS" w:eastAsia="Arial Unicode MS" w:hAnsi="Arial Unicode MS" w:cs="Arial Unicode MS"/>
          <w:szCs w:val="22"/>
          <w:lang w:val="el-GR"/>
        </w:rPr>
        <w:t>2.2.7</w:t>
      </w:r>
      <w:r w:rsidRPr="00882891">
        <w:rPr>
          <w:rFonts w:ascii="Arial Unicode MS" w:eastAsia="Arial Unicode MS" w:hAnsi="Arial Unicode MS" w:cs="Arial Unicode MS"/>
          <w:szCs w:val="22"/>
          <w:lang w:val="el-GR"/>
        </w:rPr>
        <w:tab/>
      </w:r>
      <w:r w:rsidR="00440009" w:rsidRPr="00882891">
        <w:rPr>
          <w:rFonts w:ascii="Arial Unicode MS" w:eastAsia="Arial Unicode MS" w:hAnsi="Arial Unicode MS" w:cs="Arial Unicode MS"/>
          <w:szCs w:val="22"/>
          <w:lang w:val="el-GR"/>
        </w:rPr>
        <w:t xml:space="preserve"> </w:t>
      </w:r>
      <w:r w:rsidRPr="00882891">
        <w:rPr>
          <w:rFonts w:ascii="Arial Unicode MS" w:eastAsia="Arial Unicode MS" w:hAnsi="Arial Unicode MS" w:cs="Arial Unicode MS"/>
          <w:szCs w:val="22"/>
          <w:lang w:val="el-GR"/>
        </w:rPr>
        <w:t>Πρότυπα διασφάλισης ποιότητας και πρότυπα περιβαλλοντικής διαχείρισης</w:t>
      </w:r>
      <w:bookmarkEnd w:id="48"/>
      <w:bookmarkEnd w:id="49"/>
    </w:p>
    <w:p w:rsidR="00733C23" w:rsidRPr="00733C23" w:rsidRDefault="00B975FA" w:rsidP="00733C23">
      <w:pPr>
        <w:rPr>
          <w:rFonts w:ascii="Arial Unicode MS" w:eastAsia="Arial Unicode MS" w:hAnsi="Arial Unicode MS" w:cs="Arial Unicode MS"/>
          <w:szCs w:val="22"/>
          <w:lang w:val="el-GR"/>
        </w:rPr>
      </w:pPr>
      <w:bookmarkStart w:id="50" w:name="_Toc492539457"/>
      <w:r w:rsidRPr="00733C23">
        <w:rPr>
          <w:rFonts w:ascii="Arial Unicode MS" w:eastAsia="Arial Unicode MS" w:hAnsi="Arial Unicode MS" w:cs="Arial Unicode MS"/>
          <w:lang w:val="el-GR"/>
        </w:rPr>
        <w:t>(</w:t>
      </w:r>
      <w:r w:rsidR="00733C23" w:rsidRPr="00733C23">
        <w:rPr>
          <w:rFonts w:ascii="Arial Unicode MS" w:eastAsia="Arial Unicode MS" w:hAnsi="Arial Unicode MS" w:cs="Arial Unicode MS"/>
          <w:bCs/>
          <w:szCs w:val="22"/>
          <w:lang w:val="el-GR"/>
        </w:rPr>
        <w:t>Δεν απαιτούνται)</w:t>
      </w:r>
      <w:r w:rsidR="00733C23" w:rsidRPr="00733C23">
        <w:rPr>
          <w:rFonts w:ascii="Arial Unicode MS" w:eastAsia="Arial Unicode MS" w:hAnsi="Arial Unicode MS" w:cs="Arial Unicode MS"/>
          <w:szCs w:val="22"/>
          <w:lang w:val="el-GR"/>
        </w:rPr>
        <w:t>.</w:t>
      </w:r>
    </w:p>
    <w:p w:rsidR="00440009" w:rsidRPr="00440009" w:rsidRDefault="00440009" w:rsidP="00440009">
      <w:pPr>
        <w:rPr>
          <w:rFonts w:eastAsia="Arial Unicode MS"/>
          <w:lang w:val="el-GR"/>
        </w:rPr>
      </w:pPr>
    </w:p>
    <w:p w:rsidR="005363F3" w:rsidRPr="00882891" w:rsidRDefault="005363F3" w:rsidP="001946C2">
      <w:pPr>
        <w:pStyle w:val="31"/>
        <w:spacing w:before="0" w:after="0"/>
        <w:ind w:left="207"/>
        <w:rPr>
          <w:rFonts w:ascii="Arial Unicode MS" w:eastAsia="Arial Unicode MS" w:hAnsi="Arial Unicode MS" w:cs="Arial Unicode MS"/>
          <w:szCs w:val="22"/>
          <w:lang w:val="el-GR"/>
        </w:rPr>
      </w:pPr>
      <w:bookmarkStart w:id="51" w:name="_Toc52286917"/>
      <w:r w:rsidRPr="00B237B2">
        <w:rPr>
          <w:rFonts w:ascii="Arial Unicode MS" w:eastAsia="Arial Unicode MS" w:hAnsi="Arial Unicode MS" w:cs="Arial Unicode MS"/>
          <w:szCs w:val="22"/>
          <w:lang w:val="el-GR"/>
        </w:rPr>
        <w:t>2.2.8</w:t>
      </w:r>
      <w:r w:rsidRPr="00B237B2">
        <w:rPr>
          <w:rFonts w:ascii="Arial Unicode MS" w:eastAsia="Arial Unicode MS" w:hAnsi="Arial Unicode MS" w:cs="Arial Unicode MS"/>
          <w:szCs w:val="22"/>
          <w:lang w:val="el-GR"/>
        </w:rPr>
        <w:tab/>
      </w:r>
      <w:r w:rsidR="00440009" w:rsidRPr="00882891">
        <w:rPr>
          <w:rFonts w:ascii="Arial Unicode MS" w:eastAsia="Arial Unicode MS" w:hAnsi="Arial Unicode MS" w:cs="Arial Unicode MS"/>
          <w:szCs w:val="22"/>
          <w:lang w:val="el-GR"/>
        </w:rPr>
        <w:t xml:space="preserve"> </w:t>
      </w:r>
      <w:r w:rsidRPr="00882891">
        <w:rPr>
          <w:rFonts w:ascii="Arial Unicode MS" w:eastAsia="Arial Unicode MS" w:hAnsi="Arial Unicode MS" w:cs="Arial Unicode MS"/>
          <w:szCs w:val="22"/>
          <w:lang w:val="el-GR"/>
        </w:rPr>
        <w:t>Στήριξη στην ικανότητα τρίτων</w:t>
      </w:r>
      <w:bookmarkEnd w:id="50"/>
      <w:bookmarkEnd w:id="51"/>
      <w:r w:rsidRPr="00882891">
        <w:rPr>
          <w:rFonts w:ascii="Arial Unicode MS" w:eastAsia="Arial Unicode MS" w:hAnsi="Arial Unicode MS" w:cs="Arial Unicode MS"/>
          <w:szCs w:val="22"/>
          <w:lang w:val="el-GR"/>
        </w:rPr>
        <w:t xml:space="preserve"> </w:t>
      </w:r>
    </w:p>
    <w:p w:rsidR="005363F3" w:rsidRPr="00882891" w:rsidRDefault="005363F3" w:rsidP="001946C2">
      <w:pPr>
        <w:spacing w:after="0"/>
        <w:rPr>
          <w:rFonts w:ascii="Arial Unicode MS" w:eastAsia="Arial Unicode MS" w:hAnsi="Arial Unicode MS" w:cs="Arial Unicode MS"/>
          <w:szCs w:val="22"/>
          <w:lang w:val="el-GR"/>
        </w:rPr>
      </w:pPr>
      <w:r w:rsidRPr="00691CAA">
        <w:rPr>
          <w:rFonts w:ascii="Arial Unicode MS" w:eastAsia="Arial Unicode MS" w:hAnsi="Arial Unicode MS" w:cs="Arial Unicode MS"/>
          <w:szCs w:val="22"/>
          <w:lang w:val="el-GR"/>
        </w:rPr>
        <w:t xml:space="preserve">Οι οικονομικοί φορείς μπορούν, όσον αφορά τα κριτήρια της </w:t>
      </w:r>
      <w:r w:rsidR="00A40A6C" w:rsidRPr="00691CAA">
        <w:rPr>
          <w:rFonts w:ascii="Arial Unicode MS" w:eastAsia="Arial Unicode MS" w:hAnsi="Arial Unicode MS" w:cs="Arial Unicode MS"/>
          <w:szCs w:val="22"/>
          <w:lang w:val="el-GR"/>
        </w:rPr>
        <w:t xml:space="preserve">οικονομικής και χρηματοοικονομικής επάρκειας (της παραγράφου 2.2.5) και τα σχετικά με την </w:t>
      </w:r>
      <w:r w:rsidRPr="00691CAA">
        <w:rPr>
          <w:rFonts w:ascii="Arial Unicode MS" w:eastAsia="Arial Unicode MS" w:hAnsi="Arial Unicode MS" w:cs="Arial Unicode MS"/>
          <w:szCs w:val="22"/>
          <w:lang w:val="el-GR"/>
        </w:rPr>
        <w:t>τεχνική και επαγγελματική ικανότητα (της παραγράφου 2.2.6), να στηρίζονται</w:t>
      </w:r>
      <w:r w:rsidRPr="00882891">
        <w:rPr>
          <w:rFonts w:ascii="Arial Unicode MS" w:eastAsia="Arial Unicode MS" w:hAnsi="Arial Unicode MS" w:cs="Arial Unicode MS"/>
          <w:szCs w:val="22"/>
          <w:lang w:val="el-GR"/>
        </w:rPr>
        <w:t xml:space="preserve"> στις ικανότητες άλλων φορέων, ασχέτως της νομικής φύσης των δεσμών τους με αυτούς</w:t>
      </w:r>
      <w:r w:rsidR="00375E0D" w:rsidRPr="00882891">
        <w:rPr>
          <w:rStyle w:val="ad"/>
          <w:rFonts w:ascii="Arial Unicode MS" w:eastAsia="Arial Unicode MS" w:hAnsi="Arial Unicode MS" w:cs="Arial Unicode MS"/>
          <w:szCs w:val="22"/>
          <w:lang w:val="el-GR"/>
        </w:rPr>
        <w:footnoteReference w:id="4"/>
      </w:r>
      <w:r w:rsidRPr="00882891">
        <w:rPr>
          <w:rFonts w:ascii="Arial Unicode MS" w:eastAsia="Arial Unicode MS" w:hAnsi="Arial Unicode MS" w:cs="Arial Unicode MS"/>
          <w:szCs w:val="22"/>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5363F3" w:rsidRPr="00882891" w:rsidRDefault="005363F3" w:rsidP="001946C2">
      <w:pPr>
        <w:spacing w:after="0"/>
        <w:rPr>
          <w:rFonts w:ascii="Arial Unicode MS" w:eastAsia="Arial Unicode MS" w:hAnsi="Arial Unicode MS" w:cs="Arial Unicode MS"/>
          <w:szCs w:val="22"/>
          <w:lang w:val="el-GR"/>
        </w:rPr>
      </w:pPr>
      <w:r w:rsidRPr="00882891">
        <w:rPr>
          <w:rFonts w:ascii="Arial Unicode MS" w:eastAsia="Arial Unicode MS" w:hAnsi="Arial Unicode MS" w:cs="Arial Unicode MS"/>
          <w:szCs w:val="22"/>
          <w:lang w:val="el-GR"/>
        </w:rPr>
        <w:t xml:space="preserve">Ειδικά όσον αφορά στα κριτήρια επαγγελματικής ικανότητας που σχετίζονται με </w:t>
      </w:r>
      <w:r w:rsidR="00A40A6C" w:rsidRPr="00882891">
        <w:rPr>
          <w:rFonts w:ascii="Arial Unicode MS" w:eastAsia="Arial Unicode MS" w:hAnsi="Arial Unicode MS" w:cs="Arial Unicode MS"/>
          <w:szCs w:val="22"/>
          <w:lang w:val="el-GR"/>
        </w:rPr>
        <w:t xml:space="preserve">τους τίτλους σπουδών και τα επαγγελματικά προσόντα που ορίζονται στην περίπτωση στ΄του Μέρους ΙΙ του Παραρτήματος ΧΙΙ του Προσαρτήματος Α΄του ν.4412/2016 ή με </w:t>
      </w:r>
      <w:r w:rsidRPr="00882891">
        <w:rPr>
          <w:rFonts w:ascii="Arial Unicode MS" w:eastAsia="Arial Unicode MS" w:hAnsi="Arial Unicode MS" w:cs="Arial Unicode MS"/>
          <w:szCs w:val="22"/>
          <w:lang w:val="el-GR"/>
        </w:rPr>
        <w:t>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A40A6C" w:rsidRPr="00882891" w:rsidRDefault="00A40A6C" w:rsidP="001946C2">
      <w:pPr>
        <w:spacing w:after="0"/>
        <w:rPr>
          <w:rFonts w:ascii="Arial Unicode MS" w:eastAsia="Arial Unicode MS" w:hAnsi="Arial Unicode MS" w:cs="Arial Unicode MS"/>
          <w:szCs w:val="22"/>
          <w:lang w:val="el-GR"/>
        </w:rPr>
      </w:pPr>
      <w:r w:rsidRPr="00882891">
        <w:rPr>
          <w:rFonts w:ascii="Arial Unicode MS" w:eastAsia="Arial Unicode MS" w:hAnsi="Arial Unicode MS" w:cs="Arial Unicode MS"/>
          <w:szCs w:val="22"/>
          <w:lang w:val="el-GR"/>
        </w:rPr>
        <w:t xml:space="preserve">Όταν οι οικονομικοί φορείς στηρίζονται στις ικανότητες άλλων φορέων όσον αφορά στα κριτήρια που σχετίζονται με την απαιτούμενη με τη διακήρυξη οικονομική και χρηματοοικονομική επάρκεια, </w:t>
      </w:r>
      <w:r w:rsidRPr="00882891">
        <w:rPr>
          <w:rFonts w:ascii="Arial Unicode MS" w:eastAsia="Arial Unicode MS" w:hAnsi="Arial Unicode MS" w:cs="Arial Unicode MS"/>
          <w:szCs w:val="22"/>
          <w:lang w:val="el-GR"/>
        </w:rPr>
        <w:lastRenderedPageBreak/>
        <w:t>οι εν λόγω οικονομικοί φορείς και αυτοί στους οποίους στηρίζονται είναι από κοινού υπεύθυνοι για την εκτέλεση της σύμβασης.</w:t>
      </w:r>
    </w:p>
    <w:p w:rsidR="005363F3" w:rsidRPr="00882891" w:rsidRDefault="005363F3" w:rsidP="001946C2">
      <w:pPr>
        <w:spacing w:after="0"/>
        <w:rPr>
          <w:rFonts w:ascii="Arial Unicode MS" w:eastAsia="Arial Unicode MS" w:hAnsi="Arial Unicode MS" w:cs="Arial Unicode MS"/>
          <w:szCs w:val="22"/>
          <w:lang w:val="el-GR"/>
        </w:rPr>
      </w:pPr>
      <w:r w:rsidRPr="00882891">
        <w:rPr>
          <w:rFonts w:ascii="Arial Unicode MS" w:eastAsia="Arial Unicode MS" w:hAnsi="Arial Unicode MS" w:cs="Arial Unicode MS"/>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DB648E" w:rsidRPr="00292772" w:rsidRDefault="00DB648E" w:rsidP="001946C2">
      <w:pPr>
        <w:spacing w:after="0"/>
        <w:rPr>
          <w:rFonts w:ascii="Tahoma" w:eastAsia="Arial Unicode MS" w:hAnsi="Tahoma" w:cs="Tahoma"/>
          <w:szCs w:val="22"/>
          <w:lang w:val="el-GR"/>
        </w:rPr>
      </w:pP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52" w:name="_Toc492539458"/>
      <w:bookmarkStart w:id="53" w:name="_Toc52286918"/>
      <w:r w:rsidRPr="00464EB2">
        <w:rPr>
          <w:rFonts w:ascii="Arial Unicode MS" w:eastAsia="Arial Unicode MS" w:hAnsi="Arial Unicode MS" w:cs="Arial Unicode MS"/>
          <w:szCs w:val="22"/>
          <w:lang w:val="el-GR"/>
        </w:rPr>
        <w:t>2.2.9</w:t>
      </w:r>
      <w:r w:rsidRPr="00464EB2">
        <w:rPr>
          <w:rFonts w:ascii="Arial Unicode MS" w:eastAsia="Arial Unicode MS" w:hAnsi="Arial Unicode MS" w:cs="Arial Unicode MS"/>
          <w:szCs w:val="22"/>
          <w:lang w:val="el-GR"/>
        </w:rPr>
        <w:tab/>
        <w:t>Κανόνες απόδειξης ποιοτικής επιλογής</w:t>
      </w:r>
      <w:bookmarkEnd w:id="52"/>
      <w:bookmarkEnd w:id="53"/>
    </w:p>
    <w:p w:rsidR="005363F3" w:rsidRPr="00464EB2" w:rsidRDefault="005363F3" w:rsidP="001946C2">
      <w:pPr>
        <w:pStyle w:val="41"/>
        <w:spacing w:before="0" w:after="0"/>
        <w:ind w:left="207" w:hanging="567"/>
        <w:rPr>
          <w:rFonts w:ascii="Arial Unicode MS" w:eastAsia="Arial Unicode MS" w:hAnsi="Arial Unicode MS" w:cs="Arial Unicode MS"/>
          <w:i/>
          <w:szCs w:val="22"/>
          <w:lang w:val="el-GR"/>
        </w:rPr>
      </w:pPr>
      <w:bookmarkStart w:id="54" w:name="_Toc492539459"/>
      <w:r w:rsidRPr="00464EB2">
        <w:rPr>
          <w:rFonts w:ascii="Arial Unicode MS" w:eastAsia="Arial Unicode MS" w:hAnsi="Arial Unicode MS" w:cs="Arial Unicode MS"/>
          <w:szCs w:val="22"/>
          <w:lang w:val="el-GR"/>
        </w:rPr>
        <w:t>2.2.9.1 Προκαταρκτική απόδειξη κατά την υποβολή προσφορών</w:t>
      </w:r>
      <w:bookmarkEnd w:id="54"/>
      <w:r w:rsidRPr="00464EB2">
        <w:rPr>
          <w:rFonts w:ascii="Arial Unicode MS" w:eastAsia="Arial Unicode MS" w:hAnsi="Arial Unicode MS" w:cs="Arial Unicode MS"/>
          <w:szCs w:val="22"/>
          <w:lang w:val="el-GR"/>
        </w:rPr>
        <w:t xml:space="preserve"> </w:t>
      </w:r>
    </w:p>
    <w:p w:rsidR="00D219C2" w:rsidRPr="00464EB2" w:rsidRDefault="005363F3" w:rsidP="00D219C2">
      <w:pPr>
        <w:spacing w:after="0"/>
        <w:rPr>
          <w:rFonts w:ascii="Arial Unicode MS" w:eastAsia="Arial Unicode MS" w:hAnsi="Arial Unicode MS" w:cs="Arial Unicode MS"/>
          <w:b/>
          <w:szCs w:val="22"/>
          <w:lang w:val="el-GR"/>
        </w:rPr>
      </w:pPr>
      <w:r w:rsidRPr="00464EB2">
        <w:rPr>
          <w:rFonts w:ascii="Arial Unicode MS" w:eastAsia="Arial Unicode MS" w:hAnsi="Arial Unicode MS" w:cs="Arial Unicode MS"/>
          <w:szCs w:val="22"/>
          <w:lang w:val="el-GR"/>
        </w:rPr>
        <w:t xml:space="preserve">Προς προκαταρκτική απόδειξη ότι οι προσφέροντες οικονομικοί φορείς: </w:t>
      </w:r>
      <w:r w:rsidRPr="00464EB2">
        <w:rPr>
          <w:rFonts w:ascii="Arial Unicode MS" w:eastAsia="Arial Unicode MS" w:hAnsi="Arial Unicode MS" w:cs="Arial Unicode MS"/>
          <w:b/>
          <w:szCs w:val="22"/>
          <w:lang w:val="el-GR"/>
        </w:rPr>
        <w:t>α)</w:t>
      </w:r>
      <w:r w:rsidRPr="00464EB2">
        <w:rPr>
          <w:rFonts w:ascii="Arial Unicode MS" w:eastAsia="Arial Unicode MS" w:hAnsi="Arial Unicode MS" w:cs="Arial Unicode MS"/>
          <w:szCs w:val="22"/>
          <w:lang w:val="el-GR"/>
        </w:rPr>
        <w:t xml:space="preserve"> δεν βρίσκονται σε μία από τις καταστάσεις της </w:t>
      </w:r>
      <w:r w:rsidRPr="00E71F93">
        <w:rPr>
          <w:rFonts w:ascii="Arial Unicode MS" w:eastAsia="Arial Unicode MS" w:hAnsi="Arial Unicode MS" w:cs="Arial Unicode MS"/>
          <w:szCs w:val="22"/>
          <w:lang w:val="el-GR"/>
        </w:rPr>
        <w:t xml:space="preserve">παραγράφου 2.2.3 και </w:t>
      </w:r>
      <w:r w:rsidRPr="00E71F93">
        <w:rPr>
          <w:rFonts w:ascii="Arial Unicode MS" w:eastAsia="Arial Unicode MS" w:hAnsi="Arial Unicode MS" w:cs="Arial Unicode MS"/>
          <w:b/>
          <w:szCs w:val="22"/>
          <w:lang w:val="el-GR"/>
        </w:rPr>
        <w:t>β)</w:t>
      </w:r>
      <w:r w:rsidRPr="00E71F93">
        <w:rPr>
          <w:rFonts w:ascii="Arial Unicode MS" w:eastAsia="Arial Unicode MS" w:hAnsi="Arial Unicode MS" w:cs="Arial Unicode MS"/>
          <w:szCs w:val="22"/>
          <w:lang w:val="el-GR"/>
        </w:rPr>
        <w:t xml:space="preserve"> πληρούν</w:t>
      </w:r>
      <w:r w:rsidRPr="00464EB2">
        <w:rPr>
          <w:rFonts w:ascii="Arial Unicode MS" w:eastAsia="Arial Unicode MS" w:hAnsi="Arial Unicode MS" w:cs="Arial Unicode MS"/>
          <w:szCs w:val="22"/>
          <w:lang w:val="el-GR"/>
        </w:rPr>
        <w:t xml:space="preserve"> τα σχετικά κριτήρια επιλογής </w:t>
      </w:r>
      <w:r w:rsidRPr="00FE654F">
        <w:rPr>
          <w:rFonts w:ascii="Arial Unicode MS" w:eastAsia="Arial Unicode MS" w:hAnsi="Arial Unicode MS" w:cs="Arial Unicode MS"/>
          <w:szCs w:val="22"/>
          <w:lang w:val="el-GR"/>
        </w:rPr>
        <w:t>τ</w:t>
      </w:r>
      <w:r w:rsidR="00207DCA">
        <w:rPr>
          <w:rFonts w:ascii="Arial Unicode MS" w:eastAsia="Arial Unicode MS" w:hAnsi="Arial Unicode MS" w:cs="Arial Unicode MS"/>
          <w:szCs w:val="22"/>
          <w:lang w:val="el-GR"/>
        </w:rPr>
        <w:t>ης</w:t>
      </w:r>
      <w:r w:rsidRPr="00FE654F">
        <w:rPr>
          <w:rFonts w:ascii="Arial Unicode MS" w:eastAsia="Arial Unicode MS" w:hAnsi="Arial Unicode MS" w:cs="Arial Unicode MS"/>
          <w:szCs w:val="22"/>
          <w:lang w:val="el-GR"/>
        </w:rPr>
        <w:t xml:space="preserve"> παραγράφ</w:t>
      </w:r>
      <w:r w:rsidR="00207DCA">
        <w:rPr>
          <w:rFonts w:ascii="Arial Unicode MS" w:eastAsia="Arial Unicode MS" w:hAnsi="Arial Unicode MS" w:cs="Arial Unicode MS"/>
          <w:szCs w:val="22"/>
          <w:lang w:val="el-GR"/>
        </w:rPr>
        <w:t xml:space="preserve">ου </w:t>
      </w:r>
      <w:r w:rsidR="00E71F93" w:rsidRPr="00E71F93">
        <w:rPr>
          <w:rFonts w:ascii="Arial Unicode MS" w:eastAsia="Arial Unicode MS" w:hAnsi="Arial Unicode MS" w:cs="Arial Unicode MS"/>
          <w:szCs w:val="22"/>
          <w:lang w:val="el-GR"/>
        </w:rPr>
        <w:t xml:space="preserve">2.2.4, 2.2.5, 2.2.6 και 2.2.7 </w:t>
      </w:r>
      <w:r w:rsidR="00DF67F8" w:rsidRPr="00E71F93">
        <w:rPr>
          <w:rFonts w:ascii="Arial Unicode MS" w:eastAsia="Arial Unicode MS" w:hAnsi="Arial Unicode MS" w:cs="Arial Unicode MS"/>
          <w:szCs w:val="22"/>
          <w:lang w:val="el-GR"/>
        </w:rPr>
        <w:t>της παρούσης</w:t>
      </w:r>
      <w:r w:rsidR="00DF67F8" w:rsidRPr="00FE654F">
        <w:rPr>
          <w:rFonts w:ascii="Arial Unicode MS" w:eastAsia="Arial Unicode MS" w:hAnsi="Arial Unicode MS" w:cs="Arial Unicode MS"/>
          <w:szCs w:val="22"/>
          <w:lang w:val="el-GR"/>
        </w:rPr>
        <w:t xml:space="preserve"> </w:t>
      </w:r>
      <w:r w:rsidRPr="00FE654F">
        <w:rPr>
          <w:rFonts w:ascii="Arial Unicode MS" w:eastAsia="Arial Unicode MS" w:hAnsi="Arial Unicode MS" w:cs="Arial Unicode MS"/>
          <w:szCs w:val="22"/>
          <w:lang w:val="el-GR"/>
        </w:rPr>
        <w:t>προσκομίζουν κατά την υποβολή της</w:t>
      </w:r>
      <w:r w:rsidRPr="00464EB2">
        <w:rPr>
          <w:rFonts w:ascii="Arial Unicode MS" w:eastAsia="Arial Unicode MS" w:hAnsi="Arial Unicode MS" w:cs="Arial Unicode MS"/>
          <w:szCs w:val="22"/>
          <w:lang w:val="el-GR"/>
        </w:rPr>
        <w:t xml:space="preserve"> προσφοράς τους, </w:t>
      </w:r>
      <w:r w:rsidRPr="00464EB2">
        <w:rPr>
          <w:rFonts w:ascii="Arial Unicode MS" w:eastAsia="Arial Unicode MS" w:hAnsi="Arial Unicode MS" w:cs="Arial Unicode MS"/>
          <w:szCs w:val="22"/>
          <w:u w:val="single"/>
          <w:lang w:val="el-GR"/>
        </w:rPr>
        <w:t>ως δικαιολογητικό συμμετοχής</w:t>
      </w:r>
      <w:r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b/>
          <w:szCs w:val="22"/>
          <w:lang w:val="el-GR"/>
        </w:rPr>
        <w:t>το προβλεπόμενο από το άρθρο 79 παρ. 1 και 3 του ν. 4412/2016 Ευρωπαϊκό Ενιαίο Έγγραφο Σύμβασης (ΕΕΕΣ),</w:t>
      </w:r>
      <w:r w:rsidRPr="00464EB2">
        <w:rPr>
          <w:rFonts w:ascii="Arial Unicode MS" w:eastAsia="Arial Unicode MS" w:hAnsi="Arial Unicode MS" w:cs="Arial Unicode MS"/>
          <w:szCs w:val="22"/>
          <w:lang w:val="el-GR"/>
        </w:rPr>
        <w:t xml:space="preserve"> σύμφωνα με το επισυναπτόμενο στην παρούσα </w:t>
      </w:r>
      <w:r w:rsidRPr="00464EB2">
        <w:rPr>
          <w:rFonts w:ascii="Arial Unicode MS" w:eastAsia="Arial Unicode MS" w:hAnsi="Arial Unicode MS" w:cs="Arial Unicode MS"/>
          <w:b/>
          <w:szCs w:val="22"/>
          <w:lang w:val="el-GR"/>
        </w:rPr>
        <w:t>Παράρτημα Ι</w:t>
      </w:r>
      <w:r w:rsidR="004C736D" w:rsidRPr="00464EB2">
        <w:rPr>
          <w:rFonts w:ascii="Arial Unicode MS" w:eastAsia="Arial Unicode MS" w:hAnsi="Arial Unicode MS" w:cs="Arial Unicode MS"/>
          <w:lang w:val="el-GR"/>
        </w:rPr>
        <w:t xml:space="preserve"> </w:t>
      </w:r>
      <w:r w:rsidRPr="00464EB2">
        <w:rPr>
          <w:rFonts w:ascii="Arial Unicode MS" w:eastAsia="Arial Unicode MS" w:hAnsi="Arial Unicode MS" w:cs="Arial Unicode MS"/>
          <w:szCs w:val="22"/>
          <w:lang w:val="el-GR"/>
        </w:rPr>
        <w:t xml:space="preserve">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464EB2">
        <w:rPr>
          <w:rFonts w:ascii="Arial Unicode MS" w:eastAsia="Arial Unicode MS" w:hAnsi="Arial Unicode MS" w:cs="Arial Unicode MS"/>
          <w:b/>
          <w:szCs w:val="22"/>
          <w:lang w:val="el-GR"/>
        </w:rPr>
        <w:t>Παραρτήματος Ι</w:t>
      </w:r>
      <w:r w:rsidR="00D219C2" w:rsidRPr="00464EB2">
        <w:rPr>
          <w:rStyle w:val="WW-FootnoteReference10"/>
          <w:rFonts w:ascii="Arial Unicode MS" w:eastAsia="Arial Unicode MS" w:hAnsi="Arial Unicode MS" w:cs="Arial Unicode MS"/>
          <w:lang w:val="el-GR"/>
        </w:rPr>
        <w:footnoteReference w:id="5"/>
      </w:r>
      <w:r w:rsidR="003C563F" w:rsidRPr="00464EB2">
        <w:rPr>
          <w:rFonts w:ascii="Arial Unicode MS" w:eastAsia="Arial Unicode MS" w:hAnsi="Arial Unicode MS" w:cs="Arial Unicode MS"/>
          <w:b/>
          <w:szCs w:val="22"/>
          <w:lang w:val="el-GR"/>
        </w:rPr>
        <w:t xml:space="preserve"> (στην ηλεκτρονική υπηρεσία </w:t>
      </w:r>
      <w:r w:rsidR="003C563F" w:rsidRPr="00464EB2">
        <w:rPr>
          <w:rFonts w:ascii="Arial Unicode MS" w:eastAsia="Arial Unicode MS" w:hAnsi="Arial Unicode MS" w:cs="Arial Unicode MS"/>
          <w:b/>
          <w:szCs w:val="22"/>
          <w:lang w:val="en-US"/>
        </w:rPr>
        <w:t>Promitheus</w:t>
      </w:r>
      <w:r w:rsidR="003C563F" w:rsidRPr="00464EB2">
        <w:rPr>
          <w:rFonts w:ascii="Arial Unicode MS" w:eastAsia="Arial Unicode MS" w:hAnsi="Arial Unicode MS" w:cs="Arial Unicode MS"/>
          <w:b/>
          <w:szCs w:val="22"/>
          <w:lang w:val="el-GR"/>
        </w:rPr>
        <w:t xml:space="preserve"> </w:t>
      </w:r>
      <w:r w:rsidR="003C563F" w:rsidRPr="00464EB2">
        <w:rPr>
          <w:rFonts w:ascii="Arial Unicode MS" w:eastAsia="Arial Unicode MS" w:hAnsi="Arial Unicode MS" w:cs="Arial Unicode MS"/>
          <w:b/>
          <w:szCs w:val="22"/>
          <w:lang w:val="en-US"/>
        </w:rPr>
        <w:t>ESPDint</w:t>
      </w:r>
      <w:r w:rsidR="003C563F" w:rsidRPr="00464EB2">
        <w:rPr>
          <w:rFonts w:ascii="Arial Unicode MS" w:eastAsia="Arial Unicode MS" w:hAnsi="Arial Unicode MS" w:cs="Arial Unicode MS"/>
          <w:b/>
          <w:szCs w:val="22"/>
          <w:lang w:val="el-GR"/>
        </w:rPr>
        <w:t xml:space="preserve"> (</w:t>
      </w:r>
      <w:hyperlink r:id="rId18" w:history="1">
        <w:r w:rsidR="003C563F" w:rsidRPr="00464EB2">
          <w:rPr>
            <w:rStyle w:val="-"/>
            <w:rFonts w:ascii="Arial Unicode MS" w:eastAsia="Arial Unicode MS" w:hAnsi="Arial Unicode MS" w:cs="Arial Unicode MS"/>
            <w:b/>
            <w:szCs w:val="22"/>
            <w:lang w:val="en-US"/>
          </w:rPr>
          <w:t>https</w:t>
        </w:r>
        <w:r w:rsidR="003C563F" w:rsidRPr="00464EB2">
          <w:rPr>
            <w:rStyle w:val="-"/>
            <w:rFonts w:ascii="Arial Unicode MS" w:eastAsia="Arial Unicode MS" w:hAnsi="Arial Unicode MS" w:cs="Arial Unicode MS"/>
            <w:b/>
            <w:szCs w:val="22"/>
            <w:lang w:val="el-GR"/>
          </w:rPr>
          <w:t>://</w:t>
        </w:r>
        <w:r w:rsidR="003C563F" w:rsidRPr="00464EB2">
          <w:rPr>
            <w:rStyle w:val="-"/>
            <w:rFonts w:ascii="Arial Unicode MS" w:eastAsia="Arial Unicode MS" w:hAnsi="Arial Unicode MS" w:cs="Arial Unicode MS"/>
            <w:b/>
            <w:szCs w:val="22"/>
            <w:lang w:val="en-US"/>
          </w:rPr>
          <w:t>espdint</w:t>
        </w:r>
        <w:r w:rsidR="003C563F" w:rsidRPr="00464EB2">
          <w:rPr>
            <w:rStyle w:val="-"/>
            <w:rFonts w:ascii="Arial Unicode MS" w:eastAsia="Arial Unicode MS" w:hAnsi="Arial Unicode MS" w:cs="Arial Unicode MS"/>
            <w:b/>
            <w:szCs w:val="22"/>
            <w:lang w:val="el-GR"/>
          </w:rPr>
          <w:t>.</w:t>
        </w:r>
        <w:r w:rsidR="003C563F" w:rsidRPr="00464EB2">
          <w:rPr>
            <w:rStyle w:val="-"/>
            <w:rFonts w:ascii="Arial Unicode MS" w:eastAsia="Arial Unicode MS" w:hAnsi="Arial Unicode MS" w:cs="Arial Unicode MS"/>
            <w:b/>
            <w:szCs w:val="22"/>
            <w:lang w:val="en-US"/>
          </w:rPr>
          <w:t>eprocurement</w:t>
        </w:r>
        <w:r w:rsidR="003C563F" w:rsidRPr="00464EB2">
          <w:rPr>
            <w:rStyle w:val="-"/>
            <w:rFonts w:ascii="Arial Unicode MS" w:eastAsia="Arial Unicode MS" w:hAnsi="Arial Unicode MS" w:cs="Arial Unicode MS"/>
            <w:b/>
            <w:szCs w:val="22"/>
            <w:lang w:val="el-GR"/>
          </w:rPr>
          <w:t>.</w:t>
        </w:r>
        <w:r w:rsidR="003C563F" w:rsidRPr="00464EB2">
          <w:rPr>
            <w:rStyle w:val="-"/>
            <w:rFonts w:ascii="Arial Unicode MS" w:eastAsia="Arial Unicode MS" w:hAnsi="Arial Unicode MS" w:cs="Arial Unicode MS"/>
            <w:b/>
            <w:szCs w:val="22"/>
            <w:lang w:val="en-US"/>
          </w:rPr>
          <w:t>gov</w:t>
        </w:r>
        <w:r w:rsidR="003C563F" w:rsidRPr="00464EB2">
          <w:rPr>
            <w:rStyle w:val="-"/>
            <w:rFonts w:ascii="Arial Unicode MS" w:eastAsia="Arial Unicode MS" w:hAnsi="Arial Unicode MS" w:cs="Arial Unicode MS"/>
            <w:b/>
            <w:szCs w:val="22"/>
            <w:lang w:val="el-GR"/>
          </w:rPr>
          <w:t>.</w:t>
        </w:r>
        <w:r w:rsidR="003C563F" w:rsidRPr="00464EB2">
          <w:rPr>
            <w:rStyle w:val="-"/>
            <w:rFonts w:ascii="Arial Unicode MS" w:eastAsia="Arial Unicode MS" w:hAnsi="Arial Unicode MS" w:cs="Arial Unicode MS"/>
            <w:b/>
            <w:szCs w:val="22"/>
            <w:lang w:val="en-US"/>
          </w:rPr>
          <w:t>gr</w:t>
        </w:r>
        <w:r w:rsidR="003C563F" w:rsidRPr="00464EB2">
          <w:rPr>
            <w:rStyle w:val="-"/>
            <w:rFonts w:ascii="Arial Unicode MS" w:eastAsia="Arial Unicode MS" w:hAnsi="Arial Unicode MS" w:cs="Arial Unicode MS"/>
            <w:b/>
            <w:szCs w:val="22"/>
            <w:lang w:val="el-GR"/>
          </w:rPr>
          <w:t>/</w:t>
        </w:r>
      </w:hyperlink>
      <w:r w:rsidR="003C563F" w:rsidRPr="00464EB2">
        <w:rPr>
          <w:rFonts w:ascii="Arial Unicode MS" w:eastAsia="Arial Unicode MS" w:hAnsi="Arial Unicode MS" w:cs="Arial Unicode MS"/>
          <w:b/>
          <w:szCs w:val="22"/>
          <w:lang w:val="el-GR"/>
        </w:rPr>
        <w:t>)</w:t>
      </w:r>
      <w:r w:rsidR="003C563F" w:rsidRPr="00464EB2">
        <w:rPr>
          <w:rFonts w:ascii="Arial Unicode MS" w:eastAsia="Arial Unicode MS" w:hAnsi="Arial Unicode MS" w:cs="Arial Unicode MS"/>
          <w:b/>
          <w:color w:val="00B050"/>
          <w:szCs w:val="22"/>
          <w:lang w:val="el-GR"/>
        </w:rPr>
        <w:t xml:space="preserve"> </w:t>
      </w:r>
      <w:r w:rsidR="00D219C2" w:rsidRPr="00464EB2">
        <w:rPr>
          <w:rFonts w:ascii="Arial Unicode MS" w:eastAsia="Arial Unicode MS" w:hAnsi="Arial Unicode MS" w:cs="Arial Unicode MS"/>
          <w:b/>
          <w:szCs w:val="22"/>
          <w:lang w:val="el-GR"/>
        </w:rPr>
        <w:t>(βλέπε και κατευθυντήρια Οδηγία 23 ΕΑΑΔΗΣΥ).</w:t>
      </w:r>
    </w:p>
    <w:p w:rsidR="00D219C2" w:rsidRPr="00464EB2" w:rsidRDefault="00D219C2" w:rsidP="00D219C2">
      <w:pPr>
        <w:spacing w:after="0"/>
        <w:rPr>
          <w:rFonts w:ascii="Arial Unicode MS" w:eastAsia="Arial Unicode MS" w:hAnsi="Arial Unicode MS" w:cs="Arial Unicode MS"/>
          <w:b/>
          <w:bCs/>
          <w:iCs/>
          <w:szCs w:val="22"/>
          <w:u w:val="single"/>
          <w:lang w:val="el-GR"/>
        </w:rPr>
      </w:pPr>
      <w:r w:rsidRPr="00464EB2">
        <w:rPr>
          <w:rFonts w:ascii="Arial Unicode MS" w:eastAsia="Arial Unicode MS" w:hAnsi="Arial Unicode MS" w:cs="Arial Unicode MS"/>
          <w:bCs/>
          <w:iCs/>
          <w:szCs w:val="22"/>
          <w:highlight w:val="lightGray"/>
          <w:u w:val="single"/>
          <w:lang w:val="el-GR"/>
        </w:rPr>
        <w:t xml:space="preserve">Επισημαίνεται ότι οι προσφέροντες για το μέρος </w:t>
      </w:r>
      <w:r w:rsidRPr="00464EB2">
        <w:rPr>
          <w:rFonts w:ascii="Arial Unicode MS" w:eastAsia="Arial Unicode MS" w:hAnsi="Arial Unicode MS" w:cs="Arial Unicode MS"/>
          <w:bCs/>
          <w:iCs/>
          <w:szCs w:val="22"/>
          <w:highlight w:val="lightGray"/>
          <w:u w:val="single"/>
          <w:lang w:val="en-US"/>
        </w:rPr>
        <w:t>IV</w:t>
      </w:r>
      <w:r w:rsidRPr="00464EB2">
        <w:rPr>
          <w:rFonts w:ascii="Arial Unicode MS" w:eastAsia="Arial Unicode MS" w:hAnsi="Arial Unicode MS" w:cs="Arial Unicode MS"/>
          <w:bCs/>
          <w:iCs/>
          <w:szCs w:val="22"/>
          <w:highlight w:val="lightGray"/>
          <w:u w:val="single"/>
          <w:lang w:val="el-GR"/>
        </w:rPr>
        <w:t xml:space="preserve"> Κριτήρια επιλογής του ΕΕΕΣ συμπληρώνουν μόνο την ενότητα </w:t>
      </w:r>
      <w:r w:rsidRPr="00464EB2">
        <w:rPr>
          <w:rFonts w:ascii="Arial Unicode MS" w:eastAsia="Arial Unicode MS" w:hAnsi="Arial Unicode MS" w:cs="Arial Unicode MS"/>
          <w:b/>
          <w:bCs/>
          <w:iCs/>
          <w:szCs w:val="22"/>
          <w:highlight w:val="lightGray"/>
          <w:u w:val="single"/>
          <w:lang w:val="el-GR"/>
        </w:rPr>
        <w:t>α «Γενική ένδειξη για όλα τα κριτήρια επιλογής».</w:t>
      </w:r>
    </w:p>
    <w:p w:rsidR="00866C6D" w:rsidRPr="00464EB2" w:rsidRDefault="00866C6D" w:rsidP="008B3AFD">
      <w:pPr>
        <w:suppressAutoHyphens w:val="0"/>
        <w:spacing w:after="0"/>
        <w:jc w:val="left"/>
        <w:rPr>
          <w:rFonts w:ascii="Arial Unicode MS" w:eastAsia="Arial Unicode MS" w:hAnsi="Arial Unicode MS" w:cs="Arial Unicode MS"/>
          <w:szCs w:val="22"/>
          <w:lang w:val="el-GR"/>
        </w:rPr>
      </w:pPr>
    </w:p>
    <w:p w:rsidR="00375E0D" w:rsidRPr="00464EB2" w:rsidRDefault="00375E0D" w:rsidP="00375E0D">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b/>
          <w:szCs w:val="22"/>
          <w:lang w:val="el-GR"/>
        </w:rPr>
      </w:pPr>
      <w:r w:rsidRPr="00464EB2">
        <w:rPr>
          <w:rFonts w:ascii="Arial Unicode MS" w:eastAsia="Arial Unicode MS" w:hAnsi="Arial Unicode MS" w:cs="Arial Unicode MS"/>
          <w:b/>
          <w:szCs w:val="22"/>
          <w:lang w:val="el-GR"/>
        </w:rPr>
        <w:t>Το Ευρωπαϊκό Ενιαίο Έγγραφο Σύμβασης (ΕΕΕΣ) μπορεί να υπογράφεται έως δέκα (10) ημέρες πριν την καταληκτική ημερομηνία υποβολής των προσφορών.</w:t>
      </w:r>
    </w:p>
    <w:p w:rsidR="00580705" w:rsidRPr="00464EB2" w:rsidRDefault="00580705" w:rsidP="001946C2">
      <w:pPr>
        <w:spacing w:after="0"/>
        <w:rPr>
          <w:rFonts w:ascii="Arial Unicode MS" w:eastAsia="Arial Unicode MS" w:hAnsi="Arial Unicode MS" w:cs="Arial Unicode MS"/>
          <w:szCs w:val="22"/>
          <w:lang w:val="el-GR"/>
        </w:rPr>
      </w:pPr>
    </w:p>
    <w:p w:rsidR="005363F3" w:rsidRPr="00464EB2" w:rsidRDefault="005363F3" w:rsidP="001946C2">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w:t>
      </w:r>
      <w:r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szCs w:val="22"/>
          <w:u w:val="single"/>
          <w:lang w:val="el-GR"/>
        </w:rPr>
        <w:t>το οποίο είναι δυνατό να φέρει μόνο την υπογραφή του</w:t>
      </w:r>
      <w:r w:rsidRPr="00464EB2">
        <w:rPr>
          <w:rFonts w:ascii="Arial Unicode MS" w:eastAsia="Arial Unicode MS" w:hAnsi="Arial Unicode MS" w:cs="Arial Unicode MS"/>
          <w:szCs w:val="22"/>
          <w:lang w:val="el-GR"/>
        </w:rPr>
        <w:t xml:space="preserve"> κατά περίπτωση εκπροσώπου του οικονομικού φορέα ως προκαταρκτική απόδειξη των λόγων αποκλεισμού του </w:t>
      </w:r>
      <w:r w:rsidRPr="00464EB2">
        <w:rPr>
          <w:rFonts w:ascii="Arial Unicode MS" w:eastAsia="Arial Unicode MS" w:hAnsi="Arial Unicode MS" w:cs="Arial Unicode MS"/>
          <w:color w:val="000000" w:themeColor="text1"/>
          <w:szCs w:val="22"/>
          <w:lang w:val="el-GR"/>
        </w:rPr>
        <w:t>άρθρου 2.2.3.1</w:t>
      </w:r>
      <w:r w:rsidRPr="00464EB2">
        <w:rPr>
          <w:rFonts w:ascii="Arial Unicode MS" w:eastAsia="Arial Unicode MS" w:hAnsi="Arial Unicode MS" w:cs="Arial Unicode MS"/>
          <w:szCs w:val="22"/>
          <w:lang w:val="el-GR"/>
        </w:rPr>
        <w:t xml:space="preserve"> της παρούσας για το σύνολο των φυσικών προσώπων που είναι μέλη του διοικητικού, </w:t>
      </w:r>
      <w:r w:rsidRPr="00464EB2">
        <w:rPr>
          <w:rFonts w:ascii="Arial Unicode MS" w:eastAsia="Arial Unicode MS" w:hAnsi="Arial Unicode MS" w:cs="Arial Unicode MS"/>
          <w:szCs w:val="22"/>
          <w:lang w:val="el-GR"/>
        </w:rPr>
        <w:lastRenderedPageBreak/>
        <w:t>διευθυντικού ή εποπτικού οργάνου του ή έχουν εξουσία εκπροσώπησης, λήψης αποφάσεων ή ελέγχου σε αυτόν.</w:t>
      </w:r>
    </w:p>
    <w:p w:rsidR="00A83E6E" w:rsidRPr="00464EB2" w:rsidRDefault="00A83E6E" w:rsidP="001946C2">
      <w:pPr>
        <w:suppressAutoHyphens w:val="0"/>
        <w:autoSpaceDE w:val="0"/>
        <w:autoSpaceDN w:val="0"/>
        <w:adjustRightInd w:val="0"/>
        <w:spacing w:after="0"/>
        <w:rPr>
          <w:rFonts w:ascii="Arial Unicode MS" w:eastAsia="Arial Unicode MS" w:hAnsi="Arial Unicode MS" w:cs="Arial Unicode MS"/>
          <w:b/>
          <w:szCs w:val="22"/>
          <w:lang w:val="el-GR"/>
        </w:rPr>
      </w:pPr>
    </w:p>
    <w:p w:rsidR="005363F3" w:rsidRPr="00464EB2" w:rsidRDefault="005363F3" w:rsidP="001946C2">
      <w:pPr>
        <w:suppressAutoHyphens w:val="0"/>
        <w:autoSpaceDE w:val="0"/>
        <w:autoSpaceDN w:val="0"/>
        <w:adjustRightInd w:val="0"/>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Ως εκπρόσωπος του οικονομικού φορέα</w:t>
      </w:r>
      <w:r w:rsidRPr="00464EB2">
        <w:rPr>
          <w:rFonts w:ascii="Arial Unicode MS" w:eastAsia="Arial Unicode MS" w:hAnsi="Arial Unicode MS" w:cs="Arial Unicode MS"/>
          <w:szCs w:val="22"/>
          <w:lang w:val="el-GR"/>
        </w:rPr>
        <w:t xml:space="preserve">, νοείται ο </w:t>
      </w:r>
      <w:r w:rsidRPr="00464EB2">
        <w:rPr>
          <w:rFonts w:ascii="Arial Unicode MS" w:eastAsia="Arial Unicode MS" w:hAnsi="Arial Unicode MS" w:cs="Arial Unicode MS"/>
          <w:b/>
          <w:szCs w:val="22"/>
          <w:lang w:val="el-GR"/>
        </w:rPr>
        <w:t>νόμιμος εκπρόσωπος αυτού</w:t>
      </w:r>
      <w:r w:rsidRPr="00464EB2">
        <w:rPr>
          <w:rFonts w:ascii="Arial Unicode MS" w:eastAsia="Arial Unicode MS" w:hAnsi="Arial Unicode MS" w:cs="Arial Unicode MS"/>
          <w:szCs w:val="22"/>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E53D1" w:rsidRPr="00464EB2" w:rsidRDefault="00AE53D1" w:rsidP="001946C2">
      <w:pPr>
        <w:suppressAutoHyphens w:val="0"/>
        <w:autoSpaceDE w:val="0"/>
        <w:autoSpaceDN w:val="0"/>
        <w:adjustRightInd w:val="0"/>
        <w:spacing w:after="0"/>
        <w:rPr>
          <w:rFonts w:ascii="Arial Unicode MS" w:eastAsia="Arial Unicode MS" w:hAnsi="Arial Unicode MS" w:cs="Arial Unicode MS"/>
          <w:szCs w:val="22"/>
          <w:lang w:val="el-GR"/>
        </w:rPr>
      </w:pPr>
    </w:p>
    <w:p w:rsidR="005363F3" w:rsidRPr="00464EB2" w:rsidRDefault="005363F3" w:rsidP="001946C2">
      <w:pPr>
        <w:spacing w:after="0"/>
        <w:rPr>
          <w:rFonts w:ascii="Arial Unicode MS" w:eastAsia="Arial Unicode MS" w:hAnsi="Arial Unicode MS" w:cs="Arial Unicode MS"/>
          <w:b/>
          <w:szCs w:val="22"/>
          <w:lang w:val="el-GR"/>
        </w:rPr>
      </w:pPr>
      <w:r w:rsidRPr="00464EB2">
        <w:rPr>
          <w:rFonts w:ascii="Arial Unicode MS" w:eastAsia="Arial Unicode MS" w:hAnsi="Arial Unicode MS" w:cs="Arial Unicode MS"/>
          <w:b/>
          <w:szCs w:val="22"/>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D56070" w:rsidRPr="00464EB2" w:rsidRDefault="00D56070" w:rsidP="001946C2">
      <w:pPr>
        <w:spacing w:after="0"/>
        <w:rPr>
          <w:rFonts w:ascii="Arial Unicode MS" w:eastAsia="Arial Unicode MS" w:hAnsi="Arial Unicode MS" w:cs="Arial Unicode MS"/>
          <w:b/>
          <w:szCs w:val="22"/>
          <w:lang w:val="el-GR"/>
        </w:rPr>
      </w:pPr>
    </w:p>
    <w:p w:rsidR="005363F3" w:rsidRPr="00464EB2" w:rsidRDefault="005363F3" w:rsidP="001946C2">
      <w:pPr>
        <w:pStyle w:val="41"/>
        <w:spacing w:before="0" w:after="0"/>
        <w:ind w:left="207" w:hanging="567"/>
        <w:rPr>
          <w:rFonts w:ascii="Arial Unicode MS" w:eastAsia="Arial Unicode MS" w:hAnsi="Arial Unicode MS" w:cs="Arial Unicode MS"/>
          <w:szCs w:val="22"/>
          <w:lang w:val="el-GR"/>
        </w:rPr>
      </w:pPr>
      <w:bookmarkStart w:id="55" w:name="_Toc492539460"/>
      <w:r w:rsidRPr="00464EB2">
        <w:rPr>
          <w:rFonts w:ascii="Arial Unicode MS" w:eastAsia="Arial Unicode MS" w:hAnsi="Arial Unicode MS" w:cs="Arial Unicode MS"/>
          <w:szCs w:val="22"/>
          <w:lang w:val="el-GR"/>
        </w:rPr>
        <w:t>2</w:t>
      </w:r>
      <w:r w:rsidRPr="003E2BB4">
        <w:rPr>
          <w:rFonts w:ascii="Arial Unicode MS" w:eastAsia="Arial Unicode MS" w:hAnsi="Arial Unicode MS" w:cs="Arial Unicode MS"/>
          <w:szCs w:val="22"/>
          <w:lang w:val="el-GR"/>
        </w:rPr>
        <w:t>.2.9.2 Αποδεικτικά μέσα</w:t>
      </w:r>
      <w:bookmarkEnd w:id="55"/>
    </w:p>
    <w:p w:rsidR="005363F3" w:rsidRPr="00464EB2" w:rsidRDefault="005363F3" w:rsidP="001946C2">
      <w:pPr>
        <w:spacing w:after="0"/>
        <w:rPr>
          <w:rFonts w:ascii="Arial Unicode MS" w:eastAsia="Arial Unicode MS" w:hAnsi="Arial Unicode MS" w:cs="Arial Unicode MS"/>
          <w:bCs/>
          <w:szCs w:val="22"/>
          <w:lang w:val="el-GR"/>
        </w:rPr>
      </w:pPr>
      <w:r w:rsidRPr="00464EB2">
        <w:rPr>
          <w:rFonts w:ascii="Arial Unicode MS" w:eastAsia="Arial Unicode MS" w:hAnsi="Arial Unicode MS" w:cs="Arial Unicode MS"/>
          <w:b/>
          <w:bCs/>
          <w:szCs w:val="22"/>
          <w:lang w:val="el-GR"/>
        </w:rPr>
        <w:t>Α</w:t>
      </w:r>
      <w:r w:rsidRPr="00464EB2">
        <w:rPr>
          <w:rFonts w:ascii="Arial Unicode MS" w:eastAsia="Arial Unicode MS" w:hAnsi="Arial Unicode MS" w:cs="Arial Unicode MS"/>
          <w:bCs/>
          <w:szCs w:val="22"/>
          <w:lang w:val="el-GR"/>
        </w:rPr>
        <w:t xml:space="preserve">. Το δικαίωμα συμμετοχής των οικονομικών φορέων και οι όροι και προϋποθέσεις συμμετοχής τους, όπως ορίζονται </w:t>
      </w:r>
      <w:r w:rsidRPr="00464EB2">
        <w:rPr>
          <w:rFonts w:ascii="Arial Unicode MS" w:eastAsia="Arial Unicode MS" w:hAnsi="Arial Unicode MS" w:cs="Arial Unicode MS"/>
          <w:szCs w:val="22"/>
          <w:lang w:val="el-GR"/>
        </w:rPr>
        <w:t xml:space="preserve">στις παραγράφους </w:t>
      </w:r>
      <w:r w:rsidRPr="0055538F">
        <w:rPr>
          <w:rFonts w:ascii="Arial Unicode MS" w:eastAsia="Arial Unicode MS" w:hAnsi="Arial Unicode MS" w:cs="Arial Unicode MS"/>
          <w:bCs/>
          <w:szCs w:val="22"/>
          <w:lang w:val="el-GR"/>
        </w:rPr>
        <w:t>2.2.1 έως 2.2.8</w:t>
      </w:r>
      <w:r w:rsidRPr="00464EB2">
        <w:rPr>
          <w:rFonts w:ascii="Arial Unicode MS" w:eastAsia="Arial Unicode MS" w:hAnsi="Arial Unicode MS" w:cs="Arial Unicode MS"/>
          <w:bCs/>
          <w:szCs w:val="22"/>
          <w:lang w:val="el-GR"/>
        </w:rPr>
        <w:t>, κρίνονται κατά την υποβολή της προσφοράς, κατά την υποβολή των δικαιολογητικών της παρούσας</w:t>
      </w:r>
      <w:r w:rsidR="005440AF" w:rsidRPr="00464EB2">
        <w:rPr>
          <w:rFonts w:ascii="Arial Unicode MS" w:eastAsia="Arial Unicode MS" w:hAnsi="Arial Unicode MS" w:cs="Arial Unicode MS"/>
          <w:bCs/>
          <w:szCs w:val="22"/>
          <w:lang w:val="el-GR"/>
        </w:rPr>
        <w:t xml:space="preserve"> παραγράφου</w:t>
      </w:r>
      <w:r w:rsidRPr="00464EB2">
        <w:rPr>
          <w:rFonts w:ascii="Arial Unicode MS" w:eastAsia="Arial Unicode MS" w:hAnsi="Arial Unicode MS" w:cs="Arial Unicode MS"/>
          <w:bCs/>
          <w:szCs w:val="22"/>
          <w:lang w:val="el-GR"/>
        </w:rPr>
        <w:t xml:space="preserve"> και κατά τη σύναψη της σύμβασης στις περιπτώσεις του άρθρου 105 παρ. 3 περ. γ του ν. 4412/2016.</w:t>
      </w:r>
    </w:p>
    <w:p w:rsidR="005363F3" w:rsidRPr="00464EB2" w:rsidRDefault="005363F3" w:rsidP="001946C2">
      <w:pPr>
        <w:spacing w:after="0"/>
        <w:rPr>
          <w:rFonts w:ascii="Arial Unicode MS" w:eastAsia="Arial Unicode MS" w:hAnsi="Arial Unicode MS" w:cs="Arial Unicode MS"/>
          <w:bCs/>
          <w:szCs w:val="22"/>
          <w:lang w:val="el-GR"/>
        </w:rPr>
      </w:pPr>
      <w:r w:rsidRPr="00464EB2">
        <w:rPr>
          <w:rFonts w:ascii="Arial Unicode MS" w:eastAsia="Arial Unicode MS" w:hAnsi="Arial Unicode MS" w:cs="Arial Unicode MS"/>
          <w:bCs/>
          <w:szCs w:val="22"/>
          <w:lang w:val="el-GR"/>
        </w:rPr>
        <w:t xml:space="preserve">Στην περίπτωση που προσφέρων οικονομικός φορέας ή ένωση αυτών στηρίζεται στις ικανότητες άλλων φορέων, σύμφωνα με </w:t>
      </w:r>
      <w:r w:rsidRPr="00464EB2">
        <w:rPr>
          <w:rFonts w:ascii="Arial Unicode MS" w:eastAsia="Arial Unicode MS" w:hAnsi="Arial Unicode MS" w:cs="Arial Unicode MS"/>
          <w:szCs w:val="22"/>
          <w:lang w:val="el-GR"/>
        </w:rPr>
        <w:t xml:space="preserve">την παράγραφο </w:t>
      </w:r>
      <w:r w:rsidRPr="00464EB2">
        <w:rPr>
          <w:rFonts w:ascii="Arial Unicode MS" w:eastAsia="Arial Unicode MS" w:hAnsi="Arial Unicode MS" w:cs="Arial Unicode MS"/>
          <w:bCs/>
          <w:szCs w:val="22"/>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464EB2">
        <w:rPr>
          <w:rFonts w:ascii="Arial Unicode MS" w:eastAsia="Arial Unicode MS" w:hAnsi="Arial Unicode MS" w:cs="Arial Unicode MS"/>
          <w:szCs w:val="22"/>
          <w:lang w:val="el-GR"/>
        </w:rPr>
        <w:t xml:space="preserve">της παραγράφου </w:t>
      </w:r>
      <w:r w:rsidRPr="00464EB2">
        <w:rPr>
          <w:rFonts w:ascii="Arial Unicode MS" w:eastAsia="Arial Unicode MS" w:hAnsi="Arial Unicode MS" w:cs="Arial Unicode MS"/>
          <w:bCs/>
          <w:szCs w:val="22"/>
          <w:lang w:val="el-GR"/>
        </w:rPr>
        <w:t>2.2.3 της παρούσας και ότι πληρούν τα σχετικά κριτήρια επιλογής κατά περίπτωση (παράγραφοι 2.2.</w:t>
      </w:r>
      <w:r w:rsidR="005440AF" w:rsidRPr="00464EB2">
        <w:rPr>
          <w:rFonts w:ascii="Arial Unicode MS" w:eastAsia="Arial Unicode MS" w:hAnsi="Arial Unicode MS" w:cs="Arial Unicode MS"/>
          <w:bCs/>
          <w:szCs w:val="22"/>
          <w:lang w:val="el-GR"/>
        </w:rPr>
        <w:t xml:space="preserve">5 και </w:t>
      </w:r>
      <w:r w:rsidRPr="00464EB2">
        <w:rPr>
          <w:rFonts w:ascii="Arial Unicode MS" w:eastAsia="Arial Unicode MS" w:hAnsi="Arial Unicode MS" w:cs="Arial Unicode MS"/>
          <w:bCs/>
          <w:szCs w:val="22"/>
          <w:lang w:val="el-GR"/>
        </w:rPr>
        <w:t>2.2.8).</w:t>
      </w:r>
    </w:p>
    <w:p w:rsidR="005363F3" w:rsidRPr="00464EB2" w:rsidRDefault="005363F3" w:rsidP="001946C2">
      <w:pPr>
        <w:spacing w:after="0"/>
        <w:rPr>
          <w:rFonts w:ascii="Arial Unicode MS" w:eastAsia="Arial Unicode MS" w:hAnsi="Arial Unicode MS" w:cs="Arial Unicode MS"/>
          <w:bCs/>
          <w:szCs w:val="22"/>
          <w:lang w:val="el-GR"/>
        </w:rPr>
      </w:pPr>
      <w:r w:rsidRPr="00464EB2">
        <w:rPr>
          <w:rFonts w:ascii="Arial Unicode MS" w:eastAsia="Arial Unicode MS" w:hAnsi="Arial Unicode MS" w:cs="Arial Unicode MS"/>
          <w:bCs/>
          <w:szCs w:val="22"/>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5363F3" w:rsidRPr="00464EB2" w:rsidRDefault="005363F3" w:rsidP="001946C2">
      <w:pPr>
        <w:spacing w:after="0"/>
        <w:rPr>
          <w:rFonts w:ascii="Arial Unicode MS" w:eastAsia="Arial Unicode MS" w:hAnsi="Arial Unicode MS" w:cs="Arial Unicode MS"/>
          <w:bCs/>
          <w:szCs w:val="22"/>
          <w:lang w:val="el-GR"/>
        </w:rPr>
      </w:pPr>
      <w:r w:rsidRPr="00464EB2">
        <w:rPr>
          <w:rFonts w:ascii="Arial Unicode MS" w:eastAsia="Arial Unicode MS" w:hAnsi="Arial Unicode MS" w:cs="Arial Unicode MS"/>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p>
    <w:p w:rsidR="005363F3" w:rsidRPr="00464EB2" w:rsidRDefault="005363F3" w:rsidP="001946C2">
      <w:pPr>
        <w:spacing w:after="0"/>
        <w:rPr>
          <w:rFonts w:ascii="Arial Unicode MS" w:eastAsia="Arial Unicode MS" w:hAnsi="Arial Unicode MS" w:cs="Arial Unicode MS"/>
          <w:bCs/>
          <w:szCs w:val="22"/>
          <w:lang w:val="el-GR"/>
        </w:rPr>
      </w:pPr>
      <w:r w:rsidRPr="00464EB2">
        <w:rPr>
          <w:rFonts w:ascii="Arial Unicode MS" w:eastAsia="Arial Unicode MS" w:hAnsi="Arial Unicode MS" w:cs="Arial Unicode MS"/>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517A5" w:rsidRPr="00464EB2" w:rsidRDefault="006517A5" w:rsidP="007E0C76">
      <w:pPr>
        <w:spacing w:after="0"/>
        <w:rPr>
          <w:rFonts w:ascii="Arial Unicode MS" w:eastAsia="Arial Unicode MS" w:hAnsi="Arial Unicode MS" w:cs="Arial Unicode MS"/>
          <w:b/>
          <w:bCs/>
          <w:lang w:val="el-GR"/>
        </w:rPr>
      </w:pPr>
      <w:r w:rsidRPr="00464EB2">
        <w:rPr>
          <w:rFonts w:ascii="Arial Unicode MS" w:eastAsia="Arial Unicode MS" w:hAnsi="Arial Unicode MS" w:cs="Arial Unicode MS"/>
          <w:b/>
          <w:bCs/>
          <w:lang w:val="el-GR"/>
        </w:rPr>
        <w:t>Επισημαίνεται ότι γίνονται αποδεκτές:</w:t>
      </w:r>
    </w:p>
    <w:p w:rsidR="006517A5" w:rsidRPr="00464EB2" w:rsidRDefault="006517A5" w:rsidP="00312854">
      <w:pPr>
        <w:numPr>
          <w:ilvl w:val="0"/>
          <w:numId w:val="7"/>
        </w:numPr>
        <w:spacing w:after="0"/>
        <w:rPr>
          <w:rFonts w:ascii="Arial Unicode MS" w:eastAsia="Arial Unicode MS" w:hAnsi="Arial Unicode MS" w:cs="Arial Unicode MS"/>
          <w:b/>
          <w:bCs/>
          <w:lang w:val="el-GR"/>
        </w:rPr>
      </w:pPr>
      <w:r w:rsidRPr="00464EB2">
        <w:rPr>
          <w:rFonts w:ascii="Arial Unicode MS" w:eastAsia="Arial Unicode MS" w:hAnsi="Arial Unicode MS" w:cs="Arial Unicode MS"/>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517A5" w:rsidRPr="00464EB2" w:rsidRDefault="006517A5" w:rsidP="00312854">
      <w:pPr>
        <w:numPr>
          <w:ilvl w:val="0"/>
          <w:numId w:val="7"/>
        </w:numPr>
        <w:spacing w:after="0"/>
        <w:rPr>
          <w:rFonts w:ascii="Arial Unicode MS" w:eastAsia="Arial Unicode MS" w:hAnsi="Arial Unicode MS" w:cs="Arial Unicode MS"/>
          <w:b/>
          <w:bCs/>
          <w:lang w:val="el-GR"/>
        </w:rPr>
      </w:pPr>
      <w:r w:rsidRPr="00464EB2">
        <w:rPr>
          <w:rFonts w:ascii="Arial Unicode MS" w:eastAsia="Arial Unicode MS" w:hAnsi="Arial Unicode MS" w:cs="Arial Unicode MS"/>
          <w:b/>
          <w:bCs/>
          <w:lang w:val="el-GR"/>
        </w:rPr>
        <w:lastRenderedPageBreak/>
        <w:t>οι υπεύθυνες δηλώσεις, εφόσον έχουν συνταχθεί μετά την κοινοποίηση της πρόσκλησης για την υποβολή των δικαιολογητικών</w:t>
      </w:r>
      <w:r w:rsidRPr="00464EB2">
        <w:rPr>
          <w:rStyle w:val="ad"/>
          <w:rFonts w:ascii="Arial Unicode MS" w:eastAsia="Arial Unicode MS" w:hAnsi="Arial Unicode MS" w:cs="Arial Unicode MS"/>
          <w:b/>
          <w:bCs/>
          <w:lang w:val="el-GR"/>
        </w:rPr>
        <w:footnoteReference w:id="6"/>
      </w:r>
      <w:r w:rsidRPr="00464EB2">
        <w:rPr>
          <w:rFonts w:ascii="Arial Unicode MS" w:eastAsia="Arial Unicode MS" w:hAnsi="Arial Unicode MS" w:cs="Arial Unicode MS"/>
          <w:b/>
          <w:bCs/>
          <w:lang w:val="el-GR"/>
        </w:rPr>
        <w:t>. Σημειώνεται ότι δεν απαιτείται θεώρηση του γνησίου της υπογραφής τους.</w:t>
      </w:r>
    </w:p>
    <w:p w:rsidR="006517A5" w:rsidRPr="00464EB2" w:rsidRDefault="006517A5" w:rsidP="001946C2">
      <w:pPr>
        <w:spacing w:after="0"/>
        <w:rPr>
          <w:rFonts w:ascii="Arial Unicode MS" w:eastAsia="Arial Unicode MS" w:hAnsi="Arial Unicode MS" w:cs="Arial Unicode MS"/>
          <w:bCs/>
          <w:szCs w:val="22"/>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Β.</w:t>
      </w:r>
      <w:r w:rsidRPr="00464EB2">
        <w:rPr>
          <w:rFonts w:ascii="Arial Unicode MS" w:eastAsia="Arial Unicode MS" w:hAnsi="Arial Unicode MS" w:cs="Arial Unicode MS"/>
          <w:b/>
          <w:szCs w:val="22"/>
          <w:lang w:val="el-GR"/>
        </w:rPr>
        <w:t>1.</w:t>
      </w:r>
      <w:r w:rsidRPr="00464EB2">
        <w:rPr>
          <w:rFonts w:ascii="Arial Unicode MS" w:eastAsia="Arial Unicode MS" w:hAnsi="Arial Unicode MS" w:cs="Arial Unicode MS"/>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r w:rsidRPr="00464EB2">
        <w:rPr>
          <w:rStyle w:val="ad"/>
          <w:rFonts w:ascii="Arial Unicode MS" w:eastAsia="Arial Unicode MS" w:hAnsi="Arial Unicode MS" w:cs="Arial Unicode MS"/>
          <w:szCs w:val="22"/>
          <w:lang w:val="el-GR"/>
        </w:rPr>
        <w:footnoteReference w:id="7"/>
      </w:r>
      <w:r w:rsidRPr="00464EB2">
        <w:rPr>
          <w:rFonts w:ascii="Arial Unicode MS" w:eastAsia="Arial Unicode MS" w:hAnsi="Arial Unicode MS" w:cs="Arial Unicode MS"/>
          <w:szCs w:val="22"/>
          <w:lang w:val="el-GR"/>
        </w:rPr>
        <w:t>:</w:t>
      </w:r>
    </w:p>
    <w:p w:rsidR="005363F3" w:rsidRPr="003E2BB4"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α)</w:t>
      </w:r>
      <w:r w:rsidRPr="00464EB2">
        <w:rPr>
          <w:rFonts w:ascii="Arial Unicode MS" w:eastAsia="Arial Unicode MS" w:hAnsi="Arial Unicode MS" w:cs="Arial Unicode MS"/>
          <w:szCs w:val="22"/>
          <w:lang w:val="el-GR"/>
        </w:rPr>
        <w:t xml:space="preserve"> για την παράγραφο </w:t>
      </w:r>
      <w:r w:rsidRPr="00464EB2">
        <w:rPr>
          <w:rFonts w:ascii="Arial Unicode MS" w:eastAsia="Arial Unicode MS" w:hAnsi="Arial Unicode MS" w:cs="Arial Unicode MS"/>
          <w:b/>
          <w:szCs w:val="22"/>
          <w:lang w:val="el-GR"/>
        </w:rPr>
        <w:t>2.2.3.1 απόσπασμα του σχετικού μητρώου</w:t>
      </w:r>
      <w:r w:rsidRPr="00464EB2">
        <w:rPr>
          <w:rFonts w:ascii="Arial Unicode MS" w:eastAsia="Arial Unicode MS" w:hAnsi="Arial Unicode MS" w:cs="Arial Unicode MS"/>
          <w:szCs w:val="22"/>
          <w:lang w:val="el-GR"/>
        </w:rPr>
        <w:t>, όπως του ποινικού μητρώου</w:t>
      </w:r>
      <w:r w:rsidR="00886C90"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szCs w:val="22"/>
          <w:lang w:val="el-GR"/>
        </w:rPr>
        <w:t>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w:t>
      </w:r>
      <w:r w:rsidR="00886C90"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szCs w:val="22"/>
          <w:lang w:val="el-GR"/>
        </w:rPr>
        <w:t>οικονομικός φορέας, από το οποίο προκύπτει ότι πληρούνται αυτές οι προϋποθέσεις</w:t>
      </w:r>
      <w:r w:rsidR="006517A5" w:rsidRPr="00464EB2">
        <w:rPr>
          <w:rFonts w:ascii="Arial Unicode MS" w:eastAsia="Arial Unicode MS" w:hAnsi="Arial Unicode MS" w:cs="Arial Unicode MS"/>
          <w:szCs w:val="22"/>
          <w:lang w:val="el-GR"/>
        </w:rPr>
        <w:t xml:space="preserve"> </w:t>
      </w:r>
      <w:r w:rsidR="006517A5" w:rsidRPr="00464EB2">
        <w:rPr>
          <w:rFonts w:ascii="Arial Unicode MS" w:eastAsia="Arial Unicode MS" w:hAnsi="Arial Unicode MS" w:cs="Arial Unicode MS"/>
          <w:szCs w:val="22"/>
          <w:u w:val="single"/>
          <w:lang w:val="el-GR"/>
        </w:rPr>
        <w:t xml:space="preserve">που να έχει </w:t>
      </w:r>
      <w:r w:rsidR="006517A5" w:rsidRPr="00464EB2">
        <w:rPr>
          <w:rFonts w:ascii="Arial Unicode MS" w:eastAsia="Arial Unicode MS" w:hAnsi="Arial Unicode MS" w:cs="Arial Unicode MS"/>
          <w:u w:val="single"/>
          <w:lang w:val="el-GR"/>
        </w:rPr>
        <w:t>εκδοθεί έως τρεις (3) μήνες πριν από την υποβολή του</w:t>
      </w:r>
      <w:r w:rsidRPr="00464EB2">
        <w:rPr>
          <w:rFonts w:ascii="Arial Unicode MS" w:eastAsia="Arial Unicode MS" w:hAnsi="Arial Unicode MS" w:cs="Arial Unicode MS"/>
          <w:szCs w:val="22"/>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w:t>
      </w:r>
      <w:r w:rsidR="003E2BB4">
        <w:rPr>
          <w:rFonts w:ascii="Arial Unicode MS" w:eastAsia="Arial Unicode MS" w:hAnsi="Arial Unicode MS" w:cs="Arial Unicode MS"/>
          <w:szCs w:val="22"/>
          <w:lang w:val="el-GR"/>
        </w:rPr>
        <w:t>α στην ως άνω παράγραφο 2.2.3.1</w:t>
      </w:r>
      <w:r w:rsidR="003E2BB4" w:rsidRPr="003E2BB4">
        <w:rPr>
          <w:rFonts w:ascii="Arial Unicode MS" w:eastAsia="Arial Unicode MS" w:hAnsi="Arial Unicode MS" w:cs="Arial Unicode MS"/>
          <w:szCs w:val="22"/>
          <w:lang w:val="el-GR"/>
        </w:rPr>
        <w:t>.</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β)</w:t>
      </w:r>
      <w:r w:rsidRPr="00464EB2">
        <w:rPr>
          <w:rFonts w:ascii="Arial Unicode MS" w:eastAsia="Arial Unicode MS" w:hAnsi="Arial Unicode MS" w:cs="Arial Unicode MS"/>
          <w:szCs w:val="22"/>
          <w:lang w:val="el-GR"/>
        </w:rPr>
        <w:t xml:space="preserve"> για τις παραγράφους </w:t>
      </w:r>
      <w:r w:rsidRPr="00464EB2">
        <w:rPr>
          <w:rFonts w:ascii="Arial Unicode MS" w:eastAsia="Arial Unicode MS" w:hAnsi="Arial Unicode MS" w:cs="Arial Unicode MS"/>
          <w:b/>
          <w:szCs w:val="22"/>
          <w:lang w:val="el-GR"/>
        </w:rPr>
        <w:t>2.2.3.2</w:t>
      </w:r>
      <w:r w:rsidRPr="00464EB2">
        <w:rPr>
          <w:rFonts w:ascii="Arial Unicode MS" w:eastAsia="Arial Unicode MS" w:hAnsi="Arial Unicode MS" w:cs="Arial Unicode MS"/>
          <w:szCs w:val="22"/>
          <w:lang w:val="el-GR"/>
        </w:rPr>
        <w:t xml:space="preserve"> και </w:t>
      </w:r>
      <w:r w:rsidRPr="00464EB2">
        <w:rPr>
          <w:rFonts w:ascii="Arial Unicode MS" w:eastAsia="Arial Unicode MS" w:hAnsi="Arial Unicode MS" w:cs="Arial Unicode MS"/>
          <w:b/>
          <w:szCs w:val="22"/>
          <w:lang w:val="el-GR"/>
        </w:rPr>
        <w:t>2.2.3.4</w:t>
      </w:r>
      <w:r w:rsidRPr="00464EB2">
        <w:rPr>
          <w:rFonts w:ascii="Arial Unicode MS" w:eastAsia="Arial Unicode MS" w:hAnsi="Arial Unicode MS" w:cs="Arial Unicode MS"/>
          <w:szCs w:val="22"/>
          <w:lang w:val="el-GR"/>
        </w:rPr>
        <w:t xml:space="preserve"> περίπτωση </w:t>
      </w:r>
      <w:r w:rsidRPr="00464EB2">
        <w:rPr>
          <w:rFonts w:ascii="Arial Unicode MS" w:eastAsia="Arial Unicode MS" w:hAnsi="Arial Unicode MS" w:cs="Arial Unicode MS"/>
          <w:b/>
          <w:szCs w:val="22"/>
          <w:lang w:val="el-GR"/>
        </w:rPr>
        <w:t>β΄</w:t>
      </w:r>
      <w:r w:rsidRPr="00464EB2">
        <w:rPr>
          <w:rFonts w:ascii="Arial Unicode MS" w:eastAsia="Arial Unicode MS" w:hAnsi="Arial Unicode MS" w:cs="Arial Unicode MS"/>
          <w:szCs w:val="22"/>
          <w:lang w:val="el-GR"/>
        </w:rPr>
        <w:t xml:space="preserve"> πιστοποιητικό που εκδίδεται από την αρμόδια αρχή του οικείου κράτους - μέλους ή χώρας ήτοι:</w:t>
      </w:r>
    </w:p>
    <w:p w:rsidR="00886C90" w:rsidRPr="00464EB2" w:rsidRDefault="005363F3" w:rsidP="00886C90">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n-US"/>
        </w:rPr>
        <w:t>i</w:t>
      </w:r>
      <w:r w:rsidRPr="00464EB2">
        <w:rPr>
          <w:rFonts w:ascii="Arial Unicode MS" w:eastAsia="Arial Unicode MS" w:hAnsi="Arial Unicode MS" w:cs="Arial Unicode MS"/>
          <w:b/>
          <w:szCs w:val="22"/>
          <w:lang w:val="el-GR"/>
        </w:rPr>
        <w:t xml:space="preserve">) </w:t>
      </w:r>
      <w:r w:rsidRPr="00464EB2">
        <w:rPr>
          <w:rFonts w:ascii="Arial Unicode MS" w:eastAsia="Arial Unicode MS" w:hAnsi="Arial Unicode MS" w:cs="Arial Unicode MS"/>
          <w:b/>
          <w:szCs w:val="22"/>
          <w:u w:val="single"/>
          <w:lang w:val="el-GR"/>
        </w:rPr>
        <w:t>φορολογική ενημερότητα</w:t>
      </w:r>
      <w:r w:rsidRPr="00464EB2">
        <w:rPr>
          <w:rFonts w:ascii="Arial Unicode MS" w:eastAsia="Arial Unicode MS" w:hAnsi="Arial Unicode MS" w:cs="Arial Unicode MS"/>
          <w:b/>
          <w:szCs w:val="22"/>
          <w:lang w:val="el-GR"/>
        </w:rPr>
        <w:t xml:space="preserve"> </w:t>
      </w:r>
      <w:r w:rsidR="00886C90" w:rsidRPr="00464EB2">
        <w:rPr>
          <w:rFonts w:ascii="Arial Unicode MS" w:eastAsia="Arial Unicode MS" w:hAnsi="Arial Unicode MS" w:cs="Arial Unicode MS"/>
          <w:b/>
          <w:szCs w:val="22"/>
          <w:lang w:val="el-GR"/>
        </w:rPr>
        <w:t>σε ισχύ κατά την ημερομηνία υποβολής της</w:t>
      </w:r>
      <w:r w:rsidR="00886C90" w:rsidRPr="00464EB2">
        <w:rPr>
          <w:rFonts w:ascii="Arial Unicode MS" w:eastAsia="Arial Unicode MS" w:hAnsi="Arial Unicode MS" w:cs="Arial Unicode MS"/>
          <w:szCs w:val="22"/>
          <w:lang w:val="el-GR"/>
        </w:rPr>
        <w:t>, άλλως στην περίπτωση που δεν αναφέρεται χρόνος ισχύος, να έχει εκδοθεί έως τρεις (3) μήνες πριν την υποβολή της,</w:t>
      </w:r>
    </w:p>
    <w:p w:rsidR="00886C90" w:rsidRPr="00464EB2" w:rsidRDefault="005363F3" w:rsidP="00886C90">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n-US"/>
        </w:rPr>
        <w:lastRenderedPageBreak/>
        <w:t>ii</w:t>
      </w:r>
      <w:r w:rsidRPr="00464EB2">
        <w:rPr>
          <w:rFonts w:ascii="Arial Unicode MS" w:eastAsia="Arial Unicode MS" w:hAnsi="Arial Unicode MS" w:cs="Arial Unicode MS"/>
          <w:b/>
          <w:szCs w:val="22"/>
          <w:lang w:val="el-GR"/>
        </w:rPr>
        <w:t xml:space="preserve">) </w:t>
      </w:r>
      <w:r w:rsidRPr="00464EB2">
        <w:rPr>
          <w:rFonts w:ascii="Arial Unicode MS" w:eastAsia="Arial Unicode MS" w:hAnsi="Arial Unicode MS" w:cs="Arial Unicode MS"/>
          <w:b/>
          <w:szCs w:val="22"/>
          <w:u w:val="single"/>
          <w:lang w:val="el-GR"/>
        </w:rPr>
        <w:t xml:space="preserve">ασφαλιστική ενημερότητα κύριας και επικουρικής </w:t>
      </w:r>
      <w:r w:rsidR="00886C90" w:rsidRPr="00464EB2">
        <w:rPr>
          <w:rFonts w:ascii="Arial Unicode MS" w:eastAsia="Arial Unicode MS" w:hAnsi="Arial Unicode MS" w:cs="Arial Unicode MS"/>
          <w:b/>
          <w:szCs w:val="22"/>
          <w:lang w:val="el-GR"/>
        </w:rPr>
        <w:t>σε ισχύ κατά την ημερομηνία υποβολής της</w:t>
      </w:r>
      <w:r w:rsidR="00886C90" w:rsidRPr="00464EB2">
        <w:rPr>
          <w:rFonts w:ascii="Arial Unicode MS" w:eastAsia="Arial Unicode MS" w:hAnsi="Arial Unicode MS" w:cs="Arial Unicode MS"/>
          <w:szCs w:val="22"/>
          <w:lang w:val="el-GR"/>
        </w:rPr>
        <w:t>, άλλως στην περίπτωση που δεν αναφέρεται χρόνος ισχύος, να έχει εκδοθεί έως τρεις (3) μήνες πριν την υποβολή της,</w:t>
      </w:r>
    </w:p>
    <w:p w:rsidR="00886C90" w:rsidRPr="00464EB2" w:rsidRDefault="00886C90" w:rsidP="00886C90">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 xml:space="preserve">καθώς και </w:t>
      </w:r>
      <w:r w:rsidRPr="00464EB2">
        <w:rPr>
          <w:rFonts w:ascii="Arial Unicode MS" w:eastAsia="Arial Unicode MS" w:hAnsi="Arial Unicode MS" w:cs="Arial Unicode MS"/>
          <w:b/>
          <w:szCs w:val="22"/>
          <w:u w:val="single"/>
          <w:lang w:val="el-GR"/>
        </w:rPr>
        <w:t>Υπεύθυνη δήλωση</w:t>
      </w:r>
      <w:r w:rsidRPr="00464EB2">
        <w:rPr>
          <w:rFonts w:ascii="Arial Unicode MS" w:eastAsia="Arial Unicode MS" w:hAnsi="Arial Unicode MS" w:cs="Arial Unicode MS"/>
          <w:szCs w:val="22"/>
          <w:lang w:val="el-GR"/>
        </w:rPr>
        <w:t xml:space="preserve"> του ν.1599/1986 ( του νομίμου εκπροσώπου) στην οποία ο προσωρινός ανάδοχος θα δηλώνει όλους τους οργανισμούς κοινωνικής ασφάλισης (κύριας &amp; επικουρικής) στους οποίους οφείλει να καταβάλει εισφορές. </w:t>
      </w:r>
    </w:p>
    <w:p w:rsidR="00886C90" w:rsidRPr="00464EB2" w:rsidRDefault="00886C90" w:rsidP="00886C90">
      <w:pPr>
        <w:pStyle w:val="af6"/>
        <w:shd w:val="clear" w:color="auto" w:fill="D9D9D9"/>
        <w:ind w:left="0" w:firstLine="0"/>
        <w:rPr>
          <w:rFonts w:ascii="Arial Unicode MS" w:eastAsia="Arial Unicode MS" w:hAnsi="Arial Unicode MS" w:cs="Arial Unicode MS"/>
          <w:b/>
          <w:sz w:val="22"/>
          <w:szCs w:val="22"/>
          <w:lang w:val="el-GR"/>
        </w:rPr>
      </w:pPr>
      <w:r w:rsidRPr="00464EB2">
        <w:rPr>
          <w:rFonts w:ascii="Arial Unicode MS" w:eastAsia="Arial Unicode MS" w:hAnsi="Arial Unicode MS" w:cs="Arial Unicode MS"/>
          <w:b/>
          <w:sz w:val="22"/>
          <w:szCs w:val="22"/>
          <w:lang w:val="el-GR"/>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464EB2">
        <w:rPr>
          <w:rFonts w:ascii="Arial Unicode MS" w:eastAsia="Arial Unicode MS" w:hAnsi="Arial Unicode MS" w:cs="Arial Unicode MS"/>
          <w:b/>
          <w:sz w:val="22"/>
          <w:szCs w:val="22"/>
          <w:u w:val="single"/>
          <w:lang w:val="el-GR"/>
        </w:rPr>
        <w:t>τα οποία να καλύπτουν και τον χρόνο υποβολής της προσφοράς</w:t>
      </w:r>
      <w:r w:rsidRPr="00464EB2">
        <w:rPr>
          <w:rFonts w:ascii="Arial Unicode MS" w:eastAsia="Arial Unicode MS" w:hAnsi="Arial Unicode MS" w:cs="Arial Unicode MS"/>
          <w:b/>
          <w:sz w:val="22"/>
          <w:szCs w:val="22"/>
          <w:lang w:val="el-GR"/>
        </w:rPr>
        <w:t>, σύμφωνα με τα ειδικότερα οριζόμενα στο άρθρο 104 του ν.4412/16,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της λειτουργικότητας της «Επικοινωνίας» του υποσυστήματος.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n-US"/>
        </w:rPr>
        <w:t>iii</w:t>
      </w:r>
      <w:r w:rsidRPr="00464EB2">
        <w:rPr>
          <w:rFonts w:ascii="Arial Unicode MS" w:eastAsia="Arial Unicode MS" w:hAnsi="Arial Unicode MS" w:cs="Arial Unicode MS"/>
          <w:b/>
          <w:szCs w:val="22"/>
          <w:lang w:val="el-GR"/>
        </w:rPr>
        <w:t xml:space="preserve">) </w:t>
      </w:r>
      <w:r w:rsidRPr="00464EB2">
        <w:rPr>
          <w:rFonts w:ascii="Arial Unicode MS" w:eastAsia="Arial Unicode MS" w:hAnsi="Arial Unicode MS" w:cs="Arial Unicode MS"/>
          <w:b/>
          <w:szCs w:val="22"/>
          <w:u w:val="single"/>
          <w:lang w:val="el-GR"/>
        </w:rPr>
        <w:t>πιστοποιητικό/α αρμόδιας δικαστικής ή διοικητικής αρχής</w:t>
      </w:r>
      <w:r w:rsidRPr="00464EB2">
        <w:rPr>
          <w:rFonts w:ascii="Arial Unicode MS" w:eastAsia="Arial Unicode MS" w:hAnsi="Arial Unicode MS" w:cs="Arial Unicode MS"/>
          <w:b/>
          <w:szCs w:val="22"/>
          <w:lang w:val="el-GR"/>
        </w:rPr>
        <w:t xml:space="preserve"> </w:t>
      </w:r>
      <w:r w:rsidRPr="00464EB2">
        <w:rPr>
          <w:rFonts w:ascii="Arial Unicode MS" w:eastAsia="Arial Unicode MS" w:hAnsi="Arial Unicode MS" w:cs="Arial Unicode MS"/>
          <w:szCs w:val="22"/>
          <w:lang w:val="el-GR"/>
        </w:rPr>
        <w:t xml:space="preserve">–έκδοσης </w:t>
      </w:r>
      <w:r w:rsidR="00EC07FD" w:rsidRPr="00464EB2">
        <w:rPr>
          <w:rFonts w:ascii="Arial Unicode MS" w:eastAsia="Arial Unicode MS" w:hAnsi="Arial Unicode MS" w:cs="Arial Unicode MS"/>
          <w:b/>
          <w:szCs w:val="22"/>
          <w:lang w:val="el-GR"/>
        </w:rPr>
        <w:t xml:space="preserve">έως τριών (3) μηνών πριν την υποβολή του </w:t>
      </w:r>
      <w:r w:rsidRPr="00464EB2">
        <w:rPr>
          <w:rFonts w:ascii="Arial Unicode MS" w:eastAsia="Arial Unicode MS" w:hAnsi="Arial Unicode MS" w:cs="Arial Unicode MS"/>
          <w:b/>
          <w:szCs w:val="22"/>
          <w:lang w:val="el-GR"/>
        </w:rPr>
        <w:t xml:space="preserve">- </w:t>
      </w:r>
      <w:r w:rsidRPr="00464EB2">
        <w:rPr>
          <w:rFonts w:ascii="Arial Unicode MS" w:eastAsia="Arial Unicode MS" w:hAnsi="Arial Unicode MS" w:cs="Arial Unicode MS"/>
          <w:szCs w:val="22"/>
          <w:lang w:val="el-GR"/>
        </w:rPr>
        <w:t>ότι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33402C" w:rsidRPr="00DC2D9F" w:rsidRDefault="0033402C" w:rsidP="007D4315">
      <w:pPr>
        <w:spacing w:after="0"/>
        <w:rPr>
          <w:rFonts w:ascii="Arial Unicode MS" w:eastAsia="Arial Unicode MS" w:hAnsi="Arial Unicode MS" w:cs="Arial Unicode MS"/>
          <w:b/>
          <w:lang w:val="el-GR"/>
        </w:rPr>
      </w:pPr>
      <w:r w:rsidRPr="00DC2D9F">
        <w:rPr>
          <w:rFonts w:ascii="Arial Unicode MS" w:eastAsia="Arial Unicode MS" w:hAnsi="Arial Unicode MS" w:cs="Arial Unicode MS"/>
          <w:b/>
          <w:bCs/>
          <w:lang w:val="el-GR"/>
        </w:rPr>
        <w:t xml:space="preserve">Ειδικά </w:t>
      </w:r>
      <w:r w:rsidRPr="00DC2D9F">
        <w:rPr>
          <w:rFonts w:ascii="Arial Unicode MS" w:eastAsia="Arial Unicode MS" w:hAnsi="Arial Unicode MS" w:cs="Arial Unicode MS"/>
          <w:b/>
          <w:lang w:val="el-GR"/>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C26FE1" w:rsidRPr="00464EB2" w:rsidRDefault="00C26FE1" w:rsidP="007D4315">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Γ</w:t>
      </w:r>
      <w:r w:rsidR="005363F3" w:rsidRPr="00464EB2">
        <w:rPr>
          <w:rFonts w:ascii="Arial Unicode MS" w:eastAsia="Arial Unicode MS" w:hAnsi="Arial Unicode MS" w:cs="Arial Unicode MS"/>
          <w:szCs w:val="22"/>
          <w:lang w:val="el-GR"/>
        </w:rPr>
        <w:t xml:space="preserve">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464EB2">
        <w:rPr>
          <w:rStyle w:val="ad"/>
          <w:rFonts w:ascii="Arial Unicode MS" w:eastAsia="Arial Unicode MS" w:hAnsi="Arial Unicode MS" w:cs="Arial Unicode MS"/>
          <w:szCs w:val="22"/>
          <w:lang w:val="el-GR"/>
        </w:rPr>
        <w:footnoteReference w:id="8"/>
      </w:r>
    </w:p>
    <w:p w:rsidR="00077406" w:rsidRPr="00464EB2" w:rsidRDefault="00415DAD" w:rsidP="00077406">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 xml:space="preserve">γ) </w:t>
      </w:r>
      <w:r w:rsidR="00077406" w:rsidRPr="00464EB2">
        <w:rPr>
          <w:rFonts w:ascii="Arial Unicode MS" w:eastAsia="Arial Unicode MS" w:hAnsi="Arial Unicode MS" w:cs="Arial Unicode MS"/>
          <w:bCs/>
          <w:szCs w:val="22"/>
          <w:lang w:val="el-GR"/>
        </w:rPr>
        <w:t xml:space="preserve">για τις περιπτώσεις του άρθρου 2.2.3.2γ της παρούσας, </w:t>
      </w:r>
      <w:r w:rsidR="00077406" w:rsidRPr="00464EB2">
        <w:rPr>
          <w:rFonts w:ascii="Arial Unicode MS" w:eastAsia="Arial Unicode MS" w:hAnsi="Arial Unicode MS" w:cs="Arial Unicode MS"/>
          <w:b/>
          <w:bCs/>
          <w:szCs w:val="22"/>
          <w:lang w:val="el-GR"/>
        </w:rPr>
        <w:t xml:space="preserve">πιστοποιητικό </w:t>
      </w:r>
      <w:r w:rsidR="00077406" w:rsidRPr="00464EB2">
        <w:rPr>
          <w:rFonts w:ascii="Arial Unicode MS" w:eastAsia="Arial Unicode MS" w:hAnsi="Arial Unicode MS" w:cs="Arial Unicode MS"/>
          <w:bCs/>
          <w:szCs w:val="22"/>
          <w:lang w:val="el-GR"/>
        </w:rPr>
        <w:t xml:space="preserve">από τη </w:t>
      </w:r>
      <w:r w:rsidR="00077406" w:rsidRPr="00464EB2">
        <w:rPr>
          <w:rFonts w:ascii="Arial Unicode MS" w:eastAsia="Arial Unicode MS" w:hAnsi="Arial Unicode MS" w:cs="Arial Unicode MS"/>
          <w:b/>
          <w:bCs/>
          <w:szCs w:val="22"/>
          <w:lang w:val="el-GR"/>
        </w:rPr>
        <w:t>Διεύθυνση Προγραμματισμού και Συντονισμού</w:t>
      </w:r>
      <w:r w:rsidR="00077406" w:rsidRPr="00464EB2">
        <w:rPr>
          <w:rFonts w:ascii="Arial Unicode MS" w:eastAsia="Arial Unicode MS" w:hAnsi="Arial Unicode MS" w:cs="Arial Unicode MS"/>
          <w:bCs/>
          <w:szCs w:val="22"/>
          <w:lang w:val="el-GR"/>
        </w:rPr>
        <w:t xml:space="preserve"> </w:t>
      </w:r>
      <w:r w:rsidR="00077406" w:rsidRPr="00464EB2">
        <w:rPr>
          <w:rFonts w:ascii="Arial Unicode MS" w:eastAsia="Arial Unicode MS" w:hAnsi="Arial Unicode MS" w:cs="Arial Unicode MS"/>
          <w:szCs w:val="22"/>
          <w:lang w:val="el-GR"/>
        </w:rPr>
        <w:t>της Επιθεώρησης Εργασιακών Σχέσεων,</w:t>
      </w:r>
      <w:r w:rsidR="00C26FE1" w:rsidRPr="00464EB2">
        <w:rPr>
          <w:rFonts w:ascii="Arial Unicode MS" w:eastAsia="Arial Unicode MS" w:hAnsi="Arial Unicode MS" w:cs="Arial Unicode MS"/>
          <w:szCs w:val="22"/>
          <w:lang w:val="el-GR"/>
        </w:rPr>
        <w:t xml:space="preserve"> που να έχει </w:t>
      </w:r>
      <w:r w:rsidR="00C26FE1" w:rsidRPr="00464EB2">
        <w:rPr>
          <w:rFonts w:ascii="Arial Unicode MS" w:eastAsia="Arial Unicode MS" w:hAnsi="Arial Unicode MS" w:cs="Arial Unicode MS"/>
          <w:szCs w:val="22"/>
          <w:u w:val="single"/>
          <w:lang w:val="el-GR"/>
        </w:rPr>
        <w:t xml:space="preserve">εκδοθεί </w:t>
      </w:r>
      <w:r w:rsidR="00C26FE1" w:rsidRPr="00464EB2">
        <w:rPr>
          <w:rFonts w:ascii="Arial Unicode MS" w:eastAsia="Arial Unicode MS" w:hAnsi="Arial Unicode MS" w:cs="Arial Unicode MS"/>
          <w:szCs w:val="22"/>
          <w:u w:val="single"/>
          <w:lang w:val="el-GR"/>
        </w:rPr>
        <w:lastRenderedPageBreak/>
        <w:t>έως τρεις (3) μήνες πριν από την υποβολή του</w:t>
      </w:r>
      <w:r w:rsidR="00C26FE1" w:rsidRPr="00464EB2">
        <w:rPr>
          <w:rFonts w:ascii="Arial Unicode MS" w:eastAsia="Arial Unicode MS" w:hAnsi="Arial Unicode MS" w:cs="Arial Unicode MS"/>
          <w:szCs w:val="22"/>
          <w:lang w:val="el-GR"/>
        </w:rPr>
        <w:t>,</w:t>
      </w:r>
      <w:r w:rsidR="00077406" w:rsidRPr="00464EB2">
        <w:rPr>
          <w:rFonts w:ascii="Arial Unicode MS" w:eastAsia="Arial Unicode MS" w:hAnsi="Arial Unicode MS" w:cs="Arial Unicode MS"/>
          <w:szCs w:val="22"/>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w:t>
      </w:r>
      <w:r w:rsidR="00C26FE1" w:rsidRPr="00464EB2">
        <w:rPr>
          <w:rFonts w:ascii="Arial Unicode MS" w:eastAsia="Arial Unicode MS" w:hAnsi="Arial Unicode MS" w:cs="Arial Unicode MS"/>
          <w:szCs w:val="22"/>
          <w:lang w:val="el-GR"/>
        </w:rPr>
        <w:t>ανωτέρω</w:t>
      </w:r>
      <w:r w:rsidR="00C26FE1" w:rsidRPr="00464EB2">
        <w:rPr>
          <w:rFonts w:ascii="Arial Unicode MS" w:eastAsia="Arial Unicode MS" w:hAnsi="Arial Unicode MS" w:cs="Arial Unicode MS"/>
          <w:color w:val="00B050"/>
          <w:szCs w:val="22"/>
          <w:lang w:val="el-GR"/>
        </w:rPr>
        <w:t xml:space="preserve"> </w:t>
      </w:r>
      <w:r w:rsidR="00077406" w:rsidRPr="00464EB2">
        <w:rPr>
          <w:rFonts w:ascii="Arial Unicode MS" w:eastAsia="Arial Unicode MS" w:hAnsi="Arial Unicode MS" w:cs="Arial Unicode MS"/>
          <w:szCs w:val="22"/>
          <w:lang w:val="el-GR"/>
        </w:rPr>
        <w:t>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077406" w:rsidRPr="00464EB2" w:rsidRDefault="00077406" w:rsidP="00077406">
      <w:pPr>
        <w:spacing w:after="0"/>
        <w:ind w:firstLine="72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Αν το κράτος-μέλος ή η εν λόγω χώρα δεν εκδίδει τέτοιου είδους έγγραφα ή πιστοποιητικά ή όπου τα έγγραφα ή το πιστοποιητικά αυτά δεν καλύπτουν όλες τις περιπτώσεις που αναφέρονται στις παραγράφους 2.2.3.1  και 2.2.3.2 </w:t>
      </w:r>
      <w:r w:rsidR="00C26FE1" w:rsidRPr="00464EB2">
        <w:rPr>
          <w:rFonts w:ascii="Arial Unicode MS" w:eastAsia="Arial Unicode MS" w:hAnsi="Arial Unicode MS" w:cs="Arial Unicode MS"/>
          <w:szCs w:val="22"/>
          <w:lang w:val="el-GR"/>
        </w:rPr>
        <w:t>περ.α΄και β΄</w:t>
      </w:r>
      <w:r w:rsidR="003E2BB4" w:rsidRPr="003E2BB4">
        <w:rPr>
          <w:rFonts w:ascii="Arial Unicode MS" w:eastAsia="Arial Unicode MS" w:hAnsi="Arial Unicode MS" w:cs="Arial Unicode MS"/>
          <w:szCs w:val="22"/>
          <w:lang w:val="el-GR"/>
        </w:rPr>
        <w:t xml:space="preserve"> </w:t>
      </w:r>
      <w:r w:rsidR="00C26FE1" w:rsidRPr="00464EB2">
        <w:rPr>
          <w:rFonts w:ascii="Arial Unicode MS" w:eastAsia="Arial Unicode MS" w:hAnsi="Arial Unicode MS" w:cs="Arial Unicode MS"/>
          <w:szCs w:val="22"/>
          <w:lang w:val="el-GR"/>
        </w:rPr>
        <w:t xml:space="preserve">καθώς </w:t>
      </w:r>
      <w:r w:rsidRPr="00464EB2">
        <w:rPr>
          <w:rFonts w:ascii="Arial Unicode MS" w:eastAsia="Arial Unicode MS" w:hAnsi="Arial Unicode MS" w:cs="Arial Unicode MS"/>
          <w:szCs w:val="22"/>
          <w:lang w:val="el-GR"/>
        </w:rPr>
        <w:t>και στην περίπτωση β΄</w:t>
      </w:r>
      <w:r w:rsidR="003E2BB4" w:rsidRPr="003E2BB4">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szCs w:val="22"/>
          <w:lang w:val="el-GR"/>
        </w:rPr>
        <w:t>της παραγράφου 2.2.3.4, τα έγγραφα ή τα πιστοποιητικά μπορ</w:t>
      </w:r>
      <w:r w:rsidR="005E6B42" w:rsidRPr="00464EB2">
        <w:rPr>
          <w:rFonts w:ascii="Arial Unicode MS" w:eastAsia="Arial Unicode MS" w:hAnsi="Arial Unicode MS" w:cs="Arial Unicode MS"/>
          <w:szCs w:val="22"/>
          <w:lang w:val="el-GR"/>
        </w:rPr>
        <w:t>εί</w:t>
      </w:r>
      <w:r w:rsidRPr="00464EB2">
        <w:rPr>
          <w:rFonts w:ascii="Arial Unicode MS" w:eastAsia="Arial Unicode MS" w:hAnsi="Arial Unicode MS" w:cs="Arial Unicode MS"/>
          <w:szCs w:val="22"/>
          <w:lang w:val="el-GR"/>
        </w:rPr>
        <w:t xml:space="preserve"> να αντικαθίστανται από ένορκη βεβαίωση ή, στα κράτη-μέλη ή στις χώρες όπου δεν προβλέπεται ένορκη βεβαίωση, από υπεύθυνη δήλωση του ενδιαφερόμενου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077406" w:rsidRPr="00464EB2" w:rsidRDefault="00077406" w:rsidP="00077406">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r w:rsidR="00C26FE1" w:rsidRPr="00464EB2">
        <w:rPr>
          <w:rFonts w:ascii="Arial Unicode MS" w:eastAsia="Arial Unicode MS" w:hAnsi="Arial Unicode MS" w:cs="Arial Unicode MS"/>
          <w:szCs w:val="22"/>
          <w:lang w:val="el-GR"/>
        </w:rPr>
        <w:t>περ.α΄</w:t>
      </w:r>
      <w:r w:rsidR="003E2BB4" w:rsidRPr="003E2BB4">
        <w:rPr>
          <w:rFonts w:ascii="Arial Unicode MS" w:eastAsia="Arial Unicode MS" w:hAnsi="Arial Unicode MS" w:cs="Arial Unicode MS"/>
          <w:szCs w:val="22"/>
          <w:lang w:val="el-GR"/>
        </w:rPr>
        <w:t xml:space="preserve"> </w:t>
      </w:r>
      <w:r w:rsidR="00C26FE1" w:rsidRPr="00464EB2">
        <w:rPr>
          <w:rFonts w:ascii="Arial Unicode MS" w:eastAsia="Arial Unicode MS" w:hAnsi="Arial Unicode MS" w:cs="Arial Unicode MS"/>
          <w:szCs w:val="22"/>
          <w:lang w:val="el-GR"/>
        </w:rPr>
        <w:t>και β΄καθώς</w:t>
      </w:r>
      <w:r w:rsidR="00C26FE1" w:rsidRPr="00464EB2">
        <w:rPr>
          <w:rFonts w:ascii="Arial Unicode MS" w:eastAsia="Arial Unicode MS" w:hAnsi="Arial Unicode MS" w:cs="Arial Unicode MS"/>
          <w:color w:val="00B050"/>
          <w:szCs w:val="22"/>
          <w:lang w:val="el-GR"/>
        </w:rPr>
        <w:t xml:space="preserve"> </w:t>
      </w:r>
      <w:r w:rsidRPr="00464EB2">
        <w:rPr>
          <w:rFonts w:ascii="Arial Unicode MS" w:eastAsia="Arial Unicode MS" w:hAnsi="Arial Unicode MS" w:cs="Arial Unicode MS"/>
          <w:szCs w:val="22"/>
          <w:lang w:val="el-GR"/>
        </w:rPr>
        <w:t>και στην περίπτωση β΄ της παραγράφου 2.2.3.4. Οι επίσημες δηλώσεις καθίστανται διαθέσιμες μέσω του επιγραμμικού αποθετηρίου πιστοποιητικών (e-Certis) του άρθρου 81 του ν.4412/16.</w:t>
      </w:r>
    </w:p>
    <w:p w:rsidR="00415DAD" w:rsidRPr="00464EB2" w:rsidRDefault="00415DAD" w:rsidP="00077406">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δ</w:t>
      </w:r>
      <w:r w:rsidR="005363F3" w:rsidRPr="00464EB2">
        <w:rPr>
          <w:rFonts w:ascii="Arial Unicode MS" w:eastAsia="Arial Unicode MS" w:hAnsi="Arial Unicode MS" w:cs="Arial Unicode MS"/>
          <w:b/>
          <w:bCs/>
          <w:szCs w:val="22"/>
          <w:lang w:val="el-GR"/>
        </w:rPr>
        <w:t xml:space="preserve">) </w:t>
      </w:r>
      <w:r w:rsidR="00077406" w:rsidRPr="00464EB2">
        <w:rPr>
          <w:rFonts w:ascii="Arial Unicode MS" w:eastAsia="Arial Unicode MS" w:hAnsi="Arial Unicode MS" w:cs="Arial Unicode MS"/>
          <w:szCs w:val="22"/>
          <w:lang w:val="el-GR"/>
        </w:rPr>
        <w:t xml:space="preserve">Για τις λοιπές περιπτώσεις της παραγράφου 2.2.3.4 </w:t>
      </w:r>
      <w:r w:rsidR="00077406" w:rsidRPr="00464EB2">
        <w:rPr>
          <w:rFonts w:ascii="Arial Unicode MS" w:eastAsia="Arial Unicode MS" w:hAnsi="Arial Unicode MS" w:cs="Arial Unicode MS"/>
          <w:b/>
          <w:szCs w:val="22"/>
          <w:lang w:val="el-GR"/>
        </w:rPr>
        <w:t>υπεύθυνη δήλωση</w:t>
      </w:r>
      <w:r w:rsidR="00077406" w:rsidRPr="00464EB2">
        <w:rPr>
          <w:rFonts w:ascii="Arial Unicode MS" w:eastAsia="Arial Unicode MS" w:hAnsi="Arial Unicode MS" w:cs="Arial Unicode MS"/>
          <w:szCs w:val="22"/>
          <w:lang w:val="el-GR"/>
        </w:rPr>
        <w:t xml:space="preserve"> του προσφέροντος οικονομικού φορέα ότι δεν συντρέχουν στο πρόσωπό του οι οριζόμενοι στην παράγραφο λόγοι αποκλεισμού.</w:t>
      </w:r>
    </w:p>
    <w:p w:rsidR="00DC2D9F" w:rsidRPr="00DC2D9F" w:rsidRDefault="00DC2D9F" w:rsidP="00DC2D9F">
      <w:pPr>
        <w:spacing w:after="0"/>
        <w:rPr>
          <w:rFonts w:ascii="Arial Unicode MS" w:eastAsia="Arial Unicode MS" w:hAnsi="Arial Unicode MS" w:cs="Arial Unicode MS"/>
          <w:szCs w:val="22"/>
          <w:lang w:val="el-GR" w:eastAsia="el-GR"/>
        </w:rPr>
      </w:pPr>
      <w:r w:rsidRPr="00DC2D9F">
        <w:rPr>
          <w:rFonts w:ascii="Arial Unicode MS" w:eastAsia="Arial Unicode MS" w:hAnsi="Arial Unicode MS" w:cs="Arial Unicode MS"/>
          <w:b/>
          <w:bCs/>
          <w:szCs w:val="22"/>
          <w:lang w:val="el-GR"/>
        </w:rPr>
        <w:t>ε)</w:t>
      </w:r>
      <w:r w:rsidRPr="00DC2D9F">
        <w:rPr>
          <w:rFonts w:ascii="Arial Unicode MS" w:eastAsia="Arial Unicode MS" w:hAnsi="Arial Unicode MS" w:cs="Arial Unicode MS" w:hint="eastAsia"/>
          <w:sz w:val="23"/>
          <w:szCs w:val="23"/>
          <w:lang w:val="el-GR"/>
        </w:rPr>
        <w:t xml:space="preserve"> </w:t>
      </w:r>
      <w:r w:rsidRPr="00DC2D9F">
        <w:rPr>
          <w:rFonts w:ascii="Arial Unicode MS" w:eastAsia="Arial Unicode MS" w:hAnsi="Arial Unicode MS" w:cs="Arial Unicode MS"/>
          <w:szCs w:val="22"/>
          <w:lang w:val="el-GR" w:eastAsia="el-GR"/>
        </w:rPr>
        <w:t xml:space="preserve">για την </w:t>
      </w:r>
      <w:r w:rsidRPr="00DC2D9F">
        <w:rPr>
          <w:rFonts w:ascii="Arial Unicode MS" w:eastAsia="Arial Unicode MS" w:hAnsi="Arial Unicode MS" w:cs="Arial Unicode MS"/>
          <w:b/>
          <w:bCs/>
          <w:szCs w:val="22"/>
          <w:lang w:val="el-GR" w:eastAsia="el-GR"/>
        </w:rPr>
        <w:t>παράγραφο 2.2.3.5</w:t>
      </w:r>
      <w:r w:rsidR="003E2BB4" w:rsidRPr="003E2BB4">
        <w:rPr>
          <w:rFonts w:ascii="Arial Unicode MS" w:eastAsia="Arial Unicode MS" w:hAnsi="Arial Unicode MS" w:cs="Arial Unicode MS"/>
          <w:b/>
          <w:bCs/>
          <w:szCs w:val="22"/>
          <w:lang w:val="el-GR" w:eastAsia="el-GR"/>
        </w:rPr>
        <w:t>.</w:t>
      </w:r>
      <w:r w:rsidRPr="00DC2D9F">
        <w:rPr>
          <w:rFonts w:ascii="Arial Unicode MS" w:eastAsia="Arial Unicode MS" w:hAnsi="Arial Unicode MS" w:cs="Arial Unicode MS"/>
          <w:szCs w:val="22"/>
          <w:lang w:val="el-GR" w:eastAsia="el-GR"/>
        </w:rPr>
        <w:t xml:space="preserve"> </w:t>
      </w:r>
      <w:r w:rsidRPr="003E2BB4">
        <w:rPr>
          <w:rFonts w:ascii="Arial Unicode MS" w:eastAsia="Arial Unicode MS" w:hAnsi="Arial Unicode MS" w:cs="Arial Unicode MS"/>
          <w:b/>
          <w:szCs w:val="22"/>
          <w:u w:val="single"/>
          <w:lang w:val="el-GR" w:eastAsia="el-GR"/>
        </w:rPr>
        <w:t>(ΔΕΝ ΑΠΑΙΤΕΙΤΑΙ ΛΟΓΩ ΠΡΟΫΠΟΛΟΓΙΣΜΟΥ)</w:t>
      </w:r>
      <w:r w:rsidRPr="00DC2D9F">
        <w:rPr>
          <w:rFonts w:ascii="Arial Unicode MS" w:eastAsia="Arial Unicode MS" w:hAnsi="Arial Unicode MS" w:cs="Arial Unicode MS"/>
          <w:b/>
          <w:szCs w:val="22"/>
          <w:lang w:val="el-GR" w:eastAsia="el-GR"/>
        </w:rPr>
        <w:t xml:space="preserve"> </w:t>
      </w:r>
      <w:r w:rsidRPr="00DC2D9F">
        <w:rPr>
          <w:rFonts w:ascii="Arial Unicode MS" w:eastAsia="Arial Unicode MS" w:hAnsi="Arial Unicode MS" w:cs="Arial Unicode MS"/>
          <w:b/>
          <w:bCs/>
          <w:szCs w:val="22"/>
          <w:lang w:val="el-GR" w:eastAsia="el-GR"/>
        </w:rPr>
        <w:t>δικαιολογητικά ονομαστικοποίησης των μετοχών</w:t>
      </w:r>
      <w:r w:rsidRPr="00DC2D9F">
        <w:rPr>
          <w:rStyle w:val="ad"/>
          <w:rFonts w:ascii="Arial Unicode MS" w:eastAsia="Arial Unicode MS" w:hAnsi="Arial Unicode MS" w:cs="Arial Unicode MS"/>
          <w:b/>
          <w:bCs/>
          <w:szCs w:val="22"/>
          <w:lang w:val="el-GR" w:eastAsia="el-GR"/>
        </w:rPr>
        <w:footnoteReference w:id="9"/>
      </w:r>
      <w:r w:rsidRPr="00DC2D9F">
        <w:rPr>
          <w:rFonts w:ascii="Arial Unicode MS" w:eastAsia="Arial Unicode MS" w:hAnsi="Arial Unicode MS" w:cs="Arial Unicode MS"/>
          <w:szCs w:val="22"/>
          <w:lang w:val="el-GR" w:eastAsia="el-GR"/>
        </w:rPr>
        <w:t>, εφόσον ο προσωρινός ανάδοχος είναι ανώνυμη εταιρία . [</w:t>
      </w:r>
      <w:r w:rsidRPr="00DC2D9F">
        <w:rPr>
          <w:rFonts w:ascii="Arial Unicode MS" w:eastAsia="Arial Unicode MS" w:hAnsi="Arial Unicode MS" w:cs="Arial Unicode MS"/>
          <w:b/>
          <w:bCs/>
          <w:szCs w:val="22"/>
          <w:lang w:val="el-GR" w:eastAsia="el-GR"/>
        </w:rPr>
        <w:t>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r w:rsidRPr="00DC2D9F">
        <w:rPr>
          <w:rFonts w:ascii="Arial Unicode MS" w:eastAsia="Arial Unicode MS" w:hAnsi="Arial Unicode MS" w:cs="Arial Unicode MS"/>
          <w:szCs w:val="22"/>
          <w:lang w:val="el-GR" w:eastAsia="el-GR"/>
        </w:rPr>
        <w:t>]:</w:t>
      </w:r>
    </w:p>
    <w:p w:rsidR="00DC2D9F" w:rsidRPr="00DC2D9F" w:rsidRDefault="00DC2D9F" w:rsidP="00DC2D9F">
      <w:pPr>
        <w:spacing w:after="0"/>
        <w:rPr>
          <w:rFonts w:ascii="Arial Unicode MS" w:eastAsia="Arial Unicode MS" w:hAnsi="Arial Unicode MS" w:cs="Arial Unicode MS"/>
          <w:szCs w:val="22"/>
          <w:lang w:val="el-GR"/>
        </w:rPr>
      </w:pPr>
      <w:r w:rsidRPr="00DC2D9F">
        <w:rPr>
          <w:rFonts w:ascii="Arial Unicode MS" w:eastAsia="Arial Unicode MS" w:hAnsi="Arial Unicode MS" w:cs="Arial Unicode MS"/>
          <w:szCs w:val="22"/>
          <w:lang w:val="el-GR"/>
        </w:rP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w:t>
      </w:r>
      <w:r w:rsidRPr="00DC2D9F">
        <w:rPr>
          <w:rFonts w:ascii="Arial Unicode MS" w:eastAsia="Arial Unicode MS" w:hAnsi="Arial Unicode MS" w:cs="Arial Unicode MS"/>
          <w:color w:val="FFFFFF"/>
          <w:szCs w:val="22"/>
          <w:lang w:val="el-GR"/>
        </w:rPr>
        <w:t xml:space="preserve"> </w:t>
      </w:r>
      <w:r w:rsidRPr="00DC2D9F">
        <w:rPr>
          <w:rFonts w:ascii="Arial Unicode MS" w:eastAsia="Arial Unicode MS" w:hAnsi="Arial Unicode MS" w:cs="Arial Unicode MS"/>
          <w:szCs w:val="22"/>
          <w:lang w:val="el-GR"/>
        </w:rPr>
        <w:t>το οποίο να έχει εκδοθεί έως τριάντα (30) εργάσιμες ημέρες πριν από την υποβολή του,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DC2D9F" w:rsidRPr="00DC2D9F" w:rsidRDefault="00DC2D9F" w:rsidP="00DC2D9F">
      <w:pPr>
        <w:spacing w:after="0"/>
        <w:rPr>
          <w:rFonts w:ascii="Arial Unicode MS" w:eastAsia="Arial Unicode MS" w:hAnsi="Arial Unicode MS" w:cs="Arial Unicode MS"/>
          <w:szCs w:val="22"/>
          <w:lang w:val="el-GR"/>
        </w:rPr>
      </w:pPr>
      <w:r w:rsidRPr="00DC2D9F">
        <w:rPr>
          <w:rFonts w:ascii="Arial Unicode MS" w:eastAsia="Arial Unicode MS" w:hAnsi="Arial Unicode MS" w:cs="Arial Unicode MS"/>
          <w:szCs w:val="22"/>
          <w:lang w:val="el-GR"/>
        </w:rPr>
        <w:t xml:space="preserve">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w:t>
      </w:r>
      <w:r w:rsidRPr="00DC2D9F">
        <w:rPr>
          <w:rFonts w:ascii="Arial Unicode MS" w:eastAsia="Arial Unicode MS" w:hAnsi="Arial Unicode MS" w:cs="Arial Unicode MS"/>
          <w:szCs w:val="22"/>
          <w:lang w:val="el-GR"/>
        </w:rPr>
        <w:lastRenderedPageBreak/>
        <w:t>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DC2D9F" w:rsidRPr="00DC2D9F" w:rsidRDefault="00DC2D9F" w:rsidP="00DC2D9F">
      <w:pPr>
        <w:spacing w:after="0"/>
        <w:rPr>
          <w:rFonts w:ascii="Arial Unicode MS" w:eastAsia="Arial Unicode MS" w:hAnsi="Arial Unicode MS" w:cs="Arial Unicode MS"/>
          <w:szCs w:val="22"/>
          <w:lang w:val="el-GR"/>
        </w:rPr>
      </w:pPr>
      <w:r w:rsidRPr="00DC2D9F">
        <w:rPr>
          <w:rFonts w:ascii="Arial Unicode MS" w:eastAsia="Arial Unicode MS" w:hAnsi="Arial Unicode MS" w:cs="Arial Unicode MS"/>
          <w:szCs w:val="22"/>
          <w:lang w:val="el-GR"/>
        </w:rP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DC2D9F" w:rsidRPr="00DC2D9F" w:rsidRDefault="00DC2D9F" w:rsidP="00DC2D9F">
      <w:pPr>
        <w:spacing w:after="0"/>
        <w:rPr>
          <w:rFonts w:ascii="Arial Unicode MS" w:eastAsia="Arial Unicode MS" w:hAnsi="Arial Unicode MS" w:cs="Arial Unicode MS"/>
          <w:szCs w:val="22"/>
          <w:lang w:val="el-GR"/>
        </w:rPr>
      </w:pPr>
      <w:r w:rsidRPr="00DC2D9F">
        <w:rPr>
          <w:rFonts w:ascii="Arial Unicode MS" w:eastAsia="Arial Unicode MS" w:hAnsi="Arial Unicode MS" w:cs="Arial Unicode MS"/>
          <w:szCs w:val="22"/>
          <w:lang w:val="el-GR"/>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DC2D9F" w:rsidRPr="00E84CAD" w:rsidRDefault="00DC2D9F" w:rsidP="00DC2D9F">
      <w:pPr>
        <w:spacing w:after="0"/>
        <w:rPr>
          <w:rFonts w:ascii="Arial Unicode MS" w:eastAsia="Arial Unicode MS" w:hAnsi="Arial Unicode MS" w:cs="Arial Unicode MS"/>
          <w:szCs w:val="22"/>
          <w:u w:val="single"/>
          <w:lang w:val="el-GR"/>
        </w:rPr>
      </w:pPr>
      <w:r w:rsidRPr="00DC2D9F">
        <w:rPr>
          <w:rFonts w:ascii="Arial Unicode MS" w:eastAsia="Arial Unicode MS" w:hAnsi="Arial Unicode MS" w:cs="Arial Unicode MS"/>
          <w:szCs w:val="22"/>
          <w:u w:val="single"/>
          <w:lang w:val="el-GR"/>
        </w:rPr>
        <w:t>Περαιτέρω, 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r w:rsidRPr="00DC2D9F">
        <w:rPr>
          <w:rStyle w:val="ad"/>
          <w:rFonts w:ascii="Arial Unicode MS" w:eastAsia="Arial Unicode MS" w:hAnsi="Arial Unicode MS" w:cs="Arial Unicode MS"/>
          <w:szCs w:val="22"/>
          <w:u w:val="single"/>
          <w:lang w:val="el-GR"/>
        </w:rPr>
        <w:footnoteReference w:id="10"/>
      </w:r>
      <w:r w:rsidRPr="00DC2D9F">
        <w:rPr>
          <w:rFonts w:ascii="Arial Unicode MS" w:eastAsia="Arial Unicode MS" w:hAnsi="Arial Unicode MS" w:cs="Arial Unicode MS"/>
          <w:szCs w:val="22"/>
          <w:u w:val="single"/>
          <w:lang w:val="el-GR"/>
        </w:rPr>
        <w:t xml:space="preserve"> </w:t>
      </w:r>
      <w:r w:rsidRPr="00E84CAD">
        <w:rPr>
          <w:rFonts w:ascii="Arial Unicode MS" w:eastAsia="Arial Unicode MS" w:hAnsi="Arial Unicode MS" w:cs="Arial Unicode MS"/>
          <w:szCs w:val="22"/>
          <w:u w:val="single"/>
          <w:lang w:val="el-GR"/>
        </w:rPr>
        <w:t>και</w:t>
      </w:r>
    </w:p>
    <w:p w:rsidR="005363F3" w:rsidRPr="00464EB2" w:rsidRDefault="00415DAD" w:rsidP="00415DAD">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στ</w:t>
      </w:r>
      <w:r w:rsidR="000C463F" w:rsidRPr="00464EB2">
        <w:rPr>
          <w:rFonts w:ascii="Arial Unicode MS" w:eastAsia="Arial Unicode MS" w:hAnsi="Arial Unicode MS" w:cs="Arial Unicode MS"/>
          <w:b/>
          <w:bCs/>
          <w:szCs w:val="22"/>
          <w:lang w:val="el-GR"/>
        </w:rPr>
        <w:t xml:space="preserve">) </w:t>
      </w:r>
      <w:r w:rsidRPr="00464EB2">
        <w:rPr>
          <w:rFonts w:ascii="Arial Unicode MS" w:eastAsia="Arial Unicode MS" w:hAnsi="Arial Unicode MS" w:cs="Arial Unicode MS"/>
          <w:bCs/>
          <w:szCs w:val="22"/>
          <w:lang w:val="el-GR"/>
        </w:rPr>
        <w:t xml:space="preserve">για την παράγραφο </w:t>
      </w:r>
      <w:r w:rsidRPr="00464EB2">
        <w:rPr>
          <w:rFonts w:ascii="Arial Unicode MS" w:eastAsia="Arial Unicode MS" w:hAnsi="Arial Unicode MS" w:cs="Arial Unicode MS"/>
          <w:b/>
          <w:bCs/>
          <w:szCs w:val="22"/>
          <w:lang w:val="el-GR"/>
        </w:rPr>
        <w:t>2.2.3.9</w:t>
      </w:r>
      <w:r w:rsidRPr="00464EB2">
        <w:rPr>
          <w:rFonts w:ascii="Arial Unicode MS" w:eastAsia="Arial Unicode MS" w:hAnsi="Arial Unicode MS" w:cs="Arial Unicode MS"/>
          <w:bCs/>
          <w:szCs w:val="22"/>
          <w:lang w:val="el-GR"/>
        </w:rPr>
        <w:t xml:space="preserve"> υπεύθυνη </w:t>
      </w:r>
      <w:r w:rsidRPr="00464EB2">
        <w:rPr>
          <w:rFonts w:ascii="Arial Unicode MS" w:eastAsia="Arial Unicode MS" w:hAnsi="Arial Unicode MS" w:cs="Arial Unicode MS"/>
          <w:szCs w:val="22"/>
          <w:lang w:val="el-GR"/>
        </w:rPr>
        <w:t>δήλωση του προσφέροντος οικονομικού φορέα – ότι δεν έχει εκδοθεί σε βάρος του απόφαση αποκλεισμού, σύμφωνα με το άρθρο 74 του ν. 4412/2016.</w:t>
      </w:r>
    </w:p>
    <w:p w:rsidR="00415DAD" w:rsidRPr="00292772" w:rsidRDefault="00415DAD" w:rsidP="00415DAD">
      <w:pPr>
        <w:spacing w:after="0"/>
        <w:rPr>
          <w:rFonts w:ascii="Tahoma" w:eastAsia="Arial Unicode MS" w:hAnsi="Tahoma" w:cs="Tahoma"/>
          <w:szCs w:val="22"/>
          <w:lang w:val="el-GR"/>
        </w:rPr>
      </w:pPr>
    </w:p>
    <w:p w:rsidR="00651AC3" w:rsidRPr="00464EB2" w:rsidRDefault="005363F3" w:rsidP="00D55A1F">
      <w:pPr>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 xml:space="preserve">Β.2. </w:t>
      </w:r>
      <w:r w:rsidRPr="00464EB2">
        <w:rPr>
          <w:rFonts w:ascii="Arial Unicode MS" w:eastAsia="Arial Unicode MS" w:hAnsi="Arial Unicode MS" w:cs="Arial Unicode MS"/>
          <w:szCs w:val="22"/>
          <w:lang w:val="el-GR"/>
        </w:rPr>
        <w:t xml:space="preserve">Για την απόδειξη της απαίτησης του άρθρου </w:t>
      </w:r>
      <w:r w:rsidRPr="00464EB2">
        <w:rPr>
          <w:rFonts w:ascii="Arial Unicode MS" w:eastAsia="Arial Unicode MS" w:hAnsi="Arial Unicode MS" w:cs="Arial Unicode MS"/>
          <w:b/>
          <w:szCs w:val="22"/>
          <w:lang w:val="el-GR"/>
        </w:rPr>
        <w:t>2.2.4</w:t>
      </w:r>
      <w:r w:rsidRPr="00464EB2">
        <w:rPr>
          <w:rFonts w:ascii="Arial Unicode MS" w:eastAsia="Arial Unicode MS" w:hAnsi="Arial Unicode MS" w:cs="Arial Unicode MS"/>
          <w:szCs w:val="22"/>
          <w:lang w:val="el-GR"/>
        </w:rPr>
        <w:t xml:space="preserve"> (απόδειξη καταλληλότητας για την άσκηση επαγγελματικής δραστηριότητας) προσκομίζουν</w:t>
      </w:r>
      <w:r w:rsidR="00651AC3" w:rsidRPr="00464EB2">
        <w:rPr>
          <w:rFonts w:ascii="Arial Unicode MS" w:eastAsia="Arial Unicode MS" w:hAnsi="Arial Unicode MS" w:cs="Arial Unicode MS"/>
          <w:szCs w:val="22"/>
          <w:lang w:val="el-GR"/>
        </w:rPr>
        <w:t>:</w:t>
      </w:r>
    </w:p>
    <w:p w:rsidR="002A6D41" w:rsidRPr="00464EB2" w:rsidRDefault="00651AC3" w:rsidP="00651AC3">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Π</w:t>
      </w:r>
      <w:r w:rsidR="005363F3" w:rsidRPr="00464EB2">
        <w:rPr>
          <w:rFonts w:ascii="Arial Unicode MS" w:eastAsia="Arial Unicode MS" w:hAnsi="Arial Unicode MS" w:cs="Arial Unicode MS"/>
          <w:b/>
          <w:szCs w:val="22"/>
          <w:lang w:val="el-GR"/>
        </w:rPr>
        <w:t xml:space="preserve">ιστοποιητικό/βεβαίωση του οικείου </w:t>
      </w:r>
      <w:r w:rsidR="002A6D41" w:rsidRPr="00464EB2">
        <w:rPr>
          <w:rFonts w:ascii="Arial Unicode MS" w:eastAsia="Arial Unicode MS" w:hAnsi="Arial Unicode MS" w:cs="Arial Unicode MS"/>
          <w:b/>
          <w:szCs w:val="22"/>
          <w:lang w:val="el-GR"/>
        </w:rPr>
        <w:t>επαγγελματικού ή εμπορικού μητρώου</w:t>
      </w:r>
      <w:r w:rsidR="002A6D41" w:rsidRPr="00464EB2">
        <w:rPr>
          <w:rFonts w:ascii="Arial Unicode MS" w:eastAsia="Arial Unicode MS" w:hAnsi="Arial Unicode MS" w:cs="Arial Unicode MS"/>
          <w:b/>
          <w:color w:val="00B050"/>
          <w:szCs w:val="22"/>
          <w:lang w:val="el-GR"/>
        </w:rPr>
        <w:t xml:space="preserve"> </w:t>
      </w:r>
      <w:r w:rsidR="005363F3" w:rsidRPr="00464EB2">
        <w:rPr>
          <w:rFonts w:ascii="Arial Unicode MS" w:eastAsia="Arial Unicode MS" w:hAnsi="Arial Unicode MS" w:cs="Arial Unicode MS"/>
          <w:b/>
          <w:szCs w:val="22"/>
          <w:lang w:val="el-GR"/>
        </w:rPr>
        <w:t xml:space="preserve">του κράτους </w:t>
      </w:r>
      <w:r w:rsidR="00165E82" w:rsidRPr="00464EB2">
        <w:rPr>
          <w:rFonts w:ascii="Arial Unicode MS" w:eastAsia="Arial Unicode MS" w:hAnsi="Arial Unicode MS" w:cs="Arial Unicode MS"/>
          <w:b/>
          <w:szCs w:val="22"/>
          <w:lang w:val="el-GR"/>
        </w:rPr>
        <w:t>εγκατάστασης</w:t>
      </w:r>
      <w:r w:rsidR="00E8601F" w:rsidRPr="00464EB2">
        <w:rPr>
          <w:rFonts w:ascii="Arial Unicode MS" w:eastAsia="Arial Unicode MS" w:hAnsi="Arial Unicode MS" w:cs="Arial Unicode MS"/>
          <w:b/>
          <w:szCs w:val="22"/>
          <w:lang w:val="el-GR"/>
        </w:rPr>
        <w:t>.</w:t>
      </w:r>
      <w:r w:rsidR="005363F3" w:rsidRPr="00464EB2">
        <w:rPr>
          <w:rFonts w:ascii="Arial Unicode MS" w:eastAsia="Arial Unicode MS" w:hAnsi="Arial Unicode MS" w:cs="Arial Unicode MS"/>
          <w:szCs w:val="22"/>
          <w:lang w:val="el-GR"/>
        </w:rPr>
        <w:t xml:space="preserve"> Οι οικονομικοί φορείς που είναι εγκατεστημένοι σε κράτος-μέλος της Ευρωπαϊκής Ένωσης προσκομίζουν πιστοποιητικό/βεβαίωση του αντίστοιχου επαγγελματικού ή εμπορικού μητρώου του Παραρτήματος </w:t>
      </w:r>
      <w:r w:rsidR="005363F3" w:rsidRPr="00464EB2">
        <w:rPr>
          <w:rFonts w:ascii="Arial Unicode MS" w:eastAsia="Arial Unicode MS" w:hAnsi="Arial Unicode MS" w:cs="Arial Unicode MS"/>
          <w:szCs w:val="22"/>
          <w:lang w:val="en-US"/>
        </w:rPr>
        <w:t>XI</w:t>
      </w:r>
      <w:r w:rsidR="005363F3" w:rsidRPr="00464EB2">
        <w:rPr>
          <w:rFonts w:ascii="Arial Unicode MS" w:eastAsia="Arial Unicode MS" w:hAnsi="Arial Unicode MS" w:cs="Arial Unicode MS"/>
          <w:szCs w:val="22"/>
          <w:lang w:val="el-GR"/>
        </w:rPr>
        <w:t xml:space="preserve"> του Προσαρτήματος Α΄του ν.4412/2016, με το οποίο πιστοποιείται αφενός η εγγραφή τους σε αυτό και αφετέρου το ειδικό επάγγελμά</w:t>
      </w:r>
      <w:r w:rsidR="006B2747" w:rsidRPr="00464EB2">
        <w:rPr>
          <w:rFonts w:ascii="Arial Unicode MS" w:eastAsia="Arial Unicode MS" w:hAnsi="Arial Unicode MS" w:cs="Arial Unicode MS"/>
          <w:szCs w:val="22"/>
          <w:lang w:val="el-GR"/>
        </w:rPr>
        <w:t xml:space="preserve"> </w:t>
      </w:r>
      <w:r w:rsidR="005363F3" w:rsidRPr="00464EB2">
        <w:rPr>
          <w:rFonts w:ascii="Arial Unicode MS" w:eastAsia="Arial Unicode MS" w:hAnsi="Arial Unicode MS" w:cs="Arial Unicode MS"/>
          <w:szCs w:val="22"/>
          <w:lang w:val="el-GR"/>
        </w:rPr>
        <w:t xml:space="preserve">τους. 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 από </w:t>
      </w:r>
      <w:r w:rsidR="006B2747" w:rsidRPr="00464EB2">
        <w:rPr>
          <w:rFonts w:ascii="Arial Unicode MS" w:eastAsia="Arial Unicode MS" w:hAnsi="Arial Unicode MS" w:cs="Arial Unicode MS"/>
          <w:szCs w:val="22"/>
          <w:lang w:val="el-GR"/>
        </w:rPr>
        <w:t>υπεύθυνη</w:t>
      </w:r>
      <w:r w:rsidR="005363F3" w:rsidRPr="00464EB2">
        <w:rPr>
          <w:rFonts w:ascii="Arial Unicode MS" w:eastAsia="Arial Unicode MS" w:hAnsi="Arial Unicode MS" w:cs="Arial Unicode MS"/>
          <w:szCs w:val="22"/>
          <w:lang w:val="el-GR"/>
        </w:rPr>
        <w:t xml:space="preserve"> δήλωση του ενδιαφερόμενου ενώπιον αρμόδιας δικαστικής ή διοικητικής αρχής, συμβολαιογράφου ή αρμόδιου επαγγελματικού ή εμπορικού οργανισμού της χώρας καταγωγής ή </w:t>
      </w:r>
      <w:r w:rsidR="005363F3" w:rsidRPr="00464EB2">
        <w:rPr>
          <w:rFonts w:ascii="Arial Unicode MS" w:eastAsia="Arial Unicode MS" w:hAnsi="Arial Unicode MS" w:cs="Arial Unicode MS"/>
          <w:szCs w:val="22"/>
          <w:lang w:val="el-GR"/>
        </w:rPr>
        <w:lastRenderedPageBreak/>
        <w:t xml:space="preserve">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D55A1F" w:rsidRPr="00464EB2" w:rsidRDefault="005363F3" w:rsidP="00651AC3">
      <w:pPr>
        <w:spacing w:after="0"/>
        <w:rPr>
          <w:rFonts w:ascii="Arial Unicode MS" w:eastAsia="Arial Unicode MS" w:hAnsi="Arial Unicode MS" w:cs="Arial Unicode MS"/>
          <w:lang w:val="el-GR"/>
        </w:rPr>
      </w:pPr>
      <w:r w:rsidRPr="00464EB2">
        <w:rPr>
          <w:rFonts w:ascii="Arial Unicode MS" w:eastAsia="Arial Unicode MS" w:hAnsi="Arial Unicode MS" w:cs="Arial Unicode MS"/>
          <w:b/>
          <w:szCs w:val="22"/>
          <w:lang w:val="el-GR"/>
        </w:rPr>
        <w:t xml:space="preserve">Οι εγκατεστημένοι στην Ελλάδα οικονομικοί φορείς προσκομίζουν βεβαίωση εγγραφής </w:t>
      </w:r>
      <w:r w:rsidR="00D55A1F" w:rsidRPr="00464EB2">
        <w:rPr>
          <w:rFonts w:ascii="Arial Unicode MS" w:eastAsia="Arial Unicode MS" w:hAnsi="Arial Unicode MS" w:cs="Arial Unicode MS"/>
          <w:szCs w:val="22"/>
          <w:lang w:val="el-GR"/>
        </w:rPr>
        <w:t>σ</w:t>
      </w:r>
      <w:r w:rsidR="00D55A1F" w:rsidRPr="00464EB2">
        <w:rPr>
          <w:rFonts w:ascii="Arial Unicode MS" w:eastAsia="Arial Unicode MS" w:hAnsi="Arial Unicode MS" w:cs="Arial Unicode MS"/>
          <w:lang w:val="el-GR"/>
        </w:rPr>
        <w:t>το οικείο επαγγελματικό μητρώο.</w:t>
      </w:r>
    </w:p>
    <w:p w:rsidR="006C2717" w:rsidRDefault="006C2717" w:rsidP="006C2717">
      <w:pPr>
        <w:rPr>
          <w:rFonts w:ascii="Arial Unicode MS" w:eastAsia="Arial Unicode MS" w:hAnsi="Arial Unicode MS" w:cs="Arial Unicode MS"/>
          <w:u w:val="single"/>
          <w:lang w:val="el-GR"/>
        </w:rPr>
      </w:pPr>
      <w:r w:rsidRPr="005A0855">
        <w:rPr>
          <w:rFonts w:ascii="Arial Unicode MS" w:eastAsia="Arial Unicode MS" w:hAnsi="Arial Unicode MS" w:cs="Arial Unicode MS"/>
          <w:u w:val="single"/>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5A0855">
        <w:rPr>
          <w:rStyle w:val="ad"/>
          <w:rFonts w:ascii="Arial Unicode MS" w:eastAsia="Arial Unicode MS" w:hAnsi="Arial Unicode MS" w:cs="Arial Unicode MS"/>
          <w:u w:val="single"/>
          <w:lang w:val="el-GR"/>
        </w:rPr>
        <w:footnoteReference w:id="11"/>
      </w:r>
      <w:r w:rsidRPr="005A0855">
        <w:rPr>
          <w:rFonts w:ascii="Arial Unicode MS" w:eastAsia="Arial Unicode MS" w:hAnsi="Arial Unicode MS" w:cs="Arial Unicode MS"/>
          <w:u w:val="single"/>
          <w:lang w:val="el-GR"/>
        </w:rPr>
        <w:t xml:space="preserve"> εκτός αν, σύμφωνα με τις ειδικότερες διατάξεις αυτών, φέρουν συγκεκριμένο χρόνο ισχύος.</w:t>
      </w:r>
    </w:p>
    <w:p w:rsidR="002E2F8C" w:rsidRPr="002E2F8C" w:rsidRDefault="002E2F8C" w:rsidP="002E2F8C">
      <w:pPr>
        <w:suppressAutoHyphens w:val="0"/>
        <w:autoSpaceDE w:val="0"/>
        <w:autoSpaceDN w:val="0"/>
        <w:adjustRightInd w:val="0"/>
        <w:spacing w:after="0"/>
        <w:rPr>
          <w:rFonts w:ascii="Arial Unicode MS" w:eastAsia="Arial Unicode MS" w:hAnsi="Arial Unicode MS" w:cs="Arial Unicode MS"/>
          <w:b/>
          <w:szCs w:val="22"/>
          <w:lang w:val="el-GR"/>
        </w:rPr>
      </w:pPr>
    </w:p>
    <w:p w:rsidR="002E2F8C" w:rsidRDefault="002E2F8C" w:rsidP="002E2F8C">
      <w:pPr>
        <w:spacing w:after="0"/>
        <w:rPr>
          <w:rFonts w:ascii="Arial Unicode MS" w:eastAsia="Arial Unicode MS" w:hAnsi="Arial Unicode MS" w:cs="Arial Unicode MS"/>
          <w:b/>
          <w:bCs/>
          <w:szCs w:val="22"/>
          <w:lang w:val="el-GR"/>
        </w:rPr>
      </w:pPr>
      <w:r w:rsidRPr="002E2F8C">
        <w:rPr>
          <w:rFonts w:ascii="Arial Unicode MS" w:eastAsia="Arial Unicode MS" w:hAnsi="Arial Unicode MS" w:cs="Arial Unicode MS"/>
          <w:b/>
          <w:bCs/>
          <w:szCs w:val="22"/>
          <w:lang w:val="el-GR"/>
        </w:rPr>
        <w:t xml:space="preserve">Β.3 </w:t>
      </w:r>
      <w:r w:rsidRPr="002E2F8C">
        <w:rPr>
          <w:rFonts w:ascii="Arial Unicode MS" w:eastAsia="Arial Unicode MS" w:hAnsi="Arial Unicode MS" w:cs="Arial Unicode MS"/>
          <w:bCs/>
          <w:szCs w:val="22"/>
          <w:lang w:val="el-GR"/>
        </w:rPr>
        <w:t>Για την απόδειξη της οικονομικής και χρηματοοικονομικής επάρκειας της παραγράφου 2.2.5</w:t>
      </w:r>
      <w:r w:rsidR="004A28E7">
        <w:rPr>
          <w:rFonts w:ascii="Arial Unicode MS" w:eastAsia="Arial Unicode MS" w:hAnsi="Arial Unicode MS" w:cs="Arial Unicode MS"/>
          <w:bCs/>
          <w:szCs w:val="22"/>
          <w:lang w:val="el-GR"/>
        </w:rPr>
        <w:t>.</w:t>
      </w:r>
      <w:r w:rsidRPr="002E2F8C">
        <w:rPr>
          <w:rFonts w:ascii="Arial Unicode MS" w:eastAsia="Arial Unicode MS" w:hAnsi="Arial Unicode MS" w:cs="Arial Unicode MS"/>
          <w:bCs/>
          <w:szCs w:val="22"/>
          <w:lang w:val="el-GR"/>
        </w:rPr>
        <w:t xml:space="preserve"> (</w:t>
      </w:r>
      <w:r w:rsidRPr="002E2F8C">
        <w:rPr>
          <w:rFonts w:ascii="Arial Unicode MS" w:eastAsia="Arial Unicode MS" w:hAnsi="Arial Unicode MS" w:cs="Arial Unicode MS"/>
          <w:b/>
          <w:bCs/>
          <w:szCs w:val="22"/>
          <w:lang w:val="el-GR"/>
        </w:rPr>
        <w:t>Δεν απαιτείται</w:t>
      </w:r>
      <w:r>
        <w:rPr>
          <w:rFonts w:ascii="Arial Unicode MS" w:eastAsia="Arial Unicode MS" w:hAnsi="Arial Unicode MS" w:cs="Arial Unicode MS"/>
          <w:b/>
          <w:bCs/>
          <w:szCs w:val="22"/>
          <w:lang w:val="el-GR"/>
        </w:rPr>
        <w:t>)</w:t>
      </w:r>
    </w:p>
    <w:p w:rsidR="002E2F8C" w:rsidRPr="002E2F8C" w:rsidRDefault="002E2F8C" w:rsidP="002E2F8C">
      <w:pPr>
        <w:spacing w:after="0"/>
        <w:rPr>
          <w:rFonts w:ascii="Arial Unicode MS" w:eastAsia="Arial Unicode MS" w:hAnsi="Arial Unicode MS" w:cs="Arial Unicode MS"/>
          <w:u w:val="single"/>
          <w:lang w:val="el-GR"/>
        </w:rPr>
      </w:pPr>
    </w:p>
    <w:p w:rsidR="005A0855" w:rsidRPr="003E2BB4" w:rsidRDefault="005A0855" w:rsidP="002E2F8C">
      <w:pPr>
        <w:spacing w:after="0"/>
        <w:rPr>
          <w:rFonts w:ascii="Arial Unicode MS" w:eastAsia="Arial Unicode MS" w:hAnsi="Arial Unicode MS" w:cs="Arial Unicode MS"/>
          <w:b/>
          <w:bCs/>
          <w:szCs w:val="22"/>
          <w:lang w:val="el-GR"/>
        </w:rPr>
      </w:pPr>
      <w:r w:rsidRPr="003E2BB4">
        <w:rPr>
          <w:rFonts w:ascii="Arial Unicode MS" w:eastAsia="Arial Unicode MS" w:hAnsi="Arial Unicode MS" w:cs="Arial Unicode MS"/>
          <w:b/>
          <w:bCs/>
          <w:szCs w:val="22"/>
          <w:lang w:val="el-GR"/>
        </w:rPr>
        <w:t>Β.</w:t>
      </w:r>
      <w:r w:rsidR="000F5A10" w:rsidRPr="003E2BB4">
        <w:rPr>
          <w:rFonts w:ascii="Arial Unicode MS" w:eastAsia="Arial Unicode MS" w:hAnsi="Arial Unicode MS" w:cs="Arial Unicode MS"/>
          <w:b/>
          <w:bCs/>
          <w:szCs w:val="22"/>
          <w:lang w:val="el-GR"/>
        </w:rPr>
        <w:t>4</w:t>
      </w:r>
      <w:r w:rsidRPr="003E2BB4">
        <w:rPr>
          <w:rFonts w:ascii="Arial Unicode MS" w:eastAsia="Arial Unicode MS" w:hAnsi="Arial Unicode MS" w:cs="Arial Unicode MS"/>
          <w:b/>
          <w:bCs/>
          <w:szCs w:val="22"/>
          <w:lang w:val="el-GR"/>
        </w:rPr>
        <w:t xml:space="preserve"> </w:t>
      </w:r>
      <w:r w:rsidRPr="003E2BB4">
        <w:rPr>
          <w:rFonts w:ascii="Arial Unicode MS" w:eastAsia="Arial Unicode MS" w:hAnsi="Arial Unicode MS" w:cs="Arial Unicode MS"/>
          <w:bCs/>
          <w:szCs w:val="22"/>
          <w:lang w:val="el-GR"/>
        </w:rPr>
        <w:t>Για την απόδειξη</w:t>
      </w:r>
      <w:r w:rsidRPr="003E2BB4">
        <w:rPr>
          <w:rFonts w:ascii="Arial Unicode MS" w:eastAsia="Arial Unicode MS" w:hAnsi="Arial Unicode MS" w:cs="Arial Unicode MS"/>
          <w:b/>
          <w:bCs/>
          <w:szCs w:val="22"/>
          <w:lang w:val="el-GR"/>
        </w:rPr>
        <w:t xml:space="preserve"> της τεχνικής ικανότητας της παραγράφου 2.2.6 οι οικονομικοί φορείς προσκομίζουν:</w:t>
      </w:r>
    </w:p>
    <w:p w:rsidR="00066CB2" w:rsidRPr="003E2BB4" w:rsidRDefault="00066CB2" w:rsidP="005A0855">
      <w:pPr>
        <w:spacing w:after="0"/>
        <w:rPr>
          <w:rFonts w:ascii="Arial Unicode MS" w:eastAsia="Arial Unicode MS" w:hAnsi="Arial Unicode MS" w:cs="Arial Unicode MS"/>
          <w:bCs/>
          <w:szCs w:val="22"/>
          <w:lang w:val="el-GR"/>
        </w:rPr>
      </w:pPr>
      <w:r w:rsidRPr="003E2BB4">
        <w:rPr>
          <w:rFonts w:ascii="Arial Unicode MS" w:eastAsia="Arial Unicode MS" w:hAnsi="Arial Unicode MS" w:cs="Arial Unicode MS"/>
          <w:b/>
          <w:bCs/>
          <w:szCs w:val="22"/>
          <w:lang w:val="el-GR"/>
        </w:rPr>
        <w:t>α. Τα πιστοποιητικά</w:t>
      </w:r>
      <w:r w:rsidRPr="003E2BB4">
        <w:rPr>
          <w:rFonts w:ascii="Arial Unicode MS" w:eastAsia="Arial Unicode MS" w:hAnsi="Arial Unicode MS" w:cs="Arial Unicode MS"/>
          <w:bCs/>
          <w:szCs w:val="22"/>
          <w:lang w:val="el-GR"/>
        </w:rPr>
        <w:t xml:space="preserve"> που αποδεικνύουν ότι διαθέτουν οργάνωση, δομή και μέσα, με τα οποία να είναι ικανοί να ανταπεξέλθουν πλήρως, άρτια και ολοκληρωμένα, στις απαιτήσεις της υπό ανάθεσης σύμβασης όπως περιγράφονται στην παρ.2.2.6.α της παρούσης και </w:t>
      </w:r>
    </w:p>
    <w:p w:rsidR="00AA3294" w:rsidRPr="003E2BB4" w:rsidRDefault="00066CB2" w:rsidP="003E2BB4">
      <w:pPr>
        <w:spacing w:after="0"/>
        <w:rPr>
          <w:rFonts w:ascii="Arial Unicode MS" w:eastAsia="Arial Unicode MS" w:hAnsi="Arial Unicode MS" w:cs="Arial Unicode MS"/>
          <w:szCs w:val="22"/>
          <w:lang w:val="el-GR"/>
        </w:rPr>
      </w:pPr>
      <w:r w:rsidRPr="003E2BB4">
        <w:rPr>
          <w:rFonts w:ascii="Arial Unicode MS" w:eastAsia="Arial Unicode MS" w:hAnsi="Arial Unicode MS" w:cs="Arial Unicode MS"/>
          <w:b/>
          <w:bCs/>
          <w:szCs w:val="22"/>
          <w:lang w:val="el-GR"/>
        </w:rPr>
        <w:t>β.</w:t>
      </w:r>
      <w:r w:rsidRPr="003E2BB4">
        <w:rPr>
          <w:rFonts w:ascii="Arial" w:eastAsia="Calibri" w:hAnsi="Arial" w:cs="Arial"/>
          <w:sz w:val="24"/>
          <w:lang w:val="el-GR" w:eastAsia="el-GR"/>
        </w:rPr>
        <w:t xml:space="preserve"> </w:t>
      </w:r>
      <w:r w:rsidR="00AA3294" w:rsidRPr="003E2BB4">
        <w:rPr>
          <w:rFonts w:ascii="Arial Unicode MS" w:eastAsia="Arial Unicode MS" w:hAnsi="Arial Unicode MS" w:cs="Arial Unicode MS"/>
          <w:szCs w:val="22"/>
          <w:lang w:val="el-GR" w:eastAsia="el-GR"/>
        </w:rPr>
        <w:t xml:space="preserve">Οι οικονομικοί φορείς </w:t>
      </w:r>
      <w:r w:rsidR="00AA3294" w:rsidRPr="003E2BB4">
        <w:rPr>
          <w:rFonts w:ascii="Arial Unicode MS" w:eastAsia="Arial Unicode MS" w:hAnsi="Arial Unicode MS" w:cs="Arial Unicode MS"/>
          <w:szCs w:val="22"/>
          <w:u w:val="single"/>
          <w:lang w:val="el-GR" w:eastAsia="el-GR"/>
        </w:rPr>
        <w:t xml:space="preserve">θα πρέπει να προσκομίσουν βεβαιώσεις/πιστοποιητικά ορθής και καλής εκτέλεσης, κατά </w:t>
      </w:r>
      <w:r w:rsidR="00AA3294" w:rsidRPr="003E2BB4">
        <w:rPr>
          <w:rFonts w:ascii="Arial Unicode MS" w:eastAsia="Arial Unicode MS" w:hAnsi="Arial Unicode MS" w:cs="Arial Unicode MS"/>
          <w:b/>
          <w:szCs w:val="22"/>
          <w:u w:val="single"/>
          <w:lang w:val="el-GR" w:eastAsia="el-GR"/>
        </w:rPr>
        <w:t>τα τελευταία πέντε (5) έτη,</w:t>
      </w:r>
      <w:r w:rsidR="00AA3294" w:rsidRPr="003E2BB4">
        <w:rPr>
          <w:rFonts w:ascii="Arial Unicode MS" w:eastAsia="Arial Unicode MS" w:hAnsi="Arial Unicode MS" w:cs="Arial Unicode MS"/>
          <w:szCs w:val="22"/>
          <w:u w:val="single"/>
          <w:lang w:val="el-GR" w:eastAsia="el-GR"/>
        </w:rPr>
        <w:t xml:space="preserve"> των έργων </w:t>
      </w:r>
      <w:r w:rsidR="00AA3294" w:rsidRPr="003E2BB4">
        <w:rPr>
          <w:rFonts w:ascii="Arial Unicode MS" w:eastAsia="Arial Unicode MS" w:hAnsi="Arial Unicode MS" w:cs="Arial Unicode MS"/>
          <w:szCs w:val="22"/>
          <w:lang w:val="el-GR" w:eastAsia="el-GR"/>
        </w:rPr>
        <w:t xml:space="preserve">που εκδίδονται από τους «Αναθέτοντες», </w:t>
      </w:r>
      <w:r w:rsidR="00AA3294" w:rsidRPr="003E2BB4">
        <w:rPr>
          <w:rFonts w:ascii="Arial Unicode MS" w:eastAsia="Arial Unicode MS" w:hAnsi="Arial Unicode MS" w:cs="Arial Unicode MS"/>
          <w:szCs w:val="22"/>
          <w:lang w:val="el-GR"/>
        </w:rPr>
        <w:t>όπου αναγράφονται το ποσό, ο χρόνος και ο τόπος εκτέλεσης των έργων,</w:t>
      </w:r>
      <w:r w:rsidR="00AA3294" w:rsidRPr="003E2BB4">
        <w:rPr>
          <w:rFonts w:ascii="Arial Unicode MS" w:eastAsia="Arial Unicode MS" w:hAnsi="Arial Unicode MS" w:cs="Arial Unicode MS"/>
          <w:szCs w:val="22"/>
          <w:lang w:val="el-GR" w:eastAsia="el-GR"/>
        </w:rPr>
        <w:t xml:space="preserve"> για </w:t>
      </w:r>
      <w:r w:rsidR="00AA3294" w:rsidRPr="003E2BB4">
        <w:rPr>
          <w:rFonts w:ascii="Arial Unicode MS" w:eastAsia="Arial Unicode MS" w:hAnsi="Arial Unicode MS" w:cs="Arial Unicode MS"/>
          <w:b/>
          <w:szCs w:val="22"/>
          <w:lang w:val="el-GR" w:eastAsia="el-GR"/>
        </w:rPr>
        <w:t>μέχρι</w:t>
      </w:r>
      <w:r w:rsidR="00AA3294" w:rsidRPr="003E2BB4">
        <w:rPr>
          <w:rFonts w:ascii="Arial Unicode MS" w:eastAsia="Arial Unicode MS" w:hAnsi="Arial Unicode MS" w:cs="Arial Unicode MS"/>
          <w:szCs w:val="22"/>
          <w:lang w:val="el-GR" w:eastAsia="el-GR"/>
        </w:rPr>
        <w:t xml:space="preserve"> </w:t>
      </w:r>
      <w:r w:rsidR="00AA3294" w:rsidRPr="003E2BB4">
        <w:rPr>
          <w:rFonts w:ascii="Arial Unicode MS" w:eastAsia="Arial Unicode MS" w:hAnsi="Arial Unicode MS" w:cs="Arial Unicode MS"/>
          <w:b/>
          <w:szCs w:val="22"/>
          <w:lang w:val="el-GR" w:eastAsia="el-GR"/>
        </w:rPr>
        <w:t xml:space="preserve">τρία (3) έργα εγκατάστασης και παραμετροποίησης του προσφερόμενου πακέτου λογισμικού Διαχείρισης Ανθρώπινου Δυναμικού και Μισθοδοσίας, υποχρεωτικά στο Δημόσιο τομέα, σε φορείς του Δημοσίου ή του ευρύτερου Δημόσιου τομέα </w:t>
      </w:r>
      <w:r w:rsidR="00AA3294" w:rsidRPr="003E2BB4">
        <w:rPr>
          <w:rFonts w:ascii="Arial Unicode MS" w:eastAsia="Arial Unicode MS" w:hAnsi="Arial Unicode MS" w:cs="Arial Unicode MS"/>
          <w:szCs w:val="22"/>
          <w:lang w:val="el-GR"/>
        </w:rPr>
        <w:t>με συνολικό πλήθος μισθοδοτούμενων ίσο ή μεγαλύτερο από 2.000 υπαλλήλους</w:t>
      </w:r>
      <w:r w:rsidR="00AA3294" w:rsidRPr="003E2BB4">
        <w:rPr>
          <w:rFonts w:ascii="Arial Unicode MS" w:eastAsia="Arial Unicode MS" w:hAnsi="Arial Unicode MS" w:cs="Arial Unicode MS"/>
          <w:b/>
          <w:szCs w:val="22"/>
          <w:lang w:val="el-GR" w:eastAsia="el-GR"/>
        </w:rPr>
        <w:t>,</w:t>
      </w:r>
      <w:r w:rsidR="00AA3294" w:rsidRPr="003E2BB4">
        <w:rPr>
          <w:rFonts w:ascii="Arial Unicode MS" w:eastAsia="Arial Unicode MS" w:hAnsi="Arial Unicode MS" w:cs="Arial Unicode MS"/>
          <w:szCs w:val="22"/>
          <w:lang w:val="el-GR" w:eastAsia="el-GR"/>
        </w:rPr>
        <w:t xml:space="preserve"> και να συμπληρώσουν τον </w:t>
      </w:r>
      <w:r w:rsidR="00AA3294" w:rsidRPr="003E2BB4">
        <w:rPr>
          <w:rFonts w:ascii="Arial Unicode MS" w:eastAsia="Arial Unicode MS" w:hAnsi="Arial Unicode MS" w:cs="Arial Unicode MS"/>
          <w:szCs w:val="22"/>
          <w:lang w:val="el-GR"/>
        </w:rPr>
        <w:t>παρακάτω  πίνακα σύμφωνα με τα ανωτέρω οριζόμενα</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10"/>
        <w:gridCol w:w="881"/>
        <w:gridCol w:w="1136"/>
        <w:gridCol w:w="991"/>
        <w:gridCol w:w="1419"/>
        <w:gridCol w:w="1276"/>
        <w:gridCol w:w="1561"/>
        <w:gridCol w:w="1694"/>
      </w:tblGrid>
      <w:tr w:rsidR="00AA3294" w:rsidRPr="00FA4A75" w:rsidTr="00AA3294">
        <w:trPr>
          <w:trHeight w:val="1266"/>
        </w:trPr>
        <w:tc>
          <w:tcPr>
            <w:tcW w:w="2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jc w:val="center"/>
              <w:rPr>
                <w:rFonts w:ascii="Arial Unicode MS" w:eastAsia="Arial Unicode MS" w:hAnsi="Arial Unicode MS" w:cs="Arial Unicode MS"/>
                <w:sz w:val="20"/>
                <w:szCs w:val="20"/>
              </w:rPr>
            </w:pPr>
            <w:r w:rsidRPr="003E2BB4">
              <w:rPr>
                <w:rFonts w:ascii="Arial Unicode MS" w:eastAsia="Arial Unicode MS" w:hAnsi="Arial Unicode MS" w:cs="Arial Unicode MS"/>
                <w:sz w:val="20"/>
                <w:szCs w:val="20"/>
              </w:rPr>
              <w:t>Α/Α</w:t>
            </w:r>
          </w:p>
        </w:tc>
        <w:tc>
          <w:tcPr>
            <w:tcW w:w="522"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ind w:left="-108"/>
              <w:jc w:val="center"/>
              <w:rPr>
                <w:rFonts w:ascii="Arial Unicode MS" w:eastAsia="Arial Unicode MS" w:hAnsi="Arial Unicode MS" w:cs="Arial Unicode MS"/>
                <w:sz w:val="20"/>
                <w:szCs w:val="20"/>
              </w:rPr>
            </w:pPr>
            <w:r w:rsidRPr="003E2BB4">
              <w:rPr>
                <w:rFonts w:ascii="Arial Unicode MS" w:eastAsia="Arial Unicode MS" w:hAnsi="Arial Unicode MS" w:cs="Arial Unicode MS"/>
                <w:sz w:val="20"/>
                <w:szCs w:val="20"/>
              </w:rPr>
              <w:t>ΠΕΛΑΤΗΣ</w:t>
            </w:r>
          </w:p>
        </w:tc>
        <w:tc>
          <w:tcPr>
            <w:tcW w:w="5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ind w:left="-108"/>
              <w:jc w:val="center"/>
              <w:rPr>
                <w:rFonts w:ascii="Arial Unicode MS" w:eastAsia="Arial Unicode MS" w:hAnsi="Arial Unicode MS" w:cs="Arial Unicode MS"/>
                <w:sz w:val="20"/>
                <w:szCs w:val="20"/>
              </w:rPr>
            </w:pPr>
            <w:r w:rsidRPr="003E2BB4">
              <w:rPr>
                <w:rFonts w:ascii="Arial Unicode MS" w:eastAsia="Arial Unicode MS" w:hAnsi="Arial Unicode MS" w:cs="Arial Unicode MS"/>
                <w:sz w:val="20"/>
                <w:szCs w:val="20"/>
              </w:rPr>
              <w:t>ΣΥΝΤΟΜΗ ΠΕΡΙΓΡΑΦΗ ΤΟΥ ΕΡΓΟΥ</w:t>
            </w:r>
          </w:p>
        </w:tc>
        <w:tc>
          <w:tcPr>
            <w:tcW w:w="5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ind w:left="-108"/>
              <w:jc w:val="center"/>
              <w:rPr>
                <w:rFonts w:ascii="Arial Unicode MS" w:eastAsia="Arial Unicode MS" w:hAnsi="Arial Unicode MS" w:cs="Arial Unicode MS"/>
                <w:sz w:val="20"/>
                <w:szCs w:val="20"/>
                <w:lang w:val="el-GR"/>
              </w:rPr>
            </w:pPr>
            <w:r w:rsidRPr="003E2BB4">
              <w:rPr>
                <w:rFonts w:ascii="Arial Unicode MS" w:eastAsia="Arial Unicode MS" w:hAnsi="Arial Unicode MS" w:cs="Arial Unicode MS"/>
                <w:sz w:val="20"/>
                <w:szCs w:val="20"/>
                <w:lang w:val="el-GR"/>
              </w:rPr>
              <w:t>ΔΙΑΡΚΕΙΑ ΕΚΤΕΛΕΣΗΣ ΕΡΓΟΥ           (από–έως)</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ind w:left="72"/>
              <w:jc w:val="center"/>
              <w:rPr>
                <w:rFonts w:ascii="Arial Unicode MS" w:eastAsia="Arial Unicode MS" w:hAnsi="Arial Unicode MS" w:cs="Arial Unicode MS"/>
                <w:sz w:val="20"/>
                <w:szCs w:val="20"/>
                <w:lang w:val="el-GR"/>
              </w:rPr>
            </w:pPr>
            <w:r w:rsidRPr="003E2BB4">
              <w:rPr>
                <w:rFonts w:ascii="Arial Unicode MS" w:eastAsia="Arial Unicode MS" w:hAnsi="Arial Unicode MS" w:cs="Arial Unicode MS"/>
                <w:sz w:val="20"/>
                <w:szCs w:val="20"/>
                <w:lang w:val="el-GR"/>
              </w:rPr>
              <w:t>ΠΡΟΫΠΟΛΟΓΙΣΜΟΣ (χωρίς και συμπ. ΦΠΑ)</w:t>
            </w:r>
          </w:p>
        </w:tc>
        <w:tc>
          <w:tcPr>
            <w:tcW w:w="6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jc w:val="center"/>
              <w:rPr>
                <w:rFonts w:ascii="Arial Unicode MS" w:eastAsia="Arial Unicode MS" w:hAnsi="Arial Unicode MS" w:cs="Arial Unicode MS"/>
                <w:sz w:val="20"/>
                <w:szCs w:val="20"/>
              </w:rPr>
            </w:pPr>
            <w:r w:rsidRPr="003E2BB4">
              <w:rPr>
                <w:rFonts w:ascii="Arial Unicode MS" w:eastAsia="Arial Unicode MS" w:hAnsi="Arial Unicode MS" w:cs="Arial Unicode MS"/>
                <w:sz w:val="20"/>
                <w:szCs w:val="20"/>
              </w:rPr>
              <w:t>ΠΑΡΟΥΣΑ ΦΑΣΗ</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jc w:val="center"/>
              <w:rPr>
                <w:rFonts w:ascii="Arial Unicode MS" w:eastAsia="Arial Unicode MS" w:hAnsi="Arial Unicode MS" w:cs="Arial Unicode MS"/>
                <w:sz w:val="20"/>
                <w:szCs w:val="20"/>
                <w:lang w:val="el-GR"/>
              </w:rPr>
            </w:pPr>
            <w:r w:rsidRPr="003E2BB4">
              <w:rPr>
                <w:rFonts w:ascii="Arial Unicode MS" w:eastAsia="Arial Unicode MS" w:hAnsi="Arial Unicode MS" w:cs="Arial Unicode MS"/>
                <w:sz w:val="20"/>
                <w:szCs w:val="20"/>
                <w:lang w:val="el-GR"/>
              </w:rPr>
              <w:t>ΣΥΝΟΠΤΙΚΗ ΠΕΡΙΓΡΑΦΗ ΣΥΝΕΙΣΦΟΡΑΣ ΣΤΟ ΕΡΓΟ</w:t>
            </w:r>
          </w:p>
        </w:tc>
        <w:tc>
          <w:tcPr>
            <w:tcW w:w="89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A3294" w:rsidRPr="003E2BB4" w:rsidRDefault="00AA3294" w:rsidP="003E2BB4">
            <w:pPr>
              <w:tabs>
                <w:tab w:val="left" w:pos="-2268"/>
              </w:tabs>
              <w:spacing w:after="0"/>
              <w:jc w:val="center"/>
              <w:rPr>
                <w:rFonts w:ascii="Arial Unicode MS" w:eastAsia="Arial Unicode MS" w:hAnsi="Arial Unicode MS" w:cs="Arial Unicode MS"/>
                <w:sz w:val="20"/>
                <w:szCs w:val="20"/>
                <w:lang w:val="el-GR"/>
              </w:rPr>
            </w:pPr>
            <w:r w:rsidRPr="003E2BB4">
              <w:rPr>
                <w:rFonts w:ascii="Arial Unicode MS" w:eastAsia="Arial Unicode MS" w:hAnsi="Arial Unicode MS" w:cs="Arial Unicode MS"/>
                <w:sz w:val="20"/>
                <w:szCs w:val="20"/>
                <w:lang w:val="el-GR"/>
              </w:rPr>
              <w:t>ΣΤΟΙΧΕΙΟ ΤΕΚΜΗΡΙΩΣΗΣ (τύπος &amp; ημ/νία</w:t>
            </w:r>
          </w:p>
        </w:tc>
      </w:tr>
      <w:tr w:rsidR="00AA3294" w:rsidRPr="00FA4A75" w:rsidTr="00AA3294">
        <w:tc>
          <w:tcPr>
            <w:tcW w:w="283" w:type="pct"/>
            <w:gridSpan w:val="2"/>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c>
          <w:tcPr>
            <w:tcW w:w="463"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598"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52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747"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72"/>
              <w:rPr>
                <w:rFonts w:ascii="Arial Unicode MS" w:eastAsia="Arial Unicode MS" w:hAnsi="Arial Unicode MS" w:cs="Arial Unicode MS"/>
                <w:b/>
                <w:sz w:val="20"/>
                <w:szCs w:val="20"/>
                <w:lang w:val="el-GR"/>
              </w:rPr>
            </w:pPr>
          </w:p>
        </w:tc>
        <w:tc>
          <w:tcPr>
            <w:tcW w:w="67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72"/>
              <w:rPr>
                <w:rFonts w:ascii="Arial Unicode MS" w:eastAsia="Arial Unicode MS" w:hAnsi="Arial Unicode MS" w:cs="Arial Unicode MS"/>
                <w:b/>
                <w:sz w:val="20"/>
                <w:szCs w:val="20"/>
                <w:lang w:val="el-GR"/>
              </w:rPr>
            </w:pPr>
          </w:p>
        </w:tc>
        <w:tc>
          <w:tcPr>
            <w:tcW w:w="82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c>
          <w:tcPr>
            <w:tcW w:w="893"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r>
      <w:tr w:rsidR="00AA3294" w:rsidRPr="00FA4A75" w:rsidTr="00AA3294">
        <w:tc>
          <w:tcPr>
            <w:tcW w:w="283" w:type="pct"/>
            <w:gridSpan w:val="2"/>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c>
          <w:tcPr>
            <w:tcW w:w="463"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598"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52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747"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72"/>
              <w:rPr>
                <w:rFonts w:ascii="Arial Unicode MS" w:eastAsia="Arial Unicode MS" w:hAnsi="Arial Unicode MS" w:cs="Arial Unicode MS"/>
                <w:b/>
                <w:sz w:val="20"/>
                <w:szCs w:val="20"/>
                <w:lang w:val="el-GR"/>
              </w:rPr>
            </w:pPr>
          </w:p>
        </w:tc>
        <w:tc>
          <w:tcPr>
            <w:tcW w:w="67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72"/>
              <w:rPr>
                <w:rFonts w:ascii="Arial Unicode MS" w:eastAsia="Arial Unicode MS" w:hAnsi="Arial Unicode MS" w:cs="Arial Unicode MS"/>
                <w:b/>
                <w:sz w:val="20"/>
                <w:szCs w:val="20"/>
                <w:lang w:val="el-GR"/>
              </w:rPr>
            </w:pPr>
          </w:p>
        </w:tc>
        <w:tc>
          <w:tcPr>
            <w:tcW w:w="82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c>
          <w:tcPr>
            <w:tcW w:w="893"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r>
      <w:tr w:rsidR="00AA3294" w:rsidRPr="00FA4A75" w:rsidTr="00AA3294">
        <w:tc>
          <w:tcPr>
            <w:tcW w:w="283" w:type="pct"/>
            <w:gridSpan w:val="2"/>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c>
          <w:tcPr>
            <w:tcW w:w="463"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598"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52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108"/>
              <w:rPr>
                <w:rFonts w:ascii="Arial Unicode MS" w:eastAsia="Arial Unicode MS" w:hAnsi="Arial Unicode MS" w:cs="Arial Unicode MS"/>
                <w:b/>
                <w:sz w:val="20"/>
                <w:szCs w:val="20"/>
                <w:lang w:val="el-GR"/>
              </w:rPr>
            </w:pPr>
          </w:p>
        </w:tc>
        <w:tc>
          <w:tcPr>
            <w:tcW w:w="747"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72"/>
              <w:rPr>
                <w:rFonts w:ascii="Arial Unicode MS" w:eastAsia="Arial Unicode MS" w:hAnsi="Arial Unicode MS" w:cs="Arial Unicode MS"/>
                <w:b/>
                <w:sz w:val="20"/>
                <w:szCs w:val="20"/>
                <w:lang w:val="el-GR"/>
              </w:rPr>
            </w:pPr>
          </w:p>
        </w:tc>
        <w:tc>
          <w:tcPr>
            <w:tcW w:w="67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ind w:left="72"/>
              <w:rPr>
                <w:rFonts w:ascii="Arial Unicode MS" w:eastAsia="Arial Unicode MS" w:hAnsi="Arial Unicode MS" w:cs="Arial Unicode MS"/>
                <w:b/>
                <w:sz w:val="20"/>
                <w:szCs w:val="20"/>
                <w:lang w:val="el-GR"/>
              </w:rPr>
            </w:pPr>
          </w:p>
        </w:tc>
        <w:tc>
          <w:tcPr>
            <w:tcW w:w="822"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c>
          <w:tcPr>
            <w:tcW w:w="893" w:type="pct"/>
            <w:tcBorders>
              <w:top w:val="single" w:sz="4" w:space="0" w:color="auto"/>
              <w:left w:val="single" w:sz="4" w:space="0" w:color="auto"/>
              <w:bottom w:val="single" w:sz="4" w:space="0" w:color="auto"/>
              <w:right w:val="single" w:sz="4" w:space="0" w:color="auto"/>
            </w:tcBorders>
          </w:tcPr>
          <w:p w:rsidR="00AA3294" w:rsidRPr="003E2BB4" w:rsidRDefault="00AA3294" w:rsidP="003E2BB4">
            <w:pPr>
              <w:tabs>
                <w:tab w:val="left" w:pos="-2268"/>
              </w:tabs>
              <w:spacing w:after="0"/>
              <w:rPr>
                <w:rFonts w:ascii="Arial Unicode MS" w:eastAsia="Arial Unicode MS" w:hAnsi="Arial Unicode MS" w:cs="Arial Unicode MS"/>
                <w:b/>
                <w:sz w:val="20"/>
                <w:szCs w:val="20"/>
                <w:lang w:val="el-GR"/>
              </w:rPr>
            </w:pPr>
          </w:p>
        </w:tc>
      </w:tr>
    </w:tbl>
    <w:p w:rsidR="00AA3294" w:rsidRPr="003E2BB4" w:rsidRDefault="00AA3294" w:rsidP="003E2BB4">
      <w:pPr>
        <w:widowControl w:val="0"/>
        <w:spacing w:after="0"/>
        <w:ind w:left="113"/>
        <w:rPr>
          <w:rFonts w:ascii="Arial Unicode MS" w:eastAsia="Arial Unicode MS" w:hAnsi="Arial Unicode MS" w:cs="Arial Unicode MS"/>
          <w:szCs w:val="22"/>
          <w:lang w:val="el-GR"/>
        </w:rPr>
      </w:pPr>
      <w:r w:rsidRPr="003E2BB4">
        <w:rPr>
          <w:rFonts w:ascii="Arial Unicode MS" w:eastAsia="Arial Unicode MS" w:hAnsi="Arial Unicode MS" w:cs="Arial Unicode MS"/>
          <w:szCs w:val="22"/>
          <w:lang w:val="el-GR"/>
        </w:rPr>
        <w:lastRenderedPageBreak/>
        <w:t>Όπου:</w:t>
      </w:r>
    </w:p>
    <w:p w:rsidR="00AA3294" w:rsidRPr="003E2BB4" w:rsidRDefault="00AA3294" w:rsidP="003E2BB4">
      <w:pPr>
        <w:widowControl w:val="0"/>
        <w:spacing w:after="0"/>
        <w:ind w:left="113"/>
        <w:rPr>
          <w:rFonts w:ascii="Arial Unicode MS" w:eastAsia="Arial Unicode MS" w:hAnsi="Arial Unicode MS" w:cs="Arial Unicode MS"/>
          <w:szCs w:val="22"/>
          <w:lang w:val="el-GR"/>
        </w:rPr>
      </w:pPr>
      <w:r w:rsidRPr="003E2BB4">
        <w:rPr>
          <w:rFonts w:ascii="Arial Unicode MS" w:eastAsia="Arial Unicode MS" w:hAnsi="Arial Unicode MS" w:cs="Arial Unicode MS"/>
          <w:szCs w:val="22"/>
          <w:lang w:val="el-GR"/>
        </w:rPr>
        <w:t>•</w:t>
      </w:r>
      <w:r w:rsidRPr="003E2BB4">
        <w:rPr>
          <w:rFonts w:ascii="Arial Unicode MS" w:eastAsia="Arial Unicode MS" w:hAnsi="Arial Unicode MS" w:cs="Arial Unicode MS"/>
          <w:szCs w:val="22"/>
          <w:lang w:val="el-GR"/>
        </w:rPr>
        <w:tab/>
        <w:t>«ΣΤΟΙΧΕΙΟ ΤΕΚΜΗΡΙΩΣΗΣ»: Τεκμηρίωση της ολοκλήρωσης του Έργου, όπως πιστοποιητικό Δημόσιας Αρχής, πρωτόκολλο παραλαβής Δημόσιας Αρχής, δήλωση πελάτη-ιδιώτη, ηλεκτρονική διεύθυνση της διαθέσιμης υπηρεσίας κ.ο.κ.</w:t>
      </w:r>
    </w:p>
    <w:p w:rsidR="00AA3294" w:rsidRPr="003E2BB4" w:rsidRDefault="00AA3294" w:rsidP="003E2BB4">
      <w:pPr>
        <w:widowControl w:val="0"/>
        <w:numPr>
          <w:ilvl w:val="0"/>
          <w:numId w:val="19"/>
        </w:numPr>
        <w:spacing w:after="0"/>
        <w:rPr>
          <w:rFonts w:ascii="Arial Unicode MS" w:eastAsia="Arial Unicode MS" w:hAnsi="Arial Unicode MS" w:cs="Arial Unicode MS"/>
          <w:szCs w:val="22"/>
          <w:lang w:val="el-GR"/>
        </w:rPr>
      </w:pPr>
      <w:r w:rsidRPr="003E2BB4">
        <w:rPr>
          <w:rFonts w:ascii="Arial Unicode MS" w:eastAsia="Arial Unicode MS" w:hAnsi="Arial Unicode MS" w:cs="Arial Unicode MS"/>
          <w:szCs w:val="22"/>
          <w:lang w:val="el-GR"/>
        </w:rPr>
        <w:t xml:space="preserve">Εάν ο Πελάτης είναι Δημόσιος Φορέας, ως στοιχείο τεκμηρίωσης υποβάλλεται πιστοποιητικό ή πρωτόκολλο παραλαβής που έχει συνταχθεί και αρμοδίως υπογραφεί από την αρμόδια Δημόσια Αρχή. </w:t>
      </w:r>
    </w:p>
    <w:p w:rsidR="00AA3294" w:rsidRPr="003E2BB4" w:rsidRDefault="00AA3294" w:rsidP="003E2BB4">
      <w:pPr>
        <w:numPr>
          <w:ilvl w:val="0"/>
          <w:numId w:val="19"/>
        </w:numPr>
        <w:spacing w:after="0"/>
        <w:rPr>
          <w:rFonts w:ascii="Arial Unicode MS" w:eastAsia="Arial Unicode MS" w:hAnsi="Arial Unicode MS" w:cs="Arial Unicode MS"/>
          <w:szCs w:val="22"/>
          <w:lang w:val="el-GR"/>
        </w:rPr>
      </w:pPr>
      <w:r w:rsidRPr="003E2BB4">
        <w:rPr>
          <w:rFonts w:ascii="Arial Unicode MS" w:eastAsia="Arial Unicode MS" w:hAnsi="Arial Unicode MS" w:cs="Arial Unicode MS"/>
          <w:szCs w:val="22"/>
          <w:lang w:val="el-GR"/>
        </w:rPr>
        <w:t>Εάν ο Πελάτης είναι Ιδιωτικός Οργανισμός, ως στοιχείο τεκμηρίωσης υποβάλλεται δήλωση του ιδιώτη Οργανισμού όπως εκπροσωπείται από τον Νόμιμο Εκπρόσωπό ή κατάλληλα εξουσιοδοτημένο πρόσωπο και όχι η σχετική Σύμβαση Έργου.</w:t>
      </w:r>
    </w:p>
    <w:p w:rsidR="00066CB2" w:rsidRPr="00AA3294" w:rsidRDefault="00AA3294" w:rsidP="003E2BB4">
      <w:pPr>
        <w:spacing w:after="0"/>
        <w:rPr>
          <w:rFonts w:ascii="Arial Unicode MS" w:eastAsia="Arial Unicode MS" w:hAnsi="Arial Unicode MS" w:cs="Arial Unicode MS"/>
          <w:bCs/>
          <w:szCs w:val="22"/>
          <w:lang w:val="el-GR"/>
        </w:rPr>
      </w:pPr>
      <w:r w:rsidRPr="003E2BB4">
        <w:rPr>
          <w:rFonts w:ascii="Arial Unicode MS" w:eastAsia="Arial Unicode MS" w:hAnsi="Arial Unicode MS" w:cs="Arial Unicode MS"/>
          <w:szCs w:val="22"/>
          <w:lang w:val="el-GR"/>
        </w:rPr>
        <w:t>Σημειώνεται ότι,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p w:rsidR="00C80272" w:rsidRPr="000D7F95" w:rsidRDefault="00C80272" w:rsidP="00C80272">
      <w:pPr>
        <w:tabs>
          <w:tab w:val="left" w:pos="8340"/>
        </w:tabs>
        <w:spacing w:after="0"/>
        <w:rPr>
          <w:rFonts w:ascii="Tahoma" w:eastAsia="Arial Unicode MS" w:hAnsi="Tahoma" w:cs="Tahoma"/>
          <w:b/>
          <w:szCs w:val="22"/>
          <w:lang w:val="el-GR"/>
        </w:rPr>
      </w:pPr>
      <w:r w:rsidRPr="000D7F95">
        <w:rPr>
          <w:rFonts w:ascii="Tahoma" w:eastAsia="Arial Unicode MS" w:hAnsi="Tahoma" w:cs="Tahoma"/>
          <w:b/>
          <w:szCs w:val="22"/>
          <w:lang w:val="el-GR"/>
        </w:rPr>
        <w:tab/>
      </w:r>
    </w:p>
    <w:p w:rsidR="00C80272" w:rsidRPr="00C80272" w:rsidRDefault="00C80272" w:rsidP="00C80272">
      <w:pPr>
        <w:spacing w:after="0"/>
        <w:rPr>
          <w:rFonts w:ascii="Arial Unicode MS" w:eastAsia="Arial Unicode MS" w:hAnsi="Arial Unicode MS" w:cs="Arial Unicode MS"/>
          <w:b/>
          <w:bCs/>
          <w:szCs w:val="22"/>
          <w:lang w:val="el-GR"/>
        </w:rPr>
      </w:pPr>
      <w:r w:rsidRPr="00C80272">
        <w:rPr>
          <w:rFonts w:ascii="Arial Unicode MS" w:eastAsia="Arial Unicode MS" w:hAnsi="Arial Unicode MS" w:cs="Arial Unicode MS"/>
          <w:b/>
          <w:bCs/>
          <w:szCs w:val="22"/>
          <w:lang w:val="el-GR"/>
        </w:rPr>
        <w:t xml:space="preserve">Β.5 </w:t>
      </w:r>
      <w:r w:rsidR="003E2BB4" w:rsidRPr="001C496E">
        <w:rPr>
          <w:rFonts w:ascii="Arial Unicode MS" w:eastAsia="Arial Unicode MS" w:hAnsi="Arial Unicode MS" w:cs="Arial Unicode MS"/>
          <w:bCs/>
          <w:sz w:val="23"/>
          <w:szCs w:val="23"/>
          <w:lang w:val="el-GR"/>
        </w:rPr>
        <w:t>Για την απόδειξη της συμμόρφωσής τους με πρότυπα διασφάλισης ποιότητας και πρότυπα περιβαλλοντικής δ</w:t>
      </w:r>
      <w:r w:rsidR="004A28E7">
        <w:rPr>
          <w:rFonts w:ascii="Arial Unicode MS" w:eastAsia="Arial Unicode MS" w:hAnsi="Arial Unicode MS" w:cs="Arial Unicode MS"/>
          <w:bCs/>
          <w:sz w:val="23"/>
          <w:szCs w:val="23"/>
          <w:lang w:val="el-GR"/>
        </w:rPr>
        <w:t>ιαχείρισης της παραγράφου 2.2.7.</w:t>
      </w:r>
      <w:r w:rsidRPr="00C80272">
        <w:rPr>
          <w:rFonts w:ascii="Arial Unicode MS" w:eastAsia="Arial Unicode MS" w:hAnsi="Arial Unicode MS" w:cs="Arial Unicode MS"/>
          <w:bCs/>
          <w:szCs w:val="22"/>
          <w:lang w:val="el-GR"/>
        </w:rPr>
        <w:t xml:space="preserve"> </w:t>
      </w:r>
      <w:r w:rsidR="004A28E7">
        <w:rPr>
          <w:rFonts w:ascii="Arial Unicode MS" w:eastAsia="Arial Unicode MS" w:hAnsi="Arial Unicode MS" w:cs="Arial Unicode MS"/>
          <w:b/>
          <w:szCs w:val="22"/>
          <w:lang w:val="el-GR"/>
        </w:rPr>
        <w:t>(Δ</w:t>
      </w:r>
      <w:r w:rsidRPr="00C80272">
        <w:rPr>
          <w:rFonts w:ascii="Arial Unicode MS" w:eastAsia="Arial Unicode MS" w:hAnsi="Arial Unicode MS" w:cs="Arial Unicode MS"/>
          <w:b/>
          <w:szCs w:val="22"/>
          <w:lang w:val="el-GR"/>
        </w:rPr>
        <w:t>εν</w:t>
      </w:r>
      <w:r w:rsidRPr="00C80272">
        <w:rPr>
          <w:rFonts w:ascii="Arial Unicode MS" w:eastAsia="Arial Unicode MS" w:hAnsi="Arial Unicode MS" w:cs="Arial Unicode MS"/>
          <w:bCs/>
          <w:szCs w:val="22"/>
          <w:lang w:val="el-GR"/>
        </w:rPr>
        <w:t xml:space="preserve"> </w:t>
      </w:r>
      <w:r w:rsidRPr="00C80272">
        <w:rPr>
          <w:rFonts w:ascii="Arial Unicode MS" w:eastAsia="Arial Unicode MS" w:hAnsi="Arial Unicode MS" w:cs="Arial Unicode MS"/>
          <w:b/>
          <w:szCs w:val="22"/>
          <w:lang w:val="el-GR"/>
        </w:rPr>
        <w:t xml:space="preserve">απαιτείται). </w:t>
      </w:r>
    </w:p>
    <w:p w:rsidR="00D219C2" w:rsidRPr="00464EB2" w:rsidRDefault="00D219C2" w:rsidP="001946C2">
      <w:pPr>
        <w:spacing w:after="0"/>
        <w:rPr>
          <w:rFonts w:ascii="Arial Unicode MS" w:eastAsia="Arial Unicode MS" w:hAnsi="Arial Unicode MS" w:cs="Arial Unicode MS"/>
          <w:b/>
          <w:bCs/>
          <w:szCs w:val="22"/>
          <w:lang w:val="el-GR"/>
        </w:rPr>
      </w:pPr>
    </w:p>
    <w:p w:rsidR="006A39DC" w:rsidRPr="00464EB2" w:rsidRDefault="00657604" w:rsidP="006A39DC">
      <w:pPr>
        <w:rPr>
          <w:rFonts w:ascii="Arial Unicode MS" w:eastAsia="Arial Unicode MS" w:hAnsi="Arial Unicode MS" w:cs="Arial Unicode MS"/>
          <w:lang w:val="el-GR"/>
        </w:rPr>
      </w:pPr>
      <w:r>
        <w:rPr>
          <w:rFonts w:ascii="Arial Unicode MS" w:eastAsia="Arial Unicode MS" w:hAnsi="Arial Unicode MS" w:cs="Arial Unicode MS"/>
          <w:b/>
          <w:bCs/>
          <w:szCs w:val="22"/>
          <w:lang w:val="el-GR"/>
        </w:rPr>
        <w:t>Β.</w:t>
      </w:r>
      <w:r w:rsidR="00C80272">
        <w:rPr>
          <w:rFonts w:ascii="Arial Unicode MS" w:eastAsia="Arial Unicode MS" w:hAnsi="Arial Unicode MS" w:cs="Arial Unicode MS"/>
          <w:b/>
          <w:bCs/>
          <w:szCs w:val="22"/>
          <w:lang w:val="el-GR"/>
        </w:rPr>
        <w:t>6</w:t>
      </w:r>
      <w:r w:rsidR="005363F3" w:rsidRPr="00464EB2">
        <w:rPr>
          <w:rFonts w:ascii="Arial Unicode MS" w:eastAsia="Arial Unicode MS" w:hAnsi="Arial Unicode MS" w:cs="Arial Unicode MS"/>
          <w:b/>
          <w:bCs/>
          <w:szCs w:val="22"/>
          <w:lang w:val="el-GR"/>
        </w:rPr>
        <w:t>.</w:t>
      </w:r>
      <w:r w:rsidR="005363F3" w:rsidRPr="00464EB2">
        <w:rPr>
          <w:rFonts w:ascii="Arial Unicode MS" w:eastAsia="Arial Unicode MS" w:hAnsi="Arial Unicode MS" w:cs="Arial Unicode MS"/>
          <w:szCs w:val="22"/>
          <w:lang w:val="el-GR"/>
        </w:rPr>
        <w:t xml:space="preserve"> Για την απόδειξη της νόμιμης εκπροσώπησης, στις περιπτώσεις που ο οικονομικός φορέας είναι νομικό πρόσωπο, </w:t>
      </w:r>
      <w:r w:rsidR="00A01322" w:rsidRPr="00464EB2">
        <w:rPr>
          <w:rFonts w:ascii="Arial Unicode MS" w:eastAsia="Arial Unicode MS" w:hAnsi="Arial Unicode MS" w:cs="Arial Unicode MS"/>
          <w:lang w:val="el-GR"/>
        </w:rPr>
        <w:t xml:space="preserve">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w:t>
      </w:r>
      <w:r w:rsidR="00A01322" w:rsidRPr="00464EB2">
        <w:rPr>
          <w:rFonts w:ascii="Arial Unicode MS" w:eastAsia="Arial Unicode MS" w:hAnsi="Arial Unicode MS" w:cs="Arial Unicode MS"/>
          <w:u w:val="single"/>
          <w:lang w:val="el-GR"/>
        </w:rPr>
        <w:t>το οποίο πρέπει να έχει εκδοθεί έως τριάντα (30) εργάσιμες</w:t>
      </w:r>
      <w:r w:rsidR="00A01322" w:rsidRPr="00464EB2">
        <w:rPr>
          <w:rFonts w:ascii="Arial Unicode MS" w:eastAsia="Arial Unicode MS" w:hAnsi="Arial Unicode MS" w:cs="Arial Unicode MS"/>
          <w:color w:val="0070C0"/>
          <w:u w:val="single"/>
          <w:lang w:val="el-GR"/>
        </w:rPr>
        <w:t xml:space="preserve"> </w:t>
      </w:r>
      <w:r w:rsidR="00A01322" w:rsidRPr="00464EB2">
        <w:rPr>
          <w:rFonts w:ascii="Arial Unicode MS" w:eastAsia="Arial Unicode MS" w:hAnsi="Arial Unicode MS" w:cs="Arial Unicode MS"/>
          <w:u w:val="single"/>
          <w:lang w:val="el-GR"/>
        </w:rPr>
        <w:t>ημέρες πριν από την υποβολή του</w:t>
      </w:r>
      <w:r w:rsidR="00A01322" w:rsidRPr="00464EB2">
        <w:rPr>
          <w:rStyle w:val="ad"/>
          <w:rFonts w:ascii="Arial Unicode MS" w:eastAsia="Arial Unicode MS" w:hAnsi="Arial Unicode MS" w:cs="Arial Unicode MS"/>
          <w:lang w:val="el-GR"/>
        </w:rPr>
        <w:t xml:space="preserve"> </w:t>
      </w:r>
      <w:r w:rsidR="00A01322" w:rsidRPr="00464EB2">
        <w:rPr>
          <w:rStyle w:val="ad"/>
          <w:rFonts w:ascii="Arial Unicode MS" w:eastAsia="Arial Unicode MS" w:hAnsi="Arial Unicode MS" w:cs="Arial Unicode MS"/>
          <w:lang w:val="el-GR"/>
        </w:rPr>
        <w:footnoteReference w:id="12"/>
      </w:r>
      <w:r w:rsidR="00A01322" w:rsidRPr="00464EB2">
        <w:rPr>
          <w:rFonts w:ascii="Arial Unicode MS" w:eastAsia="Arial Unicode MS" w:hAnsi="Arial Unicode MS" w:cs="Arial Unicode MS"/>
          <w:lang w:val="el-GR"/>
        </w:rPr>
        <w:t>. Στις λοιπές περιπτώσεις</w:t>
      </w:r>
      <w:r w:rsidR="00A01322" w:rsidRPr="00464EB2">
        <w:rPr>
          <w:rFonts w:ascii="Arial Unicode MS" w:eastAsia="Arial Unicode MS" w:hAnsi="Arial Unicode MS" w:cs="Arial Unicode MS"/>
          <w:szCs w:val="22"/>
          <w:lang w:val="el-GR"/>
        </w:rPr>
        <w:t xml:space="preserve"> </w:t>
      </w:r>
      <w:r w:rsidR="005363F3" w:rsidRPr="00464EB2">
        <w:rPr>
          <w:rFonts w:ascii="Arial Unicode MS" w:eastAsia="Arial Unicode MS" w:hAnsi="Arial Unicode MS" w:cs="Arial Unicode MS"/>
          <w:szCs w:val="22"/>
          <w:lang w:val="el-GR"/>
        </w:rPr>
        <w:t xml:space="preserve">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w:t>
      </w:r>
      <w:r w:rsidR="00A01322" w:rsidRPr="00464EB2">
        <w:rPr>
          <w:rFonts w:ascii="Arial Unicode MS" w:eastAsia="Arial Unicode MS" w:hAnsi="Arial Unicode MS" w:cs="Arial Unicode MS"/>
          <w:szCs w:val="22"/>
          <w:lang w:val="el-GR"/>
        </w:rPr>
        <w:t>οικονομικού φορέα</w:t>
      </w:r>
      <w:r w:rsidR="005363F3" w:rsidRPr="00464EB2">
        <w:rPr>
          <w:rFonts w:ascii="Arial Unicode MS" w:eastAsia="Arial Unicode MS" w:hAnsi="Arial Unicode MS" w:cs="Arial Unicode MS"/>
          <w:szCs w:val="22"/>
          <w:lang w:val="el-GR"/>
        </w:rPr>
        <w:t>)</w:t>
      </w:r>
      <w:r w:rsidR="006A39DC" w:rsidRPr="00464EB2">
        <w:rPr>
          <w:rFonts w:ascii="Arial Unicode MS" w:eastAsia="Arial Unicode MS" w:hAnsi="Arial Unicode MS" w:cs="Arial Unicode MS"/>
          <w:lang w:val="el-GR"/>
        </w:rPr>
        <w:t xml:space="preserve"> συνοδευόμενα από υπεύθυνη δήλωση του νόμιμου εκπροσώπου ότι εξακολουθούν να ισχύουν κατά την υποβολή τους.</w:t>
      </w:r>
    </w:p>
    <w:p w:rsidR="006A39DC" w:rsidRPr="00464EB2" w:rsidRDefault="006A39DC" w:rsidP="006A39DC">
      <w:pPr>
        <w:rPr>
          <w:rFonts w:ascii="Arial Unicode MS" w:eastAsia="Arial Unicode MS" w:hAnsi="Arial Unicode MS" w:cs="Arial Unicode MS"/>
          <w:lang w:val="el-GR"/>
        </w:rPr>
      </w:pPr>
      <w:r w:rsidRPr="00464EB2">
        <w:rPr>
          <w:rFonts w:ascii="Arial Unicode MS" w:eastAsia="Arial Unicode MS" w:hAnsi="Arial Unicode MS" w:cs="Arial Unicode MS"/>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w:t>
      </w:r>
      <w:r w:rsidRPr="00464EB2">
        <w:rPr>
          <w:rFonts w:ascii="Arial Unicode MS" w:eastAsia="Arial Unicode MS" w:hAnsi="Arial Unicode MS" w:cs="Arial Unicode MS"/>
          <w:u w:val="single"/>
          <w:lang w:val="el-GR"/>
        </w:rPr>
        <w:t>, εφόσον έχει εκδοθεί έως τρεις (3) μήνες πριν από την υποβολή του</w:t>
      </w:r>
      <w:r w:rsidRPr="00464EB2">
        <w:rPr>
          <w:rFonts w:ascii="Arial Unicode MS" w:eastAsia="Arial Unicode MS" w:hAnsi="Arial Unicode MS" w:cs="Arial Unicode MS"/>
          <w:lang w:val="el-GR"/>
        </w:rPr>
        <w:t>.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A39DC" w:rsidRPr="00464EB2" w:rsidRDefault="006A39DC" w:rsidP="006A39DC">
      <w:pPr>
        <w:rPr>
          <w:rFonts w:ascii="Arial Unicode MS" w:eastAsia="Arial Unicode MS" w:hAnsi="Arial Unicode MS" w:cs="Arial Unicode MS"/>
          <w:bCs/>
          <w:lang w:val="el-GR"/>
        </w:rPr>
      </w:pPr>
      <w:r w:rsidRPr="00464EB2">
        <w:rPr>
          <w:rFonts w:ascii="Arial Unicode MS" w:eastAsia="Arial Unicode MS" w:hAnsi="Arial Unicode MS" w:cs="Arial Unicode MS"/>
          <w:bCs/>
          <w:lang w:val="el-GR"/>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w:t>
      </w:r>
      <w:r w:rsidRPr="00464EB2">
        <w:rPr>
          <w:rFonts w:ascii="Arial Unicode MS" w:eastAsia="Arial Unicode MS" w:hAnsi="Arial Unicode MS" w:cs="Arial Unicode MS"/>
          <w:bCs/>
          <w:lang w:val="el-GR"/>
        </w:rPr>
        <w:lastRenderedPageBreak/>
        <w:t>νόμιμου εκπροσώπου, από την οποία αποδεικνύονται τα ανωτέρω ως προς τη νόμιμη σύσταση, μεταβολές και εκπροσώπηση του οικονομικού φορέα.</w:t>
      </w:r>
    </w:p>
    <w:p w:rsidR="006A39DC" w:rsidRPr="004E22FC" w:rsidRDefault="006A39DC" w:rsidP="006A39DC">
      <w:pPr>
        <w:rPr>
          <w:rFonts w:ascii="Arial Unicode MS" w:eastAsia="Arial Unicode MS" w:hAnsi="Arial Unicode MS" w:cs="Arial Unicode MS"/>
          <w:b/>
          <w:bCs/>
          <w:lang w:val="el-GR"/>
        </w:rPr>
      </w:pPr>
      <w:r w:rsidRPr="004E22FC">
        <w:rPr>
          <w:rFonts w:ascii="Arial Unicode MS" w:eastAsia="Arial Unicode MS" w:hAnsi="Arial Unicode MS" w:cs="Arial Unicode MS"/>
          <w:b/>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Από τα ανωτέρω έγγραφα πρέπει να προκύπτουν η νόμιμη </w:t>
      </w:r>
      <w:r w:rsidR="006A39DC" w:rsidRPr="00464EB2">
        <w:rPr>
          <w:rFonts w:ascii="Arial Unicode MS" w:eastAsia="Arial Unicode MS" w:hAnsi="Arial Unicode MS" w:cs="Arial Unicode MS"/>
          <w:szCs w:val="22"/>
          <w:lang w:val="el-GR"/>
        </w:rPr>
        <w:t xml:space="preserve">σύσταση </w:t>
      </w:r>
      <w:r w:rsidRPr="00464EB2">
        <w:rPr>
          <w:rFonts w:ascii="Arial Unicode MS" w:eastAsia="Arial Unicode MS" w:hAnsi="Arial Unicode MS" w:cs="Arial Unicode MS"/>
          <w:szCs w:val="22"/>
          <w:lang w:val="el-GR"/>
        </w:rPr>
        <w:t>του</w:t>
      </w:r>
      <w:r w:rsidR="006A39DC" w:rsidRPr="00464EB2">
        <w:rPr>
          <w:rFonts w:ascii="Arial Unicode MS" w:eastAsia="Arial Unicode MS" w:hAnsi="Arial Unicode MS" w:cs="Arial Unicode MS"/>
          <w:szCs w:val="22"/>
          <w:lang w:val="el-GR"/>
        </w:rPr>
        <w:t xml:space="preserve"> οικονομικού φορέα</w:t>
      </w:r>
      <w:r w:rsidRPr="00464EB2">
        <w:rPr>
          <w:rFonts w:ascii="Arial Unicode MS" w:eastAsia="Arial Unicode MS" w:hAnsi="Arial Unicode MS" w:cs="Arial Unicode MS"/>
          <w:szCs w:val="22"/>
          <w:lang w:val="el-GR"/>
        </w:rPr>
        <w:t>,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A01322" w:rsidRDefault="00A01322" w:rsidP="001946C2">
      <w:pPr>
        <w:spacing w:after="0"/>
        <w:rPr>
          <w:rFonts w:ascii="Arial Unicode MS" w:eastAsia="Arial Unicode MS" w:hAnsi="Arial Unicode MS" w:cs="Arial Unicode MS"/>
          <w:b/>
          <w:bCs/>
          <w:szCs w:val="22"/>
          <w:lang w:val="el-GR"/>
        </w:rPr>
      </w:pPr>
    </w:p>
    <w:p w:rsidR="005363F3" w:rsidRPr="007B409A" w:rsidRDefault="005A0855" w:rsidP="001946C2">
      <w:pPr>
        <w:spacing w:after="0"/>
        <w:rPr>
          <w:rFonts w:ascii="Arial Unicode MS" w:eastAsia="Arial Unicode MS" w:hAnsi="Arial Unicode MS" w:cs="Arial Unicode MS"/>
          <w:szCs w:val="22"/>
          <w:lang w:val="el-GR"/>
        </w:rPr>
      </w:pPr>
      <w:r>
        <w:rPr>
          <w:rFonts w:ascii="Arial Unicode MS" w:eastAsia="Arial Unicode MS" w:hAnsi="Arial Unicode MS" w:cs="Arial Unicode MS"/>
          <w:b/>
          <w:bCs/>
          <w:szCs w:val="22"/>
          <w:lang w:val="el-GR"/>
        </w:rPr>
        <w:t>Β.</w:t>
      </w:r>
      <w:r w:rsidR="004E22FC">
        <w:rPr>
          <w:rFonts w:ascii="Arial Unicode MS" w:eastAsia="Arial Unicode MS" w:hAnsi="Arial Unicode MS" w:cs="Arial Unicode MS"/>
          <w:b/>
          <w:bCs/>
          <w:szCs w:val="22"/>
          <w:lang w:val="el-GR"/>
        </w:rPr>
        <w:t>7</w:t>
      </w:r>
      <w:r w:rsidR="005363F3" w:rsidRPr="007B409A">
        <w:rPr>
          <w:rFonts w:ascii="Arial Unicode MS" w:eastAsia="Arial Unicode MS" w:hAnsi="Arial Unicode MS" w:cs="Arial Unicode MS"/>
          <w:b/>
          <w:bCs/>
          <w:szCs w:val="22"/>
          <w:lang w:val="el-GR"/>
        </w:rPr>
        <w:t>.</w:t>
      </w:r>
      <w:r w:rsidR="005363F3" w:rsidRPr="007B409A">
        <w:rPr>
          <w:rFonts w:ascii="Arial Unicode MS" w:eastAsia="Arial Unicode MS" w:hAnsi="Arial Unicode MS" w:cs="Arial Unicode MS"/>
          <w:szCs w:val="22"/>
          <w:lang w:val="el-GR"/>
        </w:rPr>
        <w:t xml:space="preserve"> Οι οικονομικοί φορείς που είναι εγγεγραμμένοι σε επίσημους καταλόγους</w:t>
      </w:r>
      <w:r w:rsidR="005363F3" w:rsidRPr="007B409A">
        <w:rPr>
          <w:rStyle w:val="FootnoteReference2"/>
          <w:rFonts w:ascii="Arial Unicode MS" w:eastAsia="Arial Unicode MS" w:hAnsi="Arial Unicode MS" w:cs="Arial Unicode MS"/>
          <w:szCs w:val="22"/>
        </w:rPr>
        <w:footnoteReference w:id="13"/>
      </w:r>
      <w:r w:rsidR="005363F3" w:rsidRPr="007B409A">
        <w:rPr>
          <w:rFonts w:ascii="Arial Unicode MS" w:eastAsia="Arial Unicode MS" w:hAnsi="Arial Unicode MS" w:cs="Arial Unicode MS"/>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5363F3" w:rsidRPr="007B409A">
        <w:rPr>
          <w:rFonts w:ascii="Arial Unicode MS" w:eastAsia="Arial Unicode MS" w:hAnsi="Arial Unicode MS" w:cs="Arial Unicode MS"/>
          <w:szCs w:val="22"/>
        </w:rPr>
        <w:t>VII</w:t>
      </w:r>
      <w:r w:rsidR="005363F3" w:rsidRPr="007B409A">
        <w:rPr>
          <w:rFonts w:ascii="Arial Unicode MS" w:eastAsia="Arial Unicode MS" w:hAnsi="Arial Unicode MS" w:cs="Arial Unicode MS"/>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5363F3" w:rsidRPr="007B409A" w:rsidRDefault="005363F3" w:rsidP="001946C2">
      <w:pPr>
        <w:spacing w:after="0"/>
        <w:rPr>
          <w:rFonts w:ascii="Arial Unicode MS" w:eastAsia="Arial Unicode MS" w:hAnsi="Arial Unicode MS" w:cs="Arial Unicode MS"/>
          <w:szCs w:val="22"/>
          <w:lang w:val="el-GR"/>
        </w:rPr>
      </w:pPr>
      <w:r w:rsidRPr="007B409A">
        <w:rPr>
          <w:rFonts w:ascii="Arial Unicode MS" w:eastAsia="Arial Unicode MS" w:hAnsi="Arial Unicode MS" w:cs="Arial Unicode MS"/>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5363F3" w:rsidRPr="007B409A" w:rsidRDefault="005363F3" w:rsidP="001946C2">
      <w:pPr>
        <w:spacing w:after="0"/>
        <w:rPr>
          <w:rFonts w:ascii="Arial Unicode MS" w:eastAsia="Arial Unicode MS" w:hAnsi="Arial Unicode MS" w:cs="Arial Unicode MS"/>
          <w:szCs w:val="22"/>
          <w:lang w:val="el-GR"/>
        </w:rPr>
      </w:pPr>
      <w:r w:rsidRPr="007B409A">
        <w:rPr>
          <w:rFonts w:ascii="Arial Unicode MS" w:eastAsia="Arial Unicode MS" w:hAnsi="Arial Unicode MS" w:cs="Arial Unicode MS"/>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545F88" w:rsidRPr="00464EB2" w:rsidRDefault="004B476E" w:rsidP="001946C2">
      <w:pPr>
        <w:spacing w:after="0"/>
        <w:rPr>
          <w:rFonts w:ascii="Arial Unicode MS" w:eastAsia="Arial Unicode MS" w:hAnsi="Arial Unicode MS" w:cs="Arial Unicode MS"/>
          <w:szCs w:val="22"/>
          <w:lang w:val="el-GR"/>
        </w:rPr>
      </w:pPr>
      <w:r w:rsidRPr="007B409A">
        <w:rPr>
          <w:rFonts w:ascii="Arial Unicode MS" w:eastAsia="Arial Unicode MS" w:hAnsi="Arial Unicode MS" w:cs="Arial Unicode MS"/>
          <w:szCs w:val="22"/>
          <w:lang w:val="el-GR"/>
        </w:rPr>
        <w:t>Οι οικονομικοί φορείς που είναι εγγεγραμμένοι σε επίσημους καταλόγους</w:t>
      </w:r>
      <w:r w:rsidR="006A39DC" w:rsidRPr="007B409A">
        <w:rPr>
          <w:rFonts w:ascii="Arial Unicode MS" w:eastAsia="Arial Unicode MS" w:hAnsi="Arial Unicode MS" w:cs="Arial Unicode MS"/>
          <w:szCs w:val="22"/>
          <w:lang w:val="el-GR"/>
        </w:rPr>
        <w:t xml:space="preserve"> </w:t>
      </w:r>
      <w:r w:rsidRPr="007B409A">
        <w:rPr>
          <w:rFonts w:ascii="Arial Unicode MS" w:eastAsia="Arial Unicode MS" w:hAnsi="Arial Unicode MS" w:cs="Arial Unicode MS"/>
          <w:szCs w:val="22"/>
          <w:lang w:val="el-GR"/>
        </w:rPr>
        <w:t>απαλλάσσονται από την υποχρέωση υποβολής των δικαιολογητικών που αναφέρονται στο πιστοποιητικό εγγραφής τους.</w:t>
      </w:r>
      <w:r w:rsidRPr="00464EB2">
        <w:rPr>
          <w:rFonts w:ascii="Arial Unicode MS" w:eastAsia="Arial Unicode MS" w:hAnsi="Arial Unicode MS" w:cs="Arial Unicode MS"/>
          <w:szCs w:val="22"/>
          <w:lang w:val="el-GR"/>
        </w:rPr>
        <w:t xml:space="preserve"> </w:t>
      </w:r>
    </w:p>
    <w:p w:rsidR="00532479" w:rsidRPr="00464EB2" w:rsidRDefault="00532479" w:rsidP="001946C2">
      <w:pPr>
        <w:spacing w:after="0"/>
        <w:rPr>
          <w:rFonts w:ascii="Arial Unicode MS" w:eastAsia="Arial Unicode MS" w:hAnsi="Arial Unicode MS" w:cs="Arial Unicode MS"/>
          <w:szCs w:val="22"/>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Β.</w:t>
      </w:r>
      <w:r w:rsidR="004E22FC">
        <w:rPr>
          <w:rFonts w:ascii="Arial Unicode MS" w:eastAsia="Arial Unicode MS" w:hAnsi="Arial Unicode MS" w:cs="Arial Unicode MS"/>
          <w:b/>
          <w:bCs/>
          <w:szCs w:val="22"/>
          <w:lang w:val="el-GR"/>
        </w:rPr>
        <w:t>8</w:t>
      </w:r>
      <w:r w:rsidRPr="00464EB2">
        <w:rPr>
          <w:rFonts w:ascii="Arial Unicode MS" w:eastAsia="Arial Unicode MS" w:hAnsi="Arial Unicode MS" w:cs="Arial Unicode MS"/>
          <w:b/>
          <w:bCs/>
          <w:szCs w:val="22"/>
          <w:lang w:val="el-GR"/>
        </w:rPr>
        <w:t>.</w:t>
      </w:r>
      <w:r w:rsidRPr="00464EB2">
        <w:rPr>
          <w:rFonts w:ascii="Arial Unicode MS" w:eastAsia="Arial Unicode MS" w:hAnsi="Arial Unicode MS" w:cs="Arial Unicode MS"/>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532479" w:rsidRPr="00464EB2" w:rsidRDefault="00532479" w:rsidP="001946C2">
      <w:pPr>
        <w:spacing w:after="0"/>
        <w:rPr>
          <w:rFonts w:ascii="Arial Unicode MS" w:eastAsia="Arial Unicode MS" w:hAnsi="Arial Unicode MS" w:cs="Arial Unicode MS"/>
          <w:szCs w:val="22"/>
          <w:lang w:val="el-GR"/>
        </w:rPr>
      </w:pPr>
    </w:p>
    <w:p w:rsidR="0010487E" w:rsidRPr="00464EB2" w:rsidRDefault="0010487E" w:rsidP="0010487E">
      <w:pPr>
        <w:rPr>
          <w:rFonts w:ascii="Arial Unicode MS" w:eastAsia="Arial Unicode MS" w:hAnsi="Arial Unicode MS" w:cs="Arial Unicode MS"/>
          <w:lang w:val="el-GR"/>
        </w:rPr>
      </w:pPr>
      <w:bookmarkStart w:id="56" w:name="_Toc492539461"/>
      <w:r w:rsidRPr="00464EB2">
        <w:rPr>
          <w:rFonts w:ascii="Arial Unicode MS" w:eastAsia="Arial Unicode MS" w:hAnsi="Arial Unicode MS" w:cs="Arial Unicode MS"/>
          <w:b/>
          <w:bCs/>
          <w:color w:val="000000"/>
          <w:lang w:val="el-GR"/>
        </w:rPr>
        <w:t>Β.</w:t>
      </w:r>
      <w:r w:rsidR="004E22FC">
        <w:rPr>
          <w:rFonts w:ascii="Arial Unicode MS" w:eastAsia="Arial Unicode MS" w:hAnsi="Arial Unicode MS" w:cs="Arial Unicode MS"/>
          <w:b/>
          <w:bCs/>
          <w:color w:val="000000"/>
          <w:lang w:val="el-GR"/>
        </w:rPr>
        <w:t>9</w:t>
      </w:r>
      <w:r w:rsidRPr="00464EB2">
        <w:rPr>
          <w:rFonts w:ascii="Arial Unicode MS" w:eastAsia="Arial Unicode MS" w:hAnsi="Arial Unicode MS" w:cs="Arial Unicode MS"/>
          <w:b/>
          <w:bCs/>
          <w:color w:val="000000"/>
          <w:lang w:val="el-GR"/>
        </w:rPr>
        <w:t>.</w:t>
      </w:r>
      <w:r w:rsidRPr="00464EB2">
        <w:rPr>
          <w:rFonts w:ascii="Arial Unicode MS" w:eastAsia="Arial Unicode MS" w:hAnsi="Arial Unicode MS" w:cs="Arial Unicode MS"/>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w:t>
      </w:r>
      <w:r w:rsidRPr="00464EB2">
        <w:rPr>
          <w:rFonts w:ascii="Arial Unicode MS" w:eastAsia="Arial Unicode MS" w:hAnsi="Arial Unicode MS" w:cs="Arial Unicode MS"/>
          <w:color w:val="000000"/>
          <w:lang w:val="el-GR"/>
        </w:rPr>
        <w:lastRenderedPageBreak/>
        <w:t>αναγκαίους πόρους, προσκομίζει, ιδίως, σχετική έγγραφη δέσμευση των φορέων αυτών για τον σκοπό αυτό.</w:t>
      </w:r>
      <w:r w:rsidRPr="00464EB2">
        <w:rPr>
          <w:rStyle w:val="FootnoteReference2"/>
          <w:rFonts w:ascii="Arial Unicode MS" w:eastAsia="Arial Unicode MS" w:hAnsi="Arial Unicode MS" w:cs="Arial Unicode MS"/>
          <w:color w:val="000000"/>
          <w:szCs w:val="22"/>
        </w:rPr>
        <w:footnoteReference w:id="14"/>
      </w:r>
    </w:p>
    <w:p w:rsidR="00883B6D" w:rsidRPr="00292772" w:rsidRDefault="00883B6D" w:rsidP="00883B6D">
      <w:pPr>
        <w:spacing w:after="0"/>
        <w:rPr>
          <w:rFonts w:ascii="Tahoma" w:eastAsia="Arial Unicode MS" w:hAnsi="Tahoma" w:cs="Tahoma"/>
          <w:color w:val="0070C0"/>
          <w:szCs w:val="22"/>
          <w:lang w:val="el-GR"/>
        </w:rPr>
      </w:pPr>
    </w:p>
    <w:p w:rsidR="005363F3" w:rsidRPr="006053CE" w:rsidRDefault="00883B6D" w:rsidP="006053CE">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highlight w:val="yellow"/>
          <w:lang w:val="el-GR"/>
        </w:rPr>
      </w:pPr>
      <w:bookmarkStart w:id="57" w:name="_Toc6819722"/>
      <w:bookmarkStart w:id="58" w:name="_Toc492539462"/>
      <w:bookmarkStart w:id="59" w:name="_Toc52286919"/>
      <w:bookmarkEnd w:id="56"/>
      <w:r w:rsidRPr="00F029E6">
        <w:rPr>
          <w:rFonts w:ascii="Arial Unicode MS" w:eastAsia="Arial Unicode MS" w:hAnsi="Arial Unicode MS" w:cs="Arial Unicode MS"/>
          <w:szCs w:val="22"/>
          <w:lang w:val="el-GR"/>
        </w:rPr>
        <w:t>2.3</w:t>
      </w:r>
      <w:r w:rsidRPr="00F029E6">
        <w:rPr>
          <w:rFonts w:ascii="Arial Unicode MS" w:eastAsia="Arial Unicode MS" w:hAnsi="Arial Unicode MS" w:cs="Arial Unicode MS"/>
          <w:szCs w:val="22"/>
          <w:lang w:val="el-GR"/>
        </w:rPr>
        <w:tab/>
        <w:t>Κριτήρια Ανάθεσης</w:t>
      </w:r>
      <w:bookmarkEnd w:id="57"/>
      <w:bookmarkEnd w:id="58"/>
      <w:r w:rsidR="00DD7398" w:rsidRPr="00464EB2">
        <w:rPr>
          <w:rFonts w:ascii="Arial Unicode MS" w:eastAsia="Arial Unicode MS" w:hAnsi="Arial Unicode MS" w:cs="Arial Unicode MS"/>
          <w:szCs w:val="22"/>
          <w:lang w:val="el-GR"/>
        </w:rPr>
        <w:t>.</w:t>
      </w:r>
      <w:bookmarkEnd w:id="59"/>
    </w:p>
    <w:p w:rsidR="00597E9E" w:rsidRPr="00835598" w:rsidRDefault="00DD7398" w:rsidP="00BE65CA">
      <w:pPr>
        <w:spacing w:after="0"/>
        <w:ind w:right="-62"/>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Κριτήριο ανάθεσης της Σύμβασης είναι η πλέον συμφέρουσα από οικονομικής άποψης </w:t>
      </w:r>
      <w:r w:rsidRPr="00AB3651">
        <w:rPr>
          <w:rFonts w:ascii="Arial Unicode MS" w:eastAsia="Arial Unicode MS" w:hAnsi="Arial Unicode MS" w:cs="Arial Unicode MS"/>
          <w:szCs w:val="22"/>
          <w:shd w:val="clear" w:color="auto" w:fill="FFFFFF" w:themeFill="background1"/>
          <w:lang w:val="el-GR"/>
        </w:rPr>
        <w:t>προσφοράς βάσει</w:t>
      </w:r>
      <w:r w:rsidR="006053CE" w:rsidRPr="00AB3651">
        <w:rPr>
          <w:rFonts w:ascii="Arial Unicode MS" w:eastAsia="Arial Unicode MS" w:hAnsi="Arial Unicode MS" w:cs="Arial Unicode MS"/>
          <w:szCs w:val="22"/>
          <w:shd w:val="clear" w:color="auto" w:fill="FFFFFF" w:themeFill="background1"/>
          <w:lang w:val="el-GR"/>
        </w:rPr>
        <w:t xml:space="preserve"> </w:t>
      </w:r>
      <w:r w:rsidRPr="00AB3651">
        <w:rPr>
          <w:rFonts w:ascii="Arial Unicode MS" w:eastAsia="Arial Unicode MS" w:hAnsi="Arial Unicode MS" w:cs="Arial Unicode MS"/>
          <w:szCs w:val="22"/>
          <w:shd w:val="clear" w:color="auto" w:fill="FFFFFF" w:themeFill="background1"/>
          <w:lang w:val="el-GR"/>
        </w:rPr>
        <w:t>τιμής</w:t>
      </w:r>
      <w:r w:rsidR="007245F4" w:rsidRPr="00AB3651">
        <w:rPr>
          <w:rFonts w:ascii="Arial Unicode MS" w:eastAsia="Arial Unicode MS" w:hAnsi="Arial Unicode MS" w:cs="Arial Unicode MS"/>
          <w:szCs w:val="22"/>
          <w:lang w:val="el-GR"/>
        </w:rPr>
        <w:t xml:space="preserve"> </w:t>
      </w:r>
      <w:r w:rsidR="007245F4" w:rsidRPr="00BF7AFB">
        <w:rPr>
          <w:rFonts w:ascii="Arial Unicode MS" w:eastAsia="Arial Unicode MS" w:hAnsi="Arial Unicode MS" w:cs="Arial Unicode MS"/>
          <w:szCs w:val="22"/>
          <w:lang w:val="el-GR"/>
        </w:rPr>
        <w:t>που θα δοθεί για το σύνολο του έργου (χρονικό διάστημα 3</w:t>
      </w:r>
      <w:r w:rsidR="0027081C" w:rsidRPr="00BF7AFB">
        <w:rPr>
          <w:rFonts w:ascii="Arial Unicode MS" w:eastAsia="Arial Unicode MS" w:hAnsi="Arial Unicode MS" w:cs="Arial Unicode MS"/>
          <w:szCs w:val="22"/>
          <w:lang w:val="el-GR"/>
        </w:rPr>
        <w:t>1</w:t>
      </w:r>
      <w:r w:rsidR="007245F4" w:rsidRPr="00BF7AFB">
        <w:rPr>
          <w:rFonts w:ascii="Arial Unicode MS" w:eastAsia="Arial Unicode MS" w:hAnsi="Arial Unicode MS" w:cs="Arial Unicode MS"/>
          <w:szCs w:val="22"/>
          <w:lang w:val="el-GR"/>
        </w:rPr>
        <w:t xml:space="preserve"> μηνών)</w:t>
      </w:r>
      <w:r w:rsidR="006053CE" w:rsidRPr="00BF7AFB">
        <w:rPr>
          <w:rFonts w:ascii="Arial Unicode MS" w:eastAsia="Arial Unicode MS" w:hAnsi="Arial Unicode MS" w:cs="Arial Unicode MS"/>
          <w:szCs w:val="22"/>
          <w:lang w:val="el-GR"/>
        </w:rPr>
        <w:t>.</w:t>
      </w:r>
      <w:r w:rsidRPr="00464EB2">
        <w:rPr>
          <w:rFonts w:ascii="Arial Unicode MS" w:eastAsia="Arial Unicode MS" w:hAnsi="Arial Unicode MS" w:cs="Arial Unicode MS"/>
          <w:szCs w:val="22"/>
          <w:lang w:val="el-GR"/>
        </w:rPr>
        <w:t xml:space="preserve"> </w:t>
      </w:r>
    </w:p>
    <w:p w:rsidR="00DD7398" w:rsidRDefault="00DD7398" w:rsidP="001C11F6">
      <w:pPr>
        <w:spacing w:after="0"/>
        <w:ind w:right="-62"/>
        <w:rPr>
          <w:rFonts w:ascii="Tahoma" w:eastAsia="Arial Unicode MS" w:hAnsi="Tahoma" w:cs="Tahoma"/>
          <w:szCs w:val="22"/>
          <w:lang w:val="el-GR"/>
        </w:rPr>
      </w:pPr>
    </w:p>
    <w:p w:rsidR="005363F3" w:rsidRPr="00464EB2"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60" w:name="_Toc492539463"/>
      <w:bookmarkStart w:id="61" w:name="_Toc52286920"/>
      <w:r w:rsidRPr="00464EB2">
        <w:rPr>
          <w:rFonts w:ascii="Arial Unicode MS" w:eastAsia="Arial Unicode MS" w:hAnsi="Arial Unicode MS" w:cs="Arial Unicode MS"/>
          <w:szCs w:val="22"/>
          <w:lang w:val="el-GR"/>
        </w:rPr>
        <w:t>2.4</w:t>
      </w:r>
      <w:r w:rsidRPr="00464EB2">
        <w:rPr>
          <w:rFonts w:ascii="Arial Unicode MS" w:eastAsia="Arial Unicode MS" w:hAnsi="Arial Unicode MS" w:cs="Arial Unicode MS"/>
          <w:szCs w:val="22"/>
          <w:lang w:val="el-GR"/>
        </w:rPr>
        <w:tab/>
        <w:t>Κατάρτιση - Περιεχόμενο Προσφορών</w:t>
      </w:r>
      <w:bookmarkEnd w:id="60"/>
      <w:bookmarkEnd w:id="61"/>
      <w:r w:rsidR="00265E0F" w:rsidRPr="00464EB2">
        <w:rPr>
          <w:rFonts w:ascii="Arial Unicode MS" w:eastAsia="Arial Unicode MS" w:hAnsi="Arial Unicode MS" w:cs="Arial Unicode MS"/>
          <w:szCs w:val="22"/>
          <w:lang w:val="el-GR"/>
        </w:rPr>
        <w:t xml:space="preserve"> </w:t>
      </w: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62" w:name="_Toc492539464"/>
      <w:bookmarkStart w:id="63" w:name="_Toc52286921"/>
      <w:r w:rsidRPr="00464EB2">
        <w:rPr>
          <w:rFonts w:ascii="Arial Unicode MS" w:eastAsia="Arial Unicode MS" w:hAnsi="Arial Unicode MS" w:cs="Arial Unicode MS"/>
          <w:szCs w:val="22"/>
          <w:lang w:val="el-GR"/>
        </w:rPr>
        <w:t>2.4.1</w:t>
      </w:r>
      <w:r w:rsidRPr="00464EB2">
        <w:rPr>
          <w:rFonts w:ascii="Arial Unicode MS" w:eastAsia="Arial Unicode MS" w:hAnsi="Arial Unicode MS" w:cs="Arial Unicode MS"/>
          <w:szCs w:val="22"/>
          <w:lang w:val="el-GR"/>
        </w:rPr>
        <w:tab/>
        <w:t>Γενικοί όροι υποβολής προσφορών</w:t>
      </w:r>
      <w:bookmarkEnd w:id="62"/>
      <w:bookmarkEnd w:id="63"/>
    </w:p>
    <w:p w:rsidR="00D06B8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Οι προσφορές υποβάλλονται με βάση τις απαιτήσεις που ορίζονται στ</w:t>
      </w:r>
      <w:r w:rsidR="00643A37" w:rsidRPr="00464EB2">
        <w:rPr>
          <w:rFonts w:ascii="Arial Unicode MS" w:eastAsia="Arial Unicode MS" w:hAnsi="Arial Unicode MS" w:cs="Arial Unicode MS"/>
          <w:szCs w:val="22"/>
          <w:lang w:val="el-GR"/>
        </w:rPr>
        <w:t>ο</w:t>
      </w:r>
      <w:r w:rsidRPr="00464EB2">
        <w:rPr>
          <w:rFonts w:ascii="Arial Unicode MS" w:eastAsia="Arial Unicode MS" w:hAnsi="Arial Unicode MS" w:cs="Arial Unicode MS"/>
          <w:szCs w:val="22"/>
          <w:lang w:val="el-GR"/>
        </w:rPr>
        <w:t xml:space="preserve"> </w:t>
      </w:r>
      <w:r w:rsidRPr="009747FB">
        <w:rPr>
          <w:rFonts w:ascii="Arial Unicode MS" w:eastAsia="Arial Unicode MS" w:hAnsi="Arial Unicode MS" w:cs="Arial Unicode MS"/>
          <w:b/>
          <w:szCs w:val="22"/>
          <w:lang w:val="el-GR"/>
        </w:rPr>
        <w:t xml:space="preserve">Παράρτημα </w:t>
      </w:r>
      <w:r w:rsidRPr="009747FB">
        <w:rPr>
          <w:rFonts w:ascii="Arial Unicode MS" w:eastAsia="Arial Unicode MS" w:hAnsi="Arial Unicode MS" w:cs="Arial Unicode MS"/>
          <w:b/>
          <w:szCs w:val="22"/>
          <w:lang w:val="en-US"/>
        </w:rPr>
        <w:t>II</w:t>
      </w:r>
      <w:r w:rsidRPr="009747FB">
        <w:rPr>
          <w:rFonts w:ascii="Arial Unicode MS" w:eastAsia="Arial Unicode MS" w:hAnsi="Arial Unicode MS" w:cs="Arial Unicode MS"/>
          <w:szCs w:val="22"/>
          <w:lang w:val="el-GR"/>
        </w:rPr>
        <w:t xml:space="preserve"> της</w:t>
      </w:r>
      <w:r w:rsidRPr="00464EB2">
        <w:rPr>
          <w:rFonts w:ascii="Arial Unicode MS" w:eastAsia="Arial Unicode MS" w:hAnsi="Arial Unicode MS" w:cs="Arial Unicode MS"/>
          <w:szCs w:val="22"/>
          <w:lang w:val="el-GR"/>
        </w:rPr>
        <w:t xml:space="preserve"> Διακήρυξης</w:t>
      </w:r>
      <w:r w:rsidR="00E26B6F" w:rsidRPr="00464EB2">
        <w:rPr>
          <w:rFonts w:ascii="Arial Unicode MS" w:eastAsia="Arial Unicode MS" w:hAnsi="Arial Unicode MS" w:cs="Arial Unicode MS"/>
          <w:szCs w:val="22"/>
          <w:lang w:val="el-GR"/>
        </w:rPr>
        <w:t xml:space="preserve"> για όλες τις περιγραφόμενες υπηρεσίες</w:t>
      </w:r>
      <w:r w:rsidR="009D5FDD" w:rsidRPr="009D5FDD">
        <w:rPr>
          <w:rFonts w:ascii="Arial Unicode MS" w:eastAsia="Arial Unicode MS" w:hAnsi="Arial Unicode MS" w:cs="Arial Unicode MS"/>
          <w:szCs w:val="22"/>
          <w:lang w:val="el-GR"/>
        </w:rPr>
        <w:t>.</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Δεν επιτρέπονται εναλλακτικές προσφορές. </w:t>
      </w:r>
    </w:p>
    <w:p w:rsidR="005363F3" w:rsidRPr="00464EB2" w:rsidRDefault="005363F3" w:rsidP="001946C2">
      <w:pPr>
        <w:spacing w:after="0"/>
        <w:rPr>
          <w:rFonts w:ascii="Arial Unicode MS" w:eastAsia="Arial Unicode MS" w:hAnsi="Arial Unicode MS" w:cs="Arial Unicode MS"/>
          <w:color w:val="000000"/>
          <w:szCs w:val="22"/>
          <w:lang w:val="el-GR" w:eastAsia="el-GR"/>
        </w:rPr>
      </w:pPr>
      <w:r w:rsidRPr="00464EB2">
        <w:rPr>
          <w:rFonts w:ascii="Arial Unicode MS" w:eastAsia="Arial Unicode MS" w:hAnsi="Arial Unicode MS" w:cs="Arial Unicode MS"/>
          <w:color w:val="000000"/>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E26B6F" w:rsidRPr="00464EB2" w:rsidRDefault="00E26B6F" w:rsidP="001946C2">
      <w:pPr>
        <w:spacing w:after="0"/>
        <w:rPr>
          <w:rFonts w:ascii="Arial Unicode MS" w:eastAsia="Arial Unicode MS" w:hAnsi="Arial Unicode MS" w:cs="Arial Unicode MS"/>
          <w:color w:val="000000"/>
          <w:szCs w:val="22"/>
          <w:lang w:val="el-GR" w:eastAsia="el-GR"/>
        </w:rPr>
      </w:pP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64" w:name="_Toc492539465"/>
      <w:bookmarkStart w:id="65" w:name="_Toc52286922"/>
      <w:r w:rsidRPr="00464EB2">
        <w:rPr>
          <w:rFonts w:ascii="Arial Unicode MS" w:eastAsia="Arial Unicode MS" w:hAnsi="Arial Unicode MS" w:cs="Arial Unicode MS"/>
          <w:szCs w:val="22"/>
          <w:lang w:val="el-GR"/>
        </w:rPr>
        <w:t>2.4.2</w:t>
      </w:r>
      <w:r w:rsidRPr="00464EB2">
        <w:rPr>
          <w:rFonts w:ascii="Arial Unicode MS" w:eastAsia="Arial Unicode MS" w:hAnsi="Arial Unicode MS" w:cs="Arial Unicode MS"/>
          <w:szCs w:val="22"/>
          <w:lang w:val="el-GR"/>
        </w:rPr>
        <w:tab/>
        <w:t>Χρόνος και Τρόπος υποβολής προσφορών</w:t>
      </w:r>
      <w:bookmarkEnd w:id="64"/>
      <w:bookmarkEnd w:id="65"/>
      <w:r w:rsidRPr="00464EB2">
        <w:rPr>
          <w:rFonts w:ascii="Arial Unicode MS" w:eastAsia="Arial Unicode MS" w:hAnsi="Arial Unicode MS" w:cs="Arial Unicode MS"/>
          <w:szCs w:val="22"/>
          <w:lang w:val="el-GR"/>
        </w:rPr>
        <w:t xml:space="preserve"> </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2.4.2.1</w:t>
      </w:r>
      <w:r w:rsidRPr="00464EB2">
        <w:rPr>
          <w:rFonts w:ascii="Arial Unicode MS" w:eastAsia="Arial Unicode MS" w:hAnsi="Arial Unicode MS" w:cs="Arial Unicode MS"/>
          <w:szCs w:val="22"/>
          <w:lang w:val="el-GR"/>
        </w:rPr>
        <w:t xml:space="preserve">. Οι προσφορές υποβάλλονται από τους ενδιαφερόμενους ηλεκτρονικά, μέσω της διαδικτυακής πύλης </w:t>
      </w:r>
      <w:r w:rsidRPr="00464EB2">
        <w:rPr>
          <w:rStyle w:val="-"/>
          <w:rFonts w:ascii="Arial Unicode MS" w:eastAsia="Arial Unicode MS" w:hAnsi="Arial Unicode MS" w:cs="Arial Unicode MS"/>
          <w:lang w:val="en-US"/>
        </w:rPr>
        <w:t>www</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n-US"/>
        </w:rPr>
        <w:t>promitheus</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n-US"/>
        </w:rPr>
        <w:t>gov</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n-US"/>
        </w:rPr>
        <w:t>gr</w:t>
      </w:r>
      <w:r w:rsidRPr="00464EB2">
        <w:rPr>
          <w:rFonts w:ascii="Arial Unicode MS" w:eastAsia="Arial Unicode MS" w:hAnsi="Arial Unicode MS" w:cs="Arial Unicode MS"/>
          <w:szCs w:val="22"/>
          <w:lang w:val="el-GR"/>
        </w:rPr>
        <w:t xml:space="preserve"> του ΕΣΗΔΗΣ, μέχρι την καταληκτική ημερομηνία και ώρα που ορίζει η παρούσα διακήρυξη (</w:t>
      </w:r>
      <w:r w:rsidRPr="00464EB2">
        <w:rPr>
          <w:rFonts w:ascii="Arial Unicode MS" w:eastAsia="Arial Unicode MS" w:hAnsi="Arial Unicode MS" w:cs="Arial Unicode MS"/>
          <w:b/>
          <w:szCs w:val="22"/>
          <w:lang w:val="el-GR"/>
        </w:rPr>
        <w:t>άρθρο 1.5</w:t>
      </w:r>
      <w:r w:rsidRPr="00464EB2">
        <w:rPr>
          <w:rFonts w:ascii="Arial Unicode MS" w:eastAsia="Arial Unicode MS" w:hAnsi="Arial Unicode MS" w:cs="Arial Unicode MS"/>
          <w:szCs w:val="22"/>
          <w:lang w:val="el-GR"/>
        </w:rPr>
        <w:t>), στην Ελληνική Γλώσσα, σε ηλεκτρονικό φάκελο, σύμφωνα με τα αναφερόμενα στο ν.4412/2016 , ιδίως άρθρα 36 και 37 και την Υπουργική Απόφαση αρ. 56902/215/02-06-2017 (ΦΕΚ Β’ 1924/02-06-2017) «</w:t>
      </w:r>
      <w:r w:rsidRPr="00464EB2">
        <w:rPr>
          <w:rFonts w:ascii="Arial Unicode MS" w:eastAsia="Arial Unicode MS" w:hAnsi="Arial Unicode MS" w:cs="Arial Unicode MS"/>
          <w:i/>
          <w:szCs w:val="22"/>
          <w:lang w:val="el-GR"/>
        </w:rPr>
        <w:t>Τεχνικές λεπτομέρειες και διαδικασίες λειτουργίας του Εθνικού Συστήματος Ηλεκτρονικών Δημοσίων Συμβάσεων (Ε.Σ.Η.ΔΗ.Σ</w:t>
      </w:r>
      <w:r w:rsidRPr="00464EB2">
        <w:rPr>
          <w:rFonts w:ascii="Arial Unicode MS" w:eastAsia="Arial Unicode MS" w:hAnsi="Arial Unicode MS" w:cs="Arial Unicode MS"/>
          <w:szCs w:val="22"/>
          <w:lang w:val="el-GR"/>
        </w:rPr>
        <w:t>)».</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w:t>
      </w:r>
      <w:r w:rsidRPr="00464EB2">
        <w:rPr>
          <w:rFonts w:ascii="Arial Unicode MS" w:eastAsia="Arial Unicode MS" w:hAnsi="Arial Unicode MS" w:cs="Arial Unicode MS"/>
          <w:b/>
          <w:szCs w:val="22"/>
          <w:lang w:val="el-GR"/>
        </w:rPr>
        <w:t xml:space="preserve"> 56902/215/02-06-2017 (ΦΕΚ Β’ 1924/02-06-2017)</w:t>
      </w:r>
      <w:r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i/>
          <w:szCs w:val="22"/>
          <w:lang w:val="el-GR"/>
        </w:rPr>
        <w:t>Τεχνικές λεπτομέρειες και διαδικασίες λειτουργίας του Εθνικού Συστήματος Ηλεκτρονικών Δημοσίων Συμβάσεων (Ε.Σ.Η.ΔΗ.Σ)</w:t>
      </w:r>
      <w:r w:rsidRPr="00464EB2">
        <w:rPr>
          <w:rFonts w:ascii="Arial Unicode MS" w:eastAsia="Arial Unicode MS" w:hAnsi="Arial Unicode MS" w:cs="Arial Unicode MS"/>
          <w:szCs w:val="22"/>
          <w:lang w:val="el-GR"/>
        </w:rPr>
        <w:t xml:space="preserve">» και να εγγραφούν στο ηλεκτρονικό σύστημα (ΕΣΗΔΗΣ – Διαδικτυακή </w:t>
      </w:r>
      <w:r w:rsidRPr="00464EB2">
        <w:rPr>
          <w:rFonts w:ascii="Arial Unicode MS" w:eastAsia="Arial Unicode MS" w:hAnsi="Arial Unicode MS" w:cs="Arial Unicode MS"/>
          <w:szCs w:val="22"/>
          <w:lang w:val="el-GR"/>
        </w:rPr>
        <w:lastRenderedPageBreak/>
        <w:t xml:space="preserve">πύλη </w:t>
      </w:r>
      <w:hyperlink r:id="rId19" w:history="1">
        <w:r w:rsidRPr="00464EB2">
          <w:rPr>
            <w:rStyle w:val="-"/>
            <w:rFonts w:ascii="Arial Unicode MS" w:eastAsia="Arial Unicode MS" w:hAnsi="Arial Unicode MS" w:cs="Arial Unicode MS"/>
            <w:szCs w:val="22"/>
            <w:lang w:val="en-US"/>
          </w:rPr>
          <w:t>www</w:t>
        </w:r>
        <w:r w:rsidRPr="00464EB2">
          <w:rPr>
            <w:rStyle w:val="-"/>
            <w:rFonts w:ascii="Arial Unicode MS" w:eastAsia="Arial Unicode MS" w:hAnsi="Arial Unicode MS" w:cs="Arial Unicode MS"/>
            <w:szCs w:val="22"/>
            <w:lang w:val="el-GR"/>
          </w:rPr>
          <w:t>.</w:t>
        </w:r>
        <w:r w:rsidRPr="00464EB2">
          <w:rPr>
            <w:rStyle w:val="-"/>
            <w:rFonts w:ascii="Arial Unicode MS" w:eastAsia="Arial Unicode MS" w:hAnsi="Arial Unicode MS" w:cs="Arial Unicode MS"/>
            <w:szCs w:val="22"/>
            <w:lang w:val="en-US"/>
          </w:rPr>
          <w:t>promitheus</w:t>
        </w:r>
        <w:r w:rsidRPr="00464EB2">
          <w:rPr>
            <w:rStyle w:val="-"/>
            <w:rFonts w:ascii="Arial Unicode MS" w:eastAsia="Arial Unicode MS" w:hAnsi="Arial Unicode MS" w:cs="Arial Unicode MS"/>
            <w:szCs w:val="22"/>
            <w:lang w:val="el-GR"/>
          </w:rPr>
          <w:t>.</w:t>
        </w:r>
        <w:r w:rsidRPr="00464EB2">
          <w:rPr>
            <w:rStyle w:val="-"/>
            <w:rFonts w:ascii="Arial Unicode MS" w:eastAsia="Arial Unicode MS" w:hAnsi="Arial Unicode MS" w:cs="Arial Unicode MS"/>
            <w:szCs w:val="22"/>
            <w:lang w:val="en-US"/>
          </w:rPr>
          <w:t>gov</w:t>
        </w:r>
        <w:r w:rsidRPr="00464EB2">
          <w:rPr>
            <w:rStyle w:val="-"/>
            <w:rFonts w:ascii="Arial Unicode MS" w:eastAsia="Arial Unicode MS" w:hAnsi="Arial Unicode MS" w:cs="Arial Unicode MS"/>
            <w:szCs w:val="22"/>
            <w:lang w:val="el-GR"/>
          </w:rPr>
          <w:t>.</w:t>
        </w:r>
        <w:r w:rsidRPr="00464EB2">
          <w:rPr>
            <w:rStyle w:val="-"/>
            <w:rFonts w:ascii="Arial Unicode MS" w:eastAsia="Arial Unicode MS" w:hAnsi="Arial Unicode MS" w:cs="Arial Unicode MS"/>
            <w:szCs w:val="22"/>
            <w:lang w:val="en-US"/>
          </w:rPr>
          <w:t>gr</w:t>
        </w:r>
      </w:hyperlink>
      <w:r w:rsidRPr="00464EB2">
        <w:rPr>
          <w:rFonts w:ascii="Arial Unicode MS" w:eastAsia="Arial Unicode MS" w:hAnsi="Arial Unicode MS" w:cs="Arial Unicode MS"/>
          <w:szCs w:val="22"/>
          <w:lang w:val="el-GR"/>
        </w:rPr>
        <w:t>) ακολουθώντας την διαδικασία εγγραφής του άρθρου 5 της ίδιας Υπουργικής Απόφασης.</w:t>
      </w:r>
    </w:p>
    <w:p w:rsidR="00D06B83" w:rsidRPr="00464EB2" w:rsidRDefault="006B7945" w:rsidP="00D06B83">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b/>
          <w:bCs/>
          <w:szCs w:val="22"/>
          <w:lang w:val="el-GR"/>
        </w:rPr>
      </w:pPr>
      <w:r w:rsidRPr="00464EB2">
        <w:rPr>
          <w:rFonts w:ascii="Arial Unicode MS" w:eastAsia="Arial Unicode MS" w:hAnsi="Arial Unicode MS" w:cs="Arial Unicode MS"/>
          <w:szCs w:val="22"/>
          <w:lang w:val="el-GR"/>
        </w:rPr>
        <w:t>Επισημαίνεται ότι, ο</w:t>
      </w:r>
      <w:r w:rsidR="00D06B83" w:rsidRPr="00464EB2">
        <w:rPr>
          <w:rFonts w:ascii="Arial Unicode MS" w:eastAsia="Arial Unicode MS" w:hAnsi="Arial Unicode MS" w:cs="Arial Unicode MS"/>
          <w:szCs w:val="22"/>
          <w:lang w:val="el-GR"/>
        </w:rPr>
        <w:t xml:space="preserve">ι αλλοδαποί οικονομικοί φορείς δεν έχουν την υποχρέωση να υπογράφουν τα δικαιολογητικά </w:t>
      </w:r>
      <w:r w:rsidR="00CD79DD" w:rsidRPr="00464EB2">
        <w:rPr>
          <w:rFonts w:ascii="Arial Unicode MS" w:eastAsia="Arial Unicode MS" w:hAnsi="Arial Unicode MS" w:cs="Arial Unicode MS"/>
          <w:szCs w:val="22"/>
          <w:lang w:val="el-GR"/>
        </w:rPr>
        <w:t>που υποβάλλουν με την προσφορά τους,</w:t>
      </w:r>
      <w:r w:rsidR="00D06B83" w:rsidRPr="00464EB2">
        <w:rPr>
          <w:rFonts w:ascii="Arial Unicode MS" w:eastAsia="Arial Unicode MS" w:hAnsi="Arial Unicode MS" w:cs="Arial Unicode MS"/>
          <w:szCs w:val="22"/>
          <w:lang w:val="el-GR"/>
        </w:rPr>
        <w:t xml:space="preserve"> με χρήση προηγμένης ηλεκτρονικής υπογραφής, αλλά μπορεί να τα αυθεντικοποιούν με οποιονδήποτε άλλον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προσφορά συνοδεύεται με υπεύθυνη δήλωση, στην οποία δηλώνεται ότι,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r w:rsidR="00E26B6F" w:rsidRPr="00464EB2">
        <w:rPr>
          <w:rFonts w:ascii="Arial Unicode MS" w:eastAsia="Arial Unicode MS" w:hAnsi="Arial Unicode MS" w:cs="Arial Unicode MS"/>
          <w:szCs w:val="22"/>
          <w:lang w:val="el-GR"/>
        </w:rPr>
        <w:t xml:space="preserve"> Η </w:t>
      </w:r>
      <w:r w:rsidR="00CD79DD" w:rsidRPr="00464EB2">
        <w:rPr>
          <w:rFonts w:ascii="Arial Unicode MS" w:eastAsia="Arial Unicode MS" w:hAnsi="Arial Unicode MS" w:cs="Arial Unicode MS"/>
          <w:szCs w:val="22"/>
          <w:lang w:val="el-GR"/>
        </w:rPr>
        <w:t xml:space="preserve">υπεύθυνη </w:t>
      </w:r>
      <w:r w:rsidR="00E26B6F" w:rsidRPr="00464EB2">
        <w:rPr>
          <w:rFonts w:ascii="Arial Unicode MS" w:eastAsia="Arial Unicode MS" w:hAnsi="Arial Unicode MS" w:cs="Arial Unicode MS"/>
          <w:szCs w:val="22"/>
          <w:lang w:val="el-GR"/>
        </w:rPr>
        <w:t xml:space="preserve">δήλωση του προηγούμενου εδαφίου φέρει υπογραφή έως και δέκα (10) ημέρες πριν την καταληκτική ημερομηνία υποβολής </w:t>
      </w:r>
      <w:r w:rsidR="00175BE8" w:rsidRPr="00464EB2">
        <w:rPr>
          <w:rFonts w:ascii="Arial Unicode MS" w:eastAsia="Arial Unicode MS" w:hAnsi="Arial Unicode MS" w:cs="Arial Unicode MS"/>
          <w:szCs w:val="22"/>
          <w:lang w:val="el-GR"/>
        </w:rPr>
        <w:t xml:space="preserve">της </w:t>
      </w:r>
      <w:r w:rsidR="00E26B6F" w:rsidRPr="00464EB2">
        <w:rPr>
          <w:rFonts w:ascii="Arial Unicode MS" w:eastAsia="Arial Unicode MS" w:hAnsi="Arial Unicode MS" w:cs="Arial Unicode MS"/>
          <w:szCs w:val="22"/>
          <w:lang w:val="el-GR"/>
        </w:rPr>
        <w:t>προσφοράς</w:t>
      </w:r>
    </w:p>
    <w:p w:rsidR="00D06B83" w:rsidRPr="00464EB2" w:rsidRDefault="00D06B83" w:rsidP="001946C2">
      <w:pPr>
        <w:spacing w:after="0"/>
        <w:rPr>
          <w:rFonts w:ascii="Arial Unicode MS" w:eastAsia="Arial Unicode MS" w:hAnsi="Arial Unicode MS" w:cs="Arial Unicode MS"/>
          <w:b/>
          <w:bCs/>
          <w:szCs w:val="22"/>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2.4.2.2.</w:t>
      </w:r>
      <w:r w:rsidRPr="00464EB2">
        <w:rPr>
          <w:rFonts w:ascii="Arial Unicode MS" w:eastAsia="Arial Unicode MS" w:hAnsi="Arial Unicode MS" w:cs="Arial Unicode MS"/>
          <w:szCs w:val="22"/>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5363F3" w:rsidRPr="00464EB2" w:rsidRDefault="005363F3" w:rsidP="001946C2">
      <w:pPr>
        <w:spacing w:after="0"/>
        <w:rPr>
          <w:rFonts w:ascii="Arial Unicode MS" w:eastAsia="Arial Unicode MS" w:hAnsi="Arial Unicode MS" w:cs="Arial Unicode MS"/>
          <w:color w:val="000000"/>
          <w:szCs w:val="22"/>
          <w:lang w:val="el-GR"/>
        </w:rPr>
      </w:pPr>
      <w:r w:rsidRPr="00464EB2">
        <w:rPr>
          <w:rFonts w:ascii="Arial Unicode MS" w:eastAsia="Arial Unicode MS" w:hAnsi="Arial Unicode MS" w:cs="Arial Unicode MS"/>
          <w:szCs w:val="22"/>
          <w:lang w:val="el-GR"/>
        </w:rPr>
        <w:t xml:space="preserve">Μετά την παρέλευση της καταληκτικής ημερομηνίας και ώρας, δεν υπάρχει η δυνατότητα υποβολής προσφοράς στο Σύστημα. </w:t>
      </w:r>
      <w:r w:rsidRPr="00464EB2">
        <w:rPr>
          <w:rFonts w:ascii="Arial Unicode MS" w:eastAsia="Arial Unicode MS" w:hAnsi="Arial Unicode MS" w:cs="Arial Unicode MS"/>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A92B9D" w:rsidRDefault="00A92B9D" w:rsidP="001946C2">
      <w:pPr>
        <w:spacing w:after="0"/>
        <w:rPr>
          <w:rFonts w:ascii="Arial Unicode MS" w:eastAsia="Arial Unicode MS" w:hAnsi="Arial Unicode MS" w:cs="Arial Unicode MS"/>
          <w:color w:val="000000"/>
          <w:szCs w:val="22"/>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2.4.2.3.</w:t>
      </w:r>
      <w:r w:rsidRPr="00464EB2">
        <w:rPr>
          <w:rFonts w:ascii="Arial Unicode MS" w:eastAsia="Arial Unicode MS" w:hAnsi="Arial Unicode MS" w:cs="Arial Unicode MS"/>
          <w:b/>
          <w:szCs w:val="22"/>
          <w:lang w:val="el-GR"/>
        </w:rPr>
        <w:t xml:space="preserve"> Οι οικονομικοί φορείς υποβάλλουν με την προσφορά τους τα ακόλουθα</w:t>
      </w:r>
      <w:r w:rsidRPr="00464EB2">
        <w:rPr>
          <w:rFonts w:ascii="Arial Unicode MS" w:eastAsia="Arial Unicode MS" w:hAnsi="Arial Unicode MS" w:cs="Arial Unicode MS"/>
          <w:szCs w:val="22"/>
          <w:lang w:val="el-GR"/>
        </w:rPr>
        <w:t xml:space="preserve">: </w:t>
      </w:r>
    </w:p>
    <w:p w:rsidR="002645AF"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(α)</w:t>
      </w:r>
      <w:r w:rsidRPr="00464EB2">
        <w:rPr>
          <w:rFonts w:ascii="Arial Unicode MS" w:eastAsia="Arial Unicode MS" w:hAnsi="Arial Unicode MS" w:cs="Arial Unicode MS"/>
          <w:szCs w:val="22"/>
          <w:lang w:val="el-GR"/>
        </w:rPr>
        <w:t xml:space="preserve"> έναν (υπο)φάκελο με την ένδειξη </w:t>
      </w:r>
      <w:r w:rsidRPr="00464EB2">
        <w:rPr>
          <w:rFonts w:ascii="Arial Unicode MS" w:eastAsia="Arial Unicode MS" w:hAnsi="Arial Unicode MS" w:cs="Arial Unicode MS"/>
          <w:b/>
          <w:szCs w:val="22"/>
          <w:lang w:val="el-GR"/>
        </w:rPr>
        <w:t>«Δικαιολογητικά Συμμετοχής –Τεχνική Προσφορά»</w:t>
      </w:r>
      <w:r w:rsidRPr="00464EB2">
        <w:rPr>
          <w:rFonts w:ascii="Arial Unicode MS" w:eastAsia="Arial Unicode MS" w:hAnsi="Arial Unicode MS" w:cs="Arial Unicode MS"/>
          <w:szCs w:val="22"/>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r w:rsidR="002645AF" w:rsidRPr="00464EB2">
        <w:rPr>
          <w:rFonts w:ascii="Arial Unicode MS" w:eastAsia="Arial Unicode MS" w:hAnsi="Arial Unicode MS" w:cs="Arial Unicode MS"/>
          <w:szCs w:val="22"/>
          <w:lang w:val="el-GR"/>
        </w:rPr>
        <w:t>.</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(β)</w:t>
      </w:r>
      <w:r w:rsidRPr="00464EB2">
        <w:rPr>
          <w:rFonts w:ascii="Arial Unicode MS" w:eastAsia="Arial Unicode MS" w:hAnsi="Arial Unicode MS" w:cs="Arial Unicode MS"/>
          <w:szCs w:val="22"/>
          <w:lang w:val="el-GR"/>
        </w:rPr>
        <w:t xml:space="preserve"> έναν (υπο)φάκελο με την ένδειξη </w:t>
      </w:r>
      <w:r w:rsidRPr="00464EB2">
        <w:rPr>
          <w:rFonts w:ascii="Arial Unicode MS" w:eastAsia="Arial Unicode MS" w:hAnsi="Arial Unicode MS" w:cs="Arial Unicode MS"/>
          <w:b/>
          <w:szCs w:val="22"/>
          <w:lang w:val="el-GR"/>
        </w:rPr>
        <w:t>«Οικονομική Προσφορά»</w:t>
      </w:r>
      <w:r w:rsidRPr="00464EB2">
        <w:rPr>
          <w:rFonts w:ascii="Arial Unicode MS" w:eastAsia="Arial Unicode MS" w:hAnsi="Arial Unicode MS" w:cs="Arial Unicode MS"/>
          <w:szCs w:val="22"/>
          <w:lang w:val="el-GR"/>
        </w:rPr>
        <w:t xml:space="preserve"> στον οποίο περιλαμβάνεται η οικονομική προσφορά του οικονομικού φορέα και τα κατά περίπτωση απαιτούμενα δικαιολογητικά. </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w:t>
      </w:r>
      <w:r w:rsidRPr="00464EB2">
        <w:rPr>
          <w:rFonts w:ascii="Arial Unicode MS" w:eastAsia="Arial Unicode MS" w:hAnsi="Arial Unicode MS" w:cs="Arial Unicode MS"/>
          <w:b/>
          <w:szCs w:val="22"/>
          <w:lang w:val="el-GR"/>
        </w:rPr>
        <w:t>εμπιστευτικές</w:t>
      </w:r>
      <w:r w:rsidRPr="00464EB2">
        <w:rPr>
          <w:rFonts w:ascii="Arial Unicode MS" w:eastAsia="Arial Unicode MS" w:hAnsi="Arial Unicode MS" w:cs="Arial Unicode MS"/>
          <w:szCs w:val="22"/>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5363F3" w:rsidRPr="00464EB2" w:rsidRDefault="005363F3" w:rsidP="001946C2">
      <w:pPr>
        <w:spacing w:after="0"/>
        <w:rPr>
          <w:rFonts w:ascii="Arial Unicode MS" w:eastAsia="Arial Unicode MS" w:hAnsi="Arial Unicode MS" w:cs="Arial Unicode MS"/>
          <w:b/>
          <w:bCs/>
          <w:szCs w:val="22"/>
          <w:lang w:val="el-GR"/>
        </w:rPr>
      </w:pPr>
      <w:r w:rsidRPr="00464EB2">
        <w:rPr>
          <w:rFonts w:ascii="Arial Unicode MS" w:eastAsia="Arial Unicode MS" w:hAnsi="Arial Unicode MS" w:cs="Arial Unicode MS"/>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175BE8"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lastRenderedPageBreak/>
        <w:t>2.4.2.4.</w:t>
      </w:r>
      <w:r w:rsidRPr="00464EB2">
        <w:rPr>
          <w:rFonts w:ascii="Arial Unicode MS" w:eastAsia="Arial Unicode MS" w:hAnsi="Arial Unicode MS" w:cs="Arial Unicode MS"/>
          <w:szCs w:val="22"/>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  </w:t>
      </w:r>
    </w:p>
    <w:p w:rsidR="005363F3" w:rsidRPr="00464EB2" w:rsidRDefault="005363F3" w:rsidP="001946C2">
      <w:pPr>
        <w:spacing w:after="0"/>
        <w:rPr>
          <w:rFonts w:ascii="Arial Unicode MS" w:eastAsia="Arial Unicode MS" w:hAnsi="Arial Unicode MS" w:cs="Arial Unicode MS"/>
          <w:iCs/>
          <w:szCs w:val="22"/>
          <w:lang w:val="el-GR"/>
        </w:rPr>
      </w:pPr>
      <w:r w:rsidRPr="00464EB2">
        <w:rPr>
          <w:rFonts w:ascii="Arial Unicode MS" w:eastAsia="Arial Unicode MS" w:hAnsi="Arial Unicode MS" w:cs="Arial Unicode MS"/>
          <w:iCs/>
          <w:szCs w:val="22"/>
          <w:lang w:val="el-GR"/>
        </w:rPr>
        <w:t xml:space="preserve">Τα στοιχεία που περιλαμβάνονται στην ειδική ηλεκτρονική φόρμα του συστήματος και του παραγόμενου ηλεκτρονικού αρχείου </w:t>
      </w:r>
      <w:r w:rsidRPr="00464EB2">
        <w:rPr>
          <w:rFonts w:ascii="Arial Unicode MS" w:eastAsia="Arial Unicode MS" w:hAnsi="Arial Unicode MS" w:cs="Arial Unicode MS"/>
          <w:iCs/>
          <w:szCs w:val="22"/>
          <w:lang w:val="en-US"/>
        </w:rPr>
        <w:t>pdf</w:t>
      </w:r>
      <w:r w:rsidRPr="00464EB2">
        <w:rPr>
          <w:rFonts w:ascii="Arial Unicode MS" w:eastAsia="Arial Unicode MS" w:hAnsi="Arial Unicode MS" w:cs="Arial Unicode MS"/>
          <w:iCs/>
          <w:szCs w:val="22"/>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464EB2">
        <w:rPr>
          <w:rFonts w:ascii="Arial Unicode MS" w:eastAsia="Arial Unicode MS" w:hAnsi="Arial Unicode MS" w:cs="Arial Unicode MS"/>
          <w:iCs/>
          <w:szCs w:val="22"/>
          <w:lang w:val="en-US"/>
        </w:rPr>
        <w:t>pdf</w:t>
      </w:r>
      <w:r w:rsidRPr="00464EB2">
        <w:rPr>
          <w:rFonts w:ascii="Arial Unicode MS" w:eastAsia="Arial Unicode MS" w:hAnsi="Arial Unicode MS" w:cs="Arial Unicode MS"/>
          <w:iCs/>
          <w:szCs w:val="22"/>
          <w:lang w:val="el-GR"/>
        </w:rPr>
        <w:t xml:space="preserve">] </w:t>
      </w:r>
    </w:p>
    <w:p w:rsidR="005363F3" w:rsidRPr="00464EB2" w:rsidRDefault="005363F3" w:rsidP="00F174E4">
      <w:pPr>
        <w:shd w:val="clear" w:color="auto" w:fill="BFBFBF" w:themeFill="background1" w:themeFillShade="BF"/>
        <w:spacing w:after="0"/>
        <w:rPr>
          <w:rFonts w:ascii="Arial Unicode MS" w:eastAsia="Arial Unicode MS" w:hAnsi="Arial Unicode MS" w:cs="Arial Unicode MS"/>
          <w:b/>
          <w:iCs/>
          <w:szCs w:val="22"/>
          <w:u w:val="single"/>
          <w:lang w:val="el-GR"/>
        </w:rPr>
      </w:pPr>
      <w:r w:rsidRPr="00931F3D">
        <w:rPr>
          <w:rFonts w:ascii="Arial Unicode MS" w:eastAsia="Arial Unicode MS" w:hAnsi="Arial Unicode MS" w:cs="Arial Unicode MS"/>
          <w:b/>
          <w:iCs/>
          <w:szCs w:val="22"/>
          <w:u w:val="single"/>
          <w:lang w:val="el-GR"/>
        </w:rPr>
        <w:t xml:space="preserve">Καθώς οι τεχνικές προδιαγραφές </w:t>
      </w:r>
      <w:r w:rsidR="0007429B" w:rsidRPr="00931F3D">
        <w:rPr>
          <w:rFonts w:ascii="Arial Unicode MS" w:eastAsia="Arial Unicode MS" w:hAnsi="Arial Unicode MS" w:cs="Arial Unicode MS"/>
          <w:b/>
          <w:iCs/>
          <w:szCs w:val="22"/>
          <w:u w:val="single"/>
          <w:lang w:val="el-GR"/>
        </w:rPr>
        <w:t xml:space="preserve">και οι οικονομικοί όροι </w:t>
      </w:r>
      <w:r w:rsidRPr="00931F3D">
        <w:rPr>
          <w:rFonts w:ascii="Arial Unicode MS" w:eastAsia="Arial Unicode MS" w:hAnsi="Arial Unicode MS" w:cs="Arial Unicode MS"/>
          <w:b/>
          <w:iCs/>
          <w:szCs w:val="22"/>
          <w:u w:val="single"/>
          <w:lang w:val="el-GR"/>
        </w:rPr>
        <w:t>δεν έχουν αποτυπωθεί στο σύνολό τους στις ειδικές ηλεκτρονικές φόρμες του συστήματος, οι προσφέροντες υποχρεούνται να επισυνάπτουν ηλεκτρονικά υπογεγραμμένα τα σχετικά ηλεκτρονικά αρχεία σε μορφή .</w:t>
      </w:r>
      <w:r w:rsidRPr="00931F3D">
        <w:rPr>
          <w:rFonts w:ascii="Arial Unicode MS" w:eastAsia="Arial Unicode MS" w:hAnsi="Arial Unicode MS" w:cs="Arial Unicode MS"/>
          <w:b/>
          <w:iCs/>
          <w:szCs w:val="22"/>
          <w:u w:val="single"/>
          <w:lang w:val="en-US"/>
        </w:rPr>
        <w:t>pdf</w:t>
      </w:r>
      <w:r w:rsidRPr="00931F3D">
        <w:rPr>
          <w:rFonts w:ascii="Arial Unicode MS" w:eastAsia="Arial Unicode MS" w:hAnsi="Arial Unicode MS" w:cs="Arial Unicode MS"/>
          <w:b/>
          <w:iCs/>
          <w:szCs w:val="22"/>
          <w:u w:val="single"/>
          <w:lang w:val="el-GR"/>
        </w:rPr>
        <w:t xml:space="preserve"> με την τεχνική και οικονομική τους προσφορά. (Παράρτημα ΙΙ ).</w:t>
      </w:r>
    </w:p>
    <w:p w:rsidR="002645AF" w:rsidRPr="00292772" w:rsidRDefault="002645AF" w:rsidP="002645AF">
      <w:pPr>
        <w:spacing w:after="0"/>
        <w:rPr>
          <w:rFonts w:ascii="Tahoma" w:eastAsia="Arial Unicode MS" w:hAnsi="Tahoma" w:cs="Tahoma"/>
          <w:b/>
          <w:iCs/>
          <w:szCs w:val="22"/>
          <w:u w:val="single"/>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2.4.2.5.</w:t>
      </w:r>
      <w:r w:rsidRPr="00464EB2">
        <w:rPr>
          <w:rFonts w:ascii="Arial Unicode MS" w:eastAsia="Arial Unicode MS" w:hAnsi="Arial Unicode MS" w:cs="Arial Unicode MS"/>
          <w:szCs w:val="22"/>
          <w:lang w:val="el-GR"/>
        </w:rPr>
        <w:t xml:space="preserve"> Ο χρήστης - οικονομικός φορέας υποβάλλει τους ανωτέρω (υπο)φακέλους μέσω του Συστήματος, όπως περιγράφεται παρακάτω:</w:t>
      </w:r>
    </w:p>
    <w:p w:rsidR="00A25FB4" w:rsidRPr="00464EB2" w:rsidRDefault="005363F3" w:rsidP="00A25FB4">
      <w:pPr>
        <w:spacing w:after="144"/>
        <w:rPr>
          <w:rFonts w:ascii="Arial Unicode MS" w:eastAsia="Arial Unicode MS" w:hAnsi="Arial Unicode MS" w:cs="Arial Unicode MS"/>
          <w:lang w:val="el-GR"/>
        </w:rPr>
      </w:pPr>
      <w:r w:rsidRPr="00464EB2">
        <w:rPr>
          <w:rFonts w:ascii="Arial Unicode MS" w:eastAsia="Arial Unicode MS" w:hAnsi="Arial Unicode MS" w:cs="Arial Unicode MS"/>
          <w:szCs w:val="22"/>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464EB2">
        <w:rPr>
          <w:rFonts w:ascii="Arial Unicode MS" w:eastAsia="Arial Unicode MS" w:hAnsi="Arial Unicode MS" w:cs="Arial Unicode MS"/>
          <w:szCs w:val="22"/>
        </w:rPr>
        <w:t>pdf</w:t>
      </w:r>
      <w:r w:rsidRPr="00464EB2">
        <w:rPr>
          <w:rFonts w:ascii="Arial Unicode MS" w:eastAsia="Arial Unicode MS" w:hAnsi="Arial Unicode MS" w:cs="Arial Unicode MS"/>
          <w:szCs w:val="22"/>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00A25FB4" w:rsidRPr="00464EB2">
        <w:rPr>
          <w:rFonts w:ascii="Arial Unicode MS" w:eastAsia="Arial Unicode MS" w:hAnsi="Arial Unicode MS" w:cs="Arial Unicode MS"/>
          <w:color w:val="0070C0"/>
          <w:szCs w:val="22"/>
          <w:lang w:val="el-GR"/>
        </w:rPr>
        <w:t xml:space="preserve">, </w:t>
      </w:r>
      <w:r w:rsidR="00A25FB4" w:rsidRPr="00464EB2">
        <w:rPr>
          <w:rFonts w:ascii="Arial Unicode MS" w:eastAsia="Arial Unicode MS" w:hAnsi="Arial Unicode MS" w:cs="Arial Unicode MS"/>
          <w:lang w:val="el-GR"/>
        </w:rPr>
        <w:t>με την επιφύλαξη των αναφερθέντων στην τελευταία υποπαράγραφο της παραγράφου 2.4.2.1 του παρόντος για τους αλλοδαπούς οικονομικούς φορείς.</w:t>
      </w:r>
    </w:p>
    <w:p w:rsidR="005363F3" w:rsidRPr="00464EB2" w:rsidRDefault="005363F3" w:rsidP="001946C2">
      <w:pPr>
        <w:spacing w:after="0"/>
        <w:rPr>
          <w:rFonts w:ascii="Arial Unicode MS" w:eastAsia="Arial Unicode MS" w:hAnsi="Arial Unicode MS" w:cs="Arial Unicode MS"/>
          <w:b/>
          <w:i/>
          <w:iCs/>
          <w:color w:val="000000"/>
          <w:szCs w:val="22"/>
          <w:lang w:val="el-GR"/>
        </w:rPr>
      </w:pPr>
      <w:r w:rsidRPr="00464EB2">
        <w:rPr>
          <w:rFonts w:ascii="Arial Unicode MS" w:eastAsia="Arial Unicode MS" w:hAnsi="Arial Unicode MS" w:cs="Arial Unicode MS"/>
          <w:szCs w:val="22"/>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464EB2">
        <w:rPr>
          <w:rFonts w:ascii="Arial Unicode MS" w:eastAsia="Arial Unicode MS" w:hAnsi="Arial Unicode MS" w:cs="Arial Unicode MS"/>
          <w:b/>
          <w:i/>
          <w:iCs/>
          <w:color w:val="000000"/>
          <w:szCs w:val="22"/>
          <w:lang w:val="el-GR"/>
        </w:rPr>
        <w:t xml:space="preserve"> </w:t>
      </w:r>
    </w:p>
    <w:p w:rsidR="00442742" w:rsidRPr="00464EB2" w:rsidRDefault="00442742" w:rsidP="00442742">
      <w:pPr>
        <w:rPr>
          <w:rFonts w:ascii="Arial Unicode MS" w:eastAsia="Arial Unicode MS" w:hAnsi="Arial Unicode MS" w:cs="Arial Unicode MS"/>
          <w:lang w:val="el-GR"/>
        </w:rPr>
      </w:pPr>
      <w:r w:rsidRPr="00464EB2">
        <w:rPr>
          <w:rFonts w:ascii="Arial Unicode MS" w:eastAsia="Arial Unicode MS" w:hAnsi="Arial Unicode MS" w:cs="Arial Unicode MS"/>
          <w:lang w:val="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w:t>
      </w:r>
      <w:r w:rsidRPr="00464EB2">
        <w:rPr>
          <w:rFonts w:ascii="Arial Unicode MS" w:eastAsia="Arial Unicode MS" w:hAnsi="Arial Unicode MS" w:cs="Arial Unicode MS"/>
          <w:b/>
          <w:lang w:val="el-GR"/>
        </w:rPr>
        <w:t>μετά την έναρξη της διαδικασίας</w:t>
      </w:r>
      <w:r w:rsidRPr="00464EB2">
        <w:rPr>
          <w:rFonts w:ascii="Arial Unicode MS" w:eastAsia="Arial Unicode MS" w:hAnsi="Arial Unicode MS" w:cs="Arial Unicode MS"/>
          <w:lang w:val="el-GR"/>
        </w:rPr>
        <w:t xml:space="preserve"> σύναψης της παρούσας σύμβασης</w:t>
      </w:r>
    </w:p>
    <w:p w:rsidR="00C37B53" w:rsidRPr="00464EB2" w:rsidRDefault="00C37B53" w:rsidP="001946C2">
      <w:pPr>
        <w:spacing w:after="0"/>
        <w:rPr>
          <w:rFonts w:ascii="Arial Unicode MS" w:eastAsia="Arial Unicode MS" w:hAnsi="Arial Unicode MS" w:cs="Arial Unicode MS"/>
          <w:szCs w:val="22"/>
          <w:lang w:val="el-GR"/>
        </w:rPr>
      </w:pPr>
    </w:p>
    <w:p w:rsidR="005363F3" w:rsidRPr="00464EB2" w:rsidRDefault="005363F3" w:rsidP="005432CA">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strike/>
          <w:color w:val="0070C0"/>
          <w:szCs w:val="22"/>
          <w:lang w:val="el-GR"/>
        </w:rPr>
      </w:pPr>
      <w:r w:rsidRPr="00464EB2">
        <w:rPr>
          <w:rFonts w:ascii="Arial Unicode MS" w:eastAsia="Arial Unicode MS" w:hAnsi="Arial Unicode MS" w:cs="Arial Unicode MS"/>
          <w:b/>
          <w:szCs w:val="22"/>
          <w:u w:val="single"/>
          <w:lang w:val="el-GR"/>
        </w:rPr>
        <w:t>Εντός τριών (3) εργασίμων ημερών από την ηλεκτρονική υποβολή</w:t>
      </w:r>
      <w:r w:rsidRPr="00464EB2">
        <w:rPr>
          <w:rFonts w:ascii="Arial Unicode MS" w:eastAsia="Arial Unicode MS" w:hAnsi="Arial Unicode MS" w:cs="Arial Unicode MS"/>
          <w:b/>
          <w:szCs w:val="22"/>
          <w:lang w:val="el-GR"/>
        </w:rPr>
        <w:t xml:space="preserve">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w:t>
      </w:r>
      <w:r w:rsidRPr="00464EB2">
        <w:rPr>
          <w:rFonts w:ascii="Arial Unicode MS" w:eastAsia="Arial Unicode MS" w:hAnsi="Arial Unicode MS" w:cs="Arial Unicode MS"/>
          <w:szCs w:val="22"/>
          <w:lang w:val="el-GR"/>
        </w:rPr>
        <w:t xml:space="preserve">, τα στοιχεία της ηλεκτρονικής  </w:t>
      </w:r>
      <w:r w:rsidRPr="00464EB2">
        <w:rPr>
          <w:rFonts w:ascii="Arial Unicode MS" w:eastAsia="Arial Unicode MS" w:hAnsi="Arial Unicode MS" w:cs="Arial Unicode MS"/>
          <w:b/>
          <w:szCs w:val="22"/>
          <w:lang w:val="el-GR"/>
        </w:rPr>
        <w:t>προσφοράς</w:t>
      </w:r>
      <w:r w:rsidRPr="00464EB2">
        <w:rPr>
          <w:rFonts w:ascii="Arial Unicode MS" w:eastAsia="Arial Unicode MS" w:hAnsi="Arial Unicode MS" w:cs="Arial Unicode MS"/>
          <w:szCs w:val="22"/>
          <w:lang w:val="el-GR"/>
        </w:rPr>
        <w:t xml:space="preserve"> τα οποία απαιτείται να προσκομισθούν σε </w:t>
      </w:r>
      <w:r w:rsidRPr="00464EB2">
        <w:rPr>
          <w:rFonts w:ascii="Arial Unicode MS" w:eastAsia="Arial Unicode MS" w:hAnsi="Arial Unicode MS" w:cs="Arial Unicode MS"/>
          <w:b/>
          <w:szCs w:val="22"/>
          <w:lang w:val="el-GR"/>
        </w:rPr>
        <w:t>πρωτότυπη μορφή</w:t>
      </w:r>
      <w:r w:rsidRPr="00464EB2">
        <w:rPr>
          <w:rFonts w:ascii="Arial Unicode MS" w:eastAsia="Arial Unicode MS" w:hAnsi="Arial Unicode MS" w:cs="Arial Unicode MS"/>
          <w:szCs w:val="22"/>
          <w:lang w:val="el-GR"/>
        </w:rPr>
        <w:t xml:space="preserve"> σύμφωνα με </w:t>
      </w:r>
      <w:r w:rsidR="00F81235" w:rsidRPr="00464EB2">
        <w:rPr>
          <w:rFonts w:ascii="Arial Unicode MS" w:eastAsia="Arial Unicode MS" w:hAnsi="Arial Unicode MS" w:cs="Arial Unicode MS"/>
          <w:szCs w:val="22"/>
          <w:lang w:val="el-GR"/>
        </w:rPr>
        <w:t xml:space="preserve">σύμφωνα με τις διατάξεις του άρθρου 11 παρ.2 του ν.2690/1999 «Κώδικας Διοικητικής Διαδικασίας», όπως τροποποιήθηκε με τις διατάξεις του άρθρου 1 παρ.2 του </w:t>
      </w:r>
      <w:r w:rsidRPr="00464EB2">
        <w:rPr>
          <w:rFonts w:ascii="Arial Unicode MS" w:eastAsia="Arial Unicode MS" w:hAnsi="Arial Unicode MS" w:cs="Arial Unicode MS"/>
          <w:szCs w:val="22"/>
          <w:lang w:val="el-GR"/>
        </w:rPr>
        <w:t xml:space="preserve">ν. 4250/2014. Τέτοια στοιχεία και δικαιολογητικά είναι ενδεικτικά η </w:t>
      </w:r>
      <w:r w:rsidRPr="00464EB2">
        <w:rPr>
          <w:rFonts w:ascii="Arial Unicode MS" w:eastAsia="Arial Unicode MS" w:hAnsi="Arial Unicode MS" w:cs="Arial Unicode MS"/>
          <w:b/>
          <w:szCs w:val="22"/>
          <w:lang w:val="el-GR"/>
        </w:rPr>
        <w:t>εγγυητική επιστολή συμμετοχής</w:t>
      </w:r>
      <w:r w:rsidRPr="00464EB2">
        <w:rPr>
          <w:rFonts w:ascii="Arial Unicode MS" w:eastAsia="Arial Unicode MS" w:hAnsi="Arial Unicode MS" w:cs="Arial Unicode MS"/>
          <w:szCs w:val="22"/>
          <w:lang w:val="el-GR"/>
        </w:rPr>
        <w:t xml:space="preserve">, τα πρωτότυπα έγγραφα τα οποία έχουν εκδοθεί από </w:t>
      </w:r>
      <w:r w:rsidRPr="00464EB2">
        <w:rPr>
          <w:rFonts w:ascii="Arial Unicode MS" w:eastAsia="Arial Unicode MS" w:hAnsi="Arial Unicode MS" w:cs="Arial Unicode MS"/>
          <w:b/>
          <w:szCs w:val="22"/>
          <w:lang w:val="el-GR"/>
        </w:rPr>
        <w:t>ιδιωτικούς φορείς</w:t>
      </w:r>
      <w:r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b/>
          <w:szCs w:val="22"/>
          <w:lang w:val="el-GR"/>
        </w:rPr>
        <w:t>και δεν φέρουν επικύρωση από δικηγόρο</w:t>
      </w:r>
      <w:r w:rsidRPr="00464EB2">
        <w:rPr>
          <w:rFonts w:ascii="Arial Unicode MS" w:eastAsia="Arial Unicode MS" w:hAnsi="Arial Unicode MS" w:cs="Arial Unicode MS"/>
          <w:szCs w:val="22"/>
          <w:lang w:val="el-GR"/>
        </w:rPr>
        <w:t xml:space="preserve">, καθώς και  τα έγγραφα που φέρουν τη </w:t>
      </w:r>
      <w:r w:rsidRPr="00464EB2">
        <w:rPr>
          <w:rFonts w:ascii="Arial Unicode MS" w:eastAsia="Arial Unicode MS" w:hAnsi="Arial Unicode MS" w:cs="Arial Unicode MS"/>
          <w:b/>
          <w:szCs w:val="22"/>
          <w:lang w:val="el-GR"/>
        </w:rPr>
        <w:t>Σφραγίδα της Χάγης</w:t>
      </w:r>
      <w:r w:rsidRPr="00464EB2">
        <w:rPr>
          <w:rFonts w:ascii="Arial Unicode MS" w:eastAsia="Arial Unicode MS" w:hAnsi="Arial Unicode MS" w:cs="Arial Unicode MS"/>
          <w:szCs w:val="22"/>
          <w:lang w:val="el-GR"/>
        </w:rPr>
        <w:t xml:space="preserve"> (Apostille). Δεν προσκομίζονται σε έντυπη μορφή στοιχεία και </w:t>
      </w:r>
      <w:r w:rsidRPr="00464EB2">
        <w:rPr>
          <w:rFonts w:ascii="Arial Unicode MS" w:eastAsia="Arial Unicode MS" w:hAnsi="Arial Unicode MS" w:cs="Arial Unicode MS"/>
          <w:szCs w:val="22"/>
          <w:lang w:val="el-GR"/>
        </w:rPr>
        <w:lastRenderedPageBreak/>
        <w:t>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r w:rsidR="00236EF1" w:rsidRPr="00464EB2">
        <w:rPr>
          <w:rFonts w:ascii="Arial Unicode MS" w:eastAsia="Arial Unicode MS" w:hAnsi="Arial Unicode MS" w:cs="Arial Unicode MS"/>
          <w:szCs w:val="22"/>
          <w:lang w:val="el-GR"/>
        </w:rPr>
        <w:t xml:space="preserve"> </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BA4364" w:rsidRPr="00292772" w:rsidRDefault="00BA4364" w:rsidP="001946C2">
      <w:pPr>
        <w:spacing w:after="0"/>
        <w:rPr>
          <w:rFonts w:ascii="Tahoma" w:eastAsia="Arial Unicode MS" w:hAnsi="Tahoma" w:cs="Tahoma"/>
          <w:szCs w:val="22"/>
          <w:lang w:val="el-GR"/>
        </w:rPr>
      </w:pPr>
    </w:p>
    <w:p w:rsidR="005363F3" w:rsidRPr="00464EB2" w:rsidRDefault="005363F3" w:rsidP="001946C2">
      <w:pPr>
        <w:pStyle w:val="31"/>
        <w:spacing w:before="0" w:after="0"/>
        <w:ind w:left="207"/>
        <w:rPr>
          <w:rFonts w:ascii="Arial Unicode MS" w:eastAsia="Arial Unicode MS" w:hAnsi="Arial Unicode MS" w:cs="Arial Unicode MS"/>
          <w:i/>
          <w:iCs/>
          <w:szCs w:val="22"/>
          <w:lang w:val="el-GR"/>
        </w:rPr>
      </w:pPr>
      <w:bookmarkStart w:id="66" w:name="_Toc492539466"/>
      <w:bookmarkStart w:id="67" w:name="_Toc52286923"/>
      <w:r w:rsidRPr="00464EB2">
        <w:rPr>
          <w:rFonts w:ascii="Arial Unicode MS" w:eastAsia="Arial Unicode MS" w:hAnsi="Arial Unicode MS" w:cs="Arial Unicode MS"/>
          <w:szCs w:val="22"/>
          <w:lang w:val="el-GR"/>
        </w:rPr>
        <w:t>2.4.3</w:t>
      </w:r>
      <w:r w:rsidRPr="00464EB2">
        <w:rPr>
          <w:rFonts w:ascii="Arial Unicode MS" w:eastAsia="Arial Unicode MS" w:hAnsi="Arial Unicode MS" w:cs="Arial Unicode MS"/>
          <w:szCs w:val="22"/>
          <w:lang w:val="el-GR"/>
        </w:rPr>
        <w:tab/>
      </w:r>
      <w:r w:rsidR="0044587D"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szCs w:val="22"/>
          <w:lang w:val="el-GR"/>
        </w:rPr>
        <w:t>Περιεχόμενα Φακέλου «Δικαιολογητικά Συμμετοχής - Τεχνική Προσφορά»</w:t>
      </w:r>
      <w:bookmarkEnd w:id="66"/>
      <w:bookmarkEnd w:id="67"/>
      <w:r w:rsidRPr="00464EB2">
        <w:rPr>
          <w:rFonts w:ascii="Arial Unicode MS" w:eastAsia="Arial Unicode MS" w:hAnsi="Arial Unicode MS" w:cs="Arial Unicode MS"/>
          <w:szCs w:val="22"/>
          <w:lang w:val="el-GR"/>
        </w:rPr>
        <w:t xml:space="preserve"> </w:t>
      </w:r>
    </w:p>
    <w:p w:rsidR="00DB2842"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t>2.4.3.1</w:t>
      </w:r>
      <w:r w:rsidRPr="00464EB2">
        <w:rPr>
          <w:rFonts w:ascii="Arial Unicode MS" w:eastAsia="Arial Unicode MS" w:hAnsi="Arial Unicode MS" w:cs="Arial Unicode MS"/>
          <w:b/>
          <w:color w:val="0070C0"/>
          <w:szCs w:val="22"/>
          <w:lang w:val="el-GR"/>
        </w:rPr>
        <w:t xml:space="preserve"> </w:t>
      </w:r>
      <w:r w:rsidR="00DB2842" w:rsidRPr="00464EB2">
        <w:rPr>
          <w:rFonts w:ascii="Arial Unicode MS" w:eastAsia="Arial Unicode MS" w:hAnsi="Arial Unicode MS" w:cs="Arial Unicode MS"/>
          <w:b/>
          <w:lang w:val="el-GR"/>
        </w:rPr>
        <w:t>Δικαιολογητικά Συμμετοχής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Τα στοιχεία και δικαιολογητικά για την συμμετοχή των προσφερόντων στη διαγωνιστική διαδικασία περιλαμβάνουν:</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α)</w:t>
      </w:r>
      <w:r w:rsidRPr="00464EB2">
        <w:rPr>
          <w:rFonts w:ascii="Arial Unicode MS" w:eastAsia="Arial Unicode MS" w:hAnsi="Arial Unicode MS" w:cs="Arial Unicode MS"/>
          <w:szCs w:val="22"/>
          <w:lang w:val="el-GR"/>
        </w:rPr>
        <w:t xml:space="preserve"> το </w:t>
      </w:r>
      <w:r w:rsidRPr="00464EB2">
        <w:rPr>
          <w:rFonts w:ascii="Arial Unicode MS" w:eastAsia="Arial Unicode MS" w:hAnsi="Arial Unicode MS" w:cs="Arial Unicode MS"/>
          <w:b/>
          <w:szCs w:val="22"/>
          <w:u w:val="single"/>
          <w:lang w:val="el-GR"/>
        </w:rPr>
        <w:t>Ευρωπαϊκό Ενιαίο Έγγραφο Σύμβασης (Ε.Ε.Ε.Σ.)</w:t>
      </w:r>
      <w:r w:rsidRPr="00464EB2">
        <w:rPr>
          <w:rFonts w:ascii="Arial Unicode MS" w:eastAsia="Arial Unicode MS" w:hAnsi="Arial Unicode MS" w:cs="Arial Unicode MS"/>
          <w:szCs w:val="22"/>
          <w:lang w:val="el-GR"/>
        </w:rPr>
        <w:t xml:space="preserve">, όπως προβλέπεται στην παρ. 1 και 3 του άρθρου 79 του ν. 4412/2016 (Παράρτημα </w:t>
      </w:r>
      <w:r w:rsidRPr="00464EB2">
        <w:rPr>
          <w:rFonts w:ascii="Arial Unicode MS" w:eastAsia="Arial Unicode MS" w:hAnsi="Arial Unicode MS" w:cs="Arial Unicode MS"/>
          <w:szCs w:val="22"/>
          <w:lang w:val="en-US"/>
        </w:rPr>
        <w:t>I</w:t>
      </w:r>
      <w:r w:rsidRPr="00464EB2">
        <w:rPr>
          <w:rFonts w:ascii="Arial Unicode MS" w:eastAsia="Arial Unicode MS" w:hAnsi="Arial Unicode MS" w:cs="Arial Unicode MS"/>
          <w:szCs w:val="22"/>
          <w:lang w:val="el-GR"/>
        </w:rPr>
        <w:t>) και</w:t>
      </w:r>
    </w:p>
    <w:p w:rsidR="005363F3"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β)</w:t>
      </w:r>
      <w:r w:rsidRPr="00464EB2">
        <w:rPr>
          <w:rFonts w:ascii="Arial Unicode MS" w:eastAsia="Arial Unicode MS" w:hAnsi="Arial Unicode MS" w:cs="Arial Unicode MS"/>
          <w:szCs w:val="22"/>
          <w:lang w:val="el-GR"/>
        </w:rPr>
        <w:t xml:space="preserve"> την </w:t>
      </w:r>
      <w:r w:rsidRPr="00464EB2">
        <w:rPr>
          <w:rFonts w:ascii="Arial Unicode MS" w:eastAsia="Arial Unicode MS" w:hAnsi="Arial Unicode MS" w:cs="Arial Unicode MS"/>
          <w:b/>
          <w:szCs w:val="22"/>
          <w:u w:val="single"/>
          <w:lang w:val="el-GR"/>
        </w:rPr>
        <w:t>εγγύηση συμμετοχής</w:t>
      </w:r>
      <w:r w:rsidRPr="00464EB2">
        <w:rPr>
          <w:rFonts w:ascii="Arial Unicode MS" w:eastAsia="Arial Unicode MS" w:hAnsi="Arial Unicode MS" w:cs="Arial Unicode MS"/>
          <w:szCs w:val="22"/>
          <w:lang w:val="el-GR"/>
        </w:rPr>
        <w:t xml:space="preserve">, όπως προβλέπεται στο άρθρο 72 του Ν.4412/2016 και </w:t>
      </w:r>
      <w:r w:rsidR="00DB2842" w:rsidRPr="00931F3D">
        <w:rPr>
          <w:rFonts w:ascii="Arial Unicode MS" w:eastAsia="Arial Unicode MS" w:hAnsi="Arial Unicode MS" w:cs="Arial Unicode MS"/>
          <w:szCs w:val="22"/>
          <w:lang w:val="el-GR"/>
        </w:rPr>
        <w:t>σ</w:t>
      </w:r>
      <w:r w:rsidRPr="00931F3D">
        <w:rPr>
          <w:rFonts w:ascii="Arial Unicode MS" w:eastAsia="Arial Unicode MS" w:hAnsi="Arial Unicode MS" w:cs="Arial Unicode MS"/>
          <w:szCs w:val="22"/>
          <w:lang w:val="el-GR"/>
        </w:rPr>
        <w:t>τα ά</w:t>
      </w:r>
      <w:r w:rsidRPr="00464EB2">
        <w:rPr>
          <w:rFonts w:ascii="Arial Unicode MS" w:eastAsia="Arial Unicode MS" w:hAnsi="Arial Unicode MS" w:cs="Arial Unicode MS"/>
          <w:szCs w:val="22"/>
          <w:lang w:val="el-GR"/>
        </w:rPr>
        <w:t xml:space="preserve">ρθρα 2.1.5 και 2.2.2 αντίστοιχα της παρούσας διακήρυξης. Επισυνάπτεται υπόδειγμα Εγγυητικής Επιστολής στο Παράρτημα </w:t>
      </w:r>
      <w:r w:rsidRPr="00464EB2">
        <w:rPr>
          <w:rFonts w:ascii="Arial Unicode MS" w:eastAsia="Arial Unicode MS" w:hAnsi="Arial Unicode MS" w:cs="Arial Unicode MS"/>
          <w:szCs w:val="22"/>
          <w:lang w:val="en-US"/>
        </w:rPr>
        <w:t>III</w:t>
      </w:r>
      <w:r w:rsidRPr="00464EB2">
        <w:rPr>
          <w:rFonts w:ascii="Arial Unicode MS" w:eastAsia="Arial Unicode MS" w:hAnsi="Arial Unicode MS" w:cs="Arial Unicode MS"/>
          <w:szCs w:val="22"/>
          <w:lang w:val="el-GR"/>
        </w:rPr>
        <w:t xml:space="preserve"> της παρούσης.</w:t>
      </w:r>
    </w:p>
    <w:p w:rsidR="00931F3D" w:rsidRPr="00464EB2" w:rsidRDefault="00931F3D" w:rsidP="001946C2">
      <w:pPr>
        <w:spacing w:after="0"/>
        <w:rPr>
          <w:rFonts w:ascii="Arial Unicode MS" w:eastAsia="Arial Unicode MS" w:hAnsi="Arial Unicode MS" w:cs="Arial Unicode MS"/>
          <w:szCs w:val="22"/>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Οι προσφέροντες συμπληρώνουν το σχετικό πρότυπο ΕΕΕΣ το οποίο έχει αναρτηθεί, σε μορφή αρχείων τύπου XML</w:t>
      </w:r>
      <w:r w:rsidR="009C0101" w:rsidRPr="00464EB2">
        <w:rPr>
          <w:rFonts w:ascii="Arial Unicode MS" w:eastAsia="Arial Unicode MS" w:hAnsi="Arial Unicode MS" w:cs="Arial Unicode MS"/>
          <w:szCs w:val="22"/>
          <w:lang w:val="el-GR"/>
        </w:rPr>
        <w:t xml:space="preserve">, </w:t>
      </w:r>
      <w:r w:rsidR="009C0101" w:rsidRPr="00464EB2">
        <w:rPr>
          <w:rFonts w:ascii="Arial Unicode MS" w:eastAsia="Arial Unicode MS" w:hAnsi="Arial Unicode MS" w:cs="Arial Unicode MS"/>
          <w:szCs w:val="22"/>
          <w:lang w:val="en-US"/>
        </w:rPr>
        <w:t>HTML</w:t>
      </w:r>
      <w:r w:rsidRPr="00464EB2">
        <w:rPr>
          <w:rFonts w:ascii="Arial Unicode MS" w:eastAsia="Arial Unicode MS" w:hAnsi="Arial Unicode MS" w:cs="Arial Unicode MS"/>
          <w:szCs w:val="22"/>
          <w:lang w:val="el-GR"/>
        </w:rPr>
        <w:t xml:space="preserve"> και PDF, στη διαδικτυακή πύλη </w:t>
      </w:r>
      <w:r w:rsidRPr="00464EB2">
        <w:rPr>
          <w:rStyle w:val="-"/>
          <w:rFonts w:ascii="Arial Unicode MS" w:eastAsia="Arial Unicode MS" w:hAnsi="Arial Unicode MS" w:cs="Arial Unicode MS"/>
          <w:lang w:val="en-US"/>
        </w:rPr>
        <w:t>www</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n-US"/>
        </w:rPr>
        <w:t>promitheus</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n-US"/>
        </w:rPr>
        <w:t>gov</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n-US"/>
        </w:rPr>
        <w:t>gr</w:t>
      </w:r>
      <w:r w:rsidRPr="00464EB2">
        <w:rPr>
          <w:rFonts w:ascii="Arial Unicode MS" w:eastAsia="Arial Unicode MS" w:hAnsi="Arial Unicode MS" w:cs="Arial Unicode MS"/>
          <w:szCs w:val="22"/>
          <w:lang w:val="el-GR"/>
        </w:rPr>
        <w:t xml:space="preserve"> του ΕΣΗΔΗΣ και αποτελεί αναπόσπαστο τμήμα της διακήρυξης (Παράρτημα Ι). </w:t>
      </w:r>
    </w:p>
    <w:p w:rsidR="005363F3" w:rsidRPr="00464EB2" w:rsidRDefault="005363F3" w:rsidP="001946C2">
      <w:pPr>
        <w:spacing w:after="0"/>
        <w:rPr>
          <w:rFonts w:ascii="Arial Unicode MS" w:eastAsia="Arial Unicode MS" w:hAnsi="Arial Unicode MS" w:cs="Arial Unicode MS"/>
          <w:iCs/>
          <w:szCs w:val="22"/>
          <w:lang w:val="el-GR"/>
        </w:rPr>
      </w:pPr>
      <w:r w:rsidRPr="00464EB2">
        <w:rPr>
          <w:rFonts w:ascii="Arial Unicode MS" w:eastAsia="Arial Unicode MS" w:hAnsi="Arial Unicode MS" w:cs="Arial Unicode MS"/>
          <w:szCs w:val="22"/>
          <w:lang w:val="el-GR"/>
        </w:rPr>
        <w:t xml:space="preserve">Το εν λόγω πρότυπο υποβάλλεται σύμφωνα με τις αναρτημένες οδηγίες - ανακοίνωση </w:t>
      </w:r>
      <w:r w:rsidRPr="00464EB2">
        <w:rPr>
          <w:rFonts w:ascii="Arial Unicode MS" w:eastAsia="Arial Unicode MS" w:hAnsi="Arial Unicode MS" w:cs="Arial Unicode MS"/>
          <w:iCs/>
          <w:szCs w:val="22"/>
          <w:lang w:val="el-GR"/>
        </w:rPr>
        <w:t xml:space="preserve">της Γενικής Γραμματείας Εμπορίου και Προστασίας Καταναλωτή του Υπουργείου Οικονομίας και Ανάπτυξης  “Ευρωπαϊκό Ενιαίο Έγγραφο Σύμβασης (ESPD)” στον κάτωθι διαδικτυακό τόπο: </w:t>
      </w:r>
    </w:p>
    <w:p w:rsidR="005363F3" w:rsidRPr="00464EB2" w:rsidRDefault="00186B5E" w:rsidP="001946C2">
      <w:pPr>
        <w:spacing w:after="0"/>
        <w:rPr>
          <w:rStyle w:val="-"/>
          <w:rFonts w:ascii="Arial Unicode MS" w:eastAsia="Arial Unicode MS" w:hAnsi="Arial Unicode MS" w:cs="Arial Unicode MS"/>
          <w:lang w:val="el-GR"/>
        </w:rPr>
      </w:pPr>
      <w:hyperlink r:id="rId20" w:anchor="@%3F_afrLoop%3D3486624636403629%26_adf.ctrl-state%3Dcoa43tonq_61" w:history="1">
        <w:r w:rsidR="005363F3" w:rsidRPr="00464EB2">
          <w:rPr>
            <w:rStyle w:val="-"/>
            <w:rFonts w:ascii="Arial Unicode MS" w:eastAsia="Arial Unicode MS" w:hAnsi="Arial Unicode MS" w:cs="Arial Unicode MS"/>
            <w:lang w:val="en-US"/>
          </w:rPr>
          <w:t>http</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www</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promitheus</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gov</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gr</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webcenter</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faces</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oracle</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webcenter</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page</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scopedMD</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sd</w:t>
        </w:r>
        <w:r w:rsidR="005363F3" w:rsidRPr="00464EB2">
          <w:rPr>
            <w:rStyle w:val="-"/>
            <w:rFonts w:ascii="Arial Unicode MS" w:eastAsia="Arial Unicode MS" w:hAnsi="Arial Unicode MS" w:cs="Arial Unicode MS"/>
            <w:lang w:val="el-GR"/>
          </w:rPr>
          <w:t>0</w:t>
        </w:r>
        <w:r w:rsidR="005363F3" w:rsidRPr="00464EB2">
          <w:rPr>
            <w:rStyle w:val="-"/>
            <w:rFonts w:ascii="Arial Unicode MS" w:eastAsia="Arial Unicode MS" w:hAnsi="Arial Unicode MS" w:cs="Arial Unicode MS"/>
            <w:lang w:val="en-US"/>
          </w:rPr>
          <w:t>cb</w:t>
        </w:r>
        <w:r w:rsidR="005363F3" w:rsidRPr="00464EB2">
          <w:rPr>
            <w:rStyle w:val="-"/>
            <w:rFonts w:ascii="Arial Unicode MS" w:eastAsia="Arial Unicode MS" w:hAnsi="Arial Unicode MS" w:cs="Arial Unicode MS"/>
            <w:lang w:val="el-GR"/>
          </w:rPr>
          <w:t>90</w:t>
        </w:r>
        <w:r w:rsidR="005363F3" w:rsidRPr="00464EB2">
          <w:rPr>
            <w:rStyle w:val="-"/>
            <w:rFonts w:ascii="Arial Unicode MS" w:eastAsia="Arial Unicode MS" w:hAnsi="Arial Unicode MS" w:cs="Arial Unicode MS"/>
            <w:lang w:val="en-US"/>
          </w:rPr>
          <w:t>ef</w:t>
        </w:r>
        <w:r w:rsidR="005363F3" w:rsidRPr="00464EB2">
          <w:rPr>
            <w:rStyle w:val="-"/>
            <w:rFonts w:ascii="Arial Unicode MS" w:eastAsia="Arial Unicode MS" w:hAnsi="Arial Unicode MS" w:cs="Arial Unicode MS"/>
            <w:lang w:val="el-GR"/>
          </w:rPr>
          <w:t>_26</w:t>
        </w:r>
        <w:r w:rsidR="005363F3" w:rsidRPr="00464EB2">
          <w:rPr>
            <w:rStyle w:val="-"/>
            <w:rFonts w:ascii="Arial Unicode MS" w:eastAsia="Arial Unicode MS" w:hAnsi="Arial Unicode MS" w:cs="Arial Unicode MS"/>
            <w:lang w:val="en-US"/>
          </w:rPr>
          <w:t>cf</w:t>
        </w:r>
        <w:r w:rsidR="005363F3" w:rsidRPr="00464EB2">
          <w:rPr>
            <w:rStyle w:val="-"/>
            <w:rFonts w:ascii="Arial Unicode MS" w:eastAsia="Arial Unicode MS" w:hAnsi="Arial Unicode MS" w:cs="Arial Unicode MS"/>
            <w:lang w:val="el-GR"/>
          </w:rPr>
          <w:t>_4703_99</w:t>
        </w:r>
        <w:r w:rsidR="005363F3" w:rsidRPr="00464EB2">
          <w:rPr>
            <w:rStyle w:val="-"/>
            <w:rFonts w:ascii="Arial Unicode MS" w:eastAsia="Arial Unicode MS" w:hAnsi="Arial Unicode MS" w:cs="Arial Unicode MS"/>
            <w:lang w:val="en-US"/>
          </w:rPr>
          <w:t>d</w:t>
        </w:r>
        <w:r w:rsidR="005363F3" w:rsidRPr="00464EB2">
          <w:rPr>
            <w:rStyle w:val="-"/>
            <w:rFonts w:ascii="Arial Unicode MS" w:eastAsia="Arial Unicode MS" w:hAnsi="Arial Unicode MS" w:cs="Arial Unicode MS"/>
            <w:lang w:val="el-GR"/>
          </w:rPr>
          <w:t>5_1561</w:t>
        </w:r>
        <w:r w:rsidR="005363F3" w:rsidRPr="00464EB2">
          <w:rPr>
            <w:rStyle w:val="-"/>
            <w:rFonts w:ascii="Arial Unicode MS" w:eastAsia="Arial Unicode MS" w:hAnsi="Arial Unicode MS" w:cs="Arial Unicode MS"/>
            <w:lang w:val="en-US"/>
          </w:rPr>
          <w:t>ceff</w:t>
        </w:r>
        <w:r w:rsidR="005363F3" w:rsidRPr="00464EB2">
          <w:rPr>
            <w:rStyle w:val="-"/>
            <w:rFonts w:ascii="Arial Unicode MS" w:eastAsia="Arial Unicode MS" w:hAnsi="Arial Unicode MS" w:cs="Arial Unicode MS"/>
            <w:lang w:val="el-GR"/>
          </w:rPr>
          <w:t>660</w:t>
        </w:r>
        <w:r w:rsidR="005363F3" w:rsidRPr="00464EB2">
          <w:rPr>
            <w:rStyle w:val="-"/>
            <w:rFonts w:ascii="Arial Unicode MS" w:eastAsia="Arial Unicode MS" w:hAnsi="Arial Unicode MS" w:cs="Arial Unicode MS"/>
            <w:lang w:val="en-US"/>
          </w:rPr>
          <w:t>f</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Page</w:t>
        </w:r>
        <w:r w:rsidR="005363F3" w:rsidRPr="00464EB2">
          <w:rPr>
            <w:rStyle w:val="-"/>
            <w:rFonts w:ascii="Arial Unicode MS" w:eastAsia="Arial Unicode MS" w:hAnsi="Arial Unicode MS" w:cs="Arial Unicode MS"/>
            <w:lang w:val="el-GR"/>
          </w:rPr>
          <w:t>226.</w:t>
        </w:r>
        <w:r w:rsidR="005363F3" w:rsidRPr="00464EB2">
          <w:rPr>
            <w:rStyle w:val="-"/>
            <w:rFonts w:ascii="Arial Unicode MS" w:eastAsia="Arial Unicode MS" w:hAnsi="Arial Unicode MS" w:cs="Arial Unicode MS"/>
            <w:lang w:val="en-US"/>
          </w:rPr>
          <w:t>jspx</w:t>
        </w:r>
        <w:r w:rsidR="005363F3" w:rsidRPr="00464EB2">
          <w:rPr>
            <w:rStyle w:val="-"/>
            <w:rFonts w:ascii="Arial Unicode MS" w:eastAsia="Arial Unicode MS" w:hAnsi="Arial Unicode MS" w:cs="Arial Unicode MS"/>
            <w:lang w:val="el-GR"/>
          </w:rPr>
          <w:t>?_</w:t>
        </w:r>
        <w:r w:rsidR="005363F3" w:rsidRPr="00464EB2">
          <w:rPr>
            <w:rStyle w:val="-"/>
            <w:rFonts w:ascii="Arial Unicode MS" w:eastAsia="Arial Unicode MS" w:hAnsi="Arial Unicode MS" w:cs="Arial Unicode MS"/>
            <w:lang w:val="en-US"/>
          </w:rPr>
          <w:t>afrLoop</w:t>
        </w:r>
        <w:r w:rsidR="005363F3" w:rsidRPr="00464EB2">
          <w:rPr>
            <w:rStyle w:val="-"/>
            <w:rFonts w:ascii="Arial Unicode MS" w:eastAsia="Arial Unicode MS" w:hAnsi="Arial Unicode MS" w:cs="Arial Unicode MS"/>
            <w:lang w:val="el-GR"/>
          </w:rPr>
          <w:t>=3486624636403629#%40%3</w:t>
        </w:r>
        <w:r w:rsidR="005363F3" w:rsidRPr="00464EB2">
          <w:rPr>
            <w:rStyle w:val="-"/>
            <w:rFonts w:ascii="Arial Unicode MS" w:eastAsia="Arial Unicode MS" w:hAnsi="Arial Unicode MS" w:cs="Arial Unicode MS"/>
            <w:lang w:val="en-US"/>
          </w:rPr>
          <w:t>F</w:t>
        </w:r>
        <w:r w:rsidR="005363F3" w:rsidRPr="00464EB2">
          <w:rPr>
            <w:rStyle w:val="-"/>
            <w:rFonts w:ascii="Arial Unicode MS" w:eastAsia="Arial Unicode MS" w:hAnsi="Arial Unicode MS" w:cs="Arial Unicode MS"/>
            <w:lang w:val="el-GR"/>
          </w:rPr>
          <w:t>_</w:t>
        </w:r>
        <w:r w:rsidR="005363F3" w:rsidRPr="00464EB2">
          <w:rPr>
            <w:rStyle w:val="-"/>
            <w:rFonts w:ascii="Arial Unicode MS" w:eastAsia="Arial Unicode MS" w:hAnsi="Arial Unicode MS" w:cs="Arial Unicode MS"/>
            <w:lang w:val="en-US"/>
          </w:rPr>
          <w:t>afrLoop</w:t>
        </w:r>
        <w:r w:rsidR="005363F3" w:rsidRPr="00464EB2">
          <w:rPr>
            <w:rStyle w:val="-"/>
            <w:rFonts w:ascii="Arial Unicode MS" w:eastAsia="Arial Unicode MS" w:hAnsi="Arial Unicode MS" w:cs="Arial Unicode MS"/>
            <w:lang w:val="el-GR"/>
          </w:rPr>
          <w:t>%3</w:t>
        </w:r>
        <w:r w:rsidR="005363F3" w:rsidRPr="00464EB2">
          <w:rPr>
            <w:rStyle w:val="-"/>
            <w:rFonts w:ascii="Arial Unicode MS" w:eastAsia="Arial Unicode MS" w:hAnsi="Arial Unicode MS" w:cs="Arial Unicode MS"/>
            <w:lang w:val="en-US"/>
          </w:rPr>
          <w:t>D</w:t>
        </w:r>
        <w:r w:rsidR="005363F3" w:rsidRPr="00464EB2">
          <w:rPr>
            <w:rStyle w:val="-"/>
            <w:rFonts w:ascii="Arial Unicode MS" w:eastAsia="Arial Unicode MS" w:hAnsi="Arial Unicode MS" w:cs="Arial Unicode MS"/>
            <w:lang w:val="el-GR"/>
          </w:rPr>
          <w:t>3486624636403629%26_</w:t>
        </w:r>
        <w:r w:rsidR="005363F3" w:rsidRPr="00464EB2">
          <w:rPr>
            <w:rStyle w:val="-"/>
            <w:rFonts w:ascii="Arial Unicode MS" w:eastAsia="Arial Unicode MS" w:hAnsi="Arial Unicode MS" w:cs="Arial Unicode MS"/>
            <w:lang w:val="en-US"/>
          </w:rPr>
          <w:t>adf</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ctrl</w:t>
        </w:r>
        <w:r w:rsidR="005363F3" w:rsidRPr="00464EB2">
          <w:rPr>
            <w:rStyle w:val="-"/>
            <w:rFonts w:ascii="Arial Unicode MS" w:eastAsia="Arial Unicode MS" w:hAnsi="Arial Unicode MS" w:cs="Arial Unicode MS"/>
            <w:lang w:val="el-GR"/>
          </w:rPr>
          <w:t>-</w:t>
        </w:r>
        <w:r w:rsidR="005363F3" w:rsidRPr="00464EB2">
          <w:rPr>
            <w:rStyle w:val="-"/>
            <w:rFonts w:ascii="Arial Unicode MS" w:eastAsia="Arial Unicode MS" w:hAnsi="Arial Unicode MS" w:cs="Arial Unicode MS"/>
            <w:lang w:val="en-US"/>
          </w:rPr>
          <w:t>state</w:t>
        </w:r>
        <w:r w:rsidR="005363F3" w:rsidRPr="00464EB2">
          <w:rPr>
            <w:rStyle w:val="-"/>
            <w:rFonts w:ascii="Arial Unicode MS" w:eastAsia="Arial Unicode MS" w:hAnsi="Arial Unicode MS" w:cs="Arial Unicode MS"/>
            <w:lang w:val="el-GR"/>
          </w:rPr>
          <w:t>%3</w:t>
        </w:r>
        <w:r w:rsidR="005363F3" w:rsidRPr="00464EB2">
          <w:rPr>
            <w:rStyle w:val="-"/>
            <w:rFonts w:ascii="Arial Unicode MS" w:eastAsia="Arial Unicode MS" w:hAnsi="Arial Unicode MS" w:cs="Arial Unicode MS"/>
            <w:lang w:val="en-US"/>
          </w:rPr>
          <w:t>Dcoa</w:t>
        </w:r>
        <w:r w:rsidR="005363F3" w:rsidRPr="00464EB2">
          <w:rPr>
            <w:rStyle w:val="-"/>
            <w:rFonts w:ascii="Arial Unicode MS" w:eastAsia="Arial Unicode MS" w:hAnsi="Arial Unicode MS" w:cs="Arial Unicode MS"/>
            <w:lang w:val="el-GR"/>
          </w:rPr>
          <w:t>43</w:t>
        </w:r>
        <w:r w:rsidR="005363F3" w:rsidRPr="00464EB2">
          <w:rPr>
            <w:rStyle w:val="-"/>
            <w:rFonts w:ascii="Arial Unicode MS" w:eastAsia="Arial Unicode MS" w:hAnsi="Arial Unicode MS" w:cs="Arial Unicode MS"/>
            <w:lang w:val="en-US"/>
          </w:rPr>
          <w:t>tonq</w:t>
        </w:r>
        <w:r w:rsidR="005363F3" w:rsidRPr="00464EB2">
          <w:rPr>
            <w:rStyle w:val="-"/>
            <w:rFonts w:ascii="Arial Unicode MS" w:eastAsia="Arial Unicode MS" w:hAnsi="Arial Unicode MS" w:cs="Arial Unicode MS"/>
            <w:lang w:val="el-GR"/>
          </w:rPr>
          <w:t>_61</w:t>
        </w:r>
      </w:hyperlink>
      <w:r w:rsidR="005363F3" w:rsidRPr="00464EB2">
        <w:rPr>
          <w:rStyle w:val="-"/>
          <w:rFonts w:ascii="Arial Unicode MS" w:eastAsia="Arial Unicode MS" w:hAnsi="Arial Unicode MS" w:cs="Arial Unicode MS"/>
          <w:lang w:val="el-GR"/>
        </w:rPr>
        <w:t>]</w:t>
      </w:r>
      <w:r w:rsidR="0044292D" w:rsidRPr="00464EB2">
        <w:rPr>
          <w:rStyle w:val="-"/>
          <w:rFonts w:ascii="Arial Unicode MS" w:eastAsia="Arial Unicode MS" w:hAnsi="Arial Unicode MS" w:cs="Arial Unicode MS"/>
          <w:color w:val="auto"/>
          <w:u w:val="none"/>
          <w:lang w:val="el-GR"/>
        </w:rPr>
        <w:t xml:space="preserve"> (βλ</w:t>
      </w:r>
      <w:r w:rsidR="009C0101" w:rsidRPr="00464EB2">
        <w:rPr>
          <w:rStyle w:val="-"/>
          <w:rFonts w:ascii="Arial Unicode MS" w:eastAsia="Arial Unicode MS" w:hAnsi="Arial Unicode MS" w:cs="Arial Unicode MS"/>
          <w:color w:val="auto"/>
          <w:u w:val="none"/>
          <w:lang w:val="el-GR"/>
        </w:rPr>
        <w:t xml:space="preserve">έπε και Κατευθυντήρια Οδηγία </w:t>
      </w:r>
      <w:r w:rsidR="0044292D" w:rsidRPr="00464EB2">
        <w:rPr>
          <w:rStyle w:val="-"/>
          <w:rFonts w:ascii="Arial Unicode MS" w:eastAsia="Arial Unicode MS" w:hAnsi="Arial Unicode MS" w:cs="Arial Unicode MS"/>
          <w:color w:val="auto"/>
          <w:u w:val="none"/>
          <w:lang w:val="el-GR"/>
        </w:rPr>
        <w:t>23 ΕΑΑΔΗΣΥ)</w:t>
      </w:r>
    </w:p>
    <w:p w:rsidR="005363F3" w:rsidRPr="00464EB2" w:rsidRDefault="005363F3" w:rsidP="001946C2">
      <w:pPr>
        <w:spacing w:after="0"/>
        <w:rPr>
          <w:rFonts w:ascii="Arial Unicode MS" w:eastAsia="Arial Unicode MS" w:hAnsi="Arial Unicode MS" w:cs="Arial Unicode MS"/>
          <w:i/>
          <w:iCs/>
          <w:szCs w:val="22"/>
          <w:lang w:val="el-GR"/>
        </w:rPr>
      </w:pPr>
      <w:r w:rsidRPr="00464EB2">
        <w:rPr>
          <w:rFonts w:ascii="Arial Unicode MS" w:eastAsia="Arial Unicode MS" w:hAnsi="Arial Unicode MS" w:cs="Arial Unicode MS"/>
          <w:b/>
          <w:szCs w:val="22"/>
          <w:lang w:val="el-GR"/>
        </w:rPr>
        <w:t>Η εγγυητική επιστολή συμμετοχής προσκομίζεται σε έντυπη μορφή (πρωτότυπο) εντός τριών (3) εργασίμων ημερών από την ηλεκτρονική υποβολή.</w:t>
      </w:r>
      <w:r w:rsidRPr="00464EB2">
        <w:rPr>
          <w:rFonts w:ascii="Arial Unicode MS" w:eastAsia="Arial Unicode MS" w:hAnsi="Arial Unicode MS" w:cs="Arial Unicode MS"/>
          <w:szCs w:val="22"/>
          <w:lang w:val="el-GR"/>
        </w:rPr>
        <w:t xml:space="preserve"> Επισημαίνεται ότι η εν λόγω υποχρέωση δεν ισχύει για τις εγγυήσεις ηλεκτρονικής έκδοσης (πχ. εγγυήσεις του Τ.Μ.Ε.Δ.Ε).</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u w:val="single"/>
          <w:lang w:val="el-GR"/>
        </w:rPr>
        <w:t>Οι ενώσεις οικονομικών φορέων που υποβάλλουν κοινή προσφορά, υποβάλλουν το ΕΕΕΣ για κάθε οικονομικό φορέα που συμμετέχει στην ένωση</w:t>
      </w:r>
      <w:r w:rsidRPr="00464EB2">
        <w:rPr>
          <w:rFonts w:ascii="Arial Unicode MS" w:eastAsia="Arial Unicode MS" w:hAnsi="Arial Unicode MS" w:cs="Arial Unicode MS"/>
          <w:szCs w:val="22"/>
          <w:lang w:val="el-GR"/>
        </w:rPr>
        <w:t>.</w:t>
      </w:r>
    </w:p>
    <w:p w:rsidR="009C0101" w:rsidRPr="00464EB2" w:rsidRDefault="009C0101" w:rsidP="009C0101">
      <w:pPr>
        <w:shd w:val="clear" w:color="auto" w:fill="D9D9D9" w:themeFill="background1" w:themeFillShade="D9"/>
        <w:spacing w:after="0"/>
        <w:rPr>
          <w:rFonts w:ascii="Arial Unicode MS" w:eastAsia="Arial Unicode MS" w:hAnsi="Arial Unicode MS" w:cs="Arial Unicode MS"/>
          <w:b/>
          <w:bCs/>
          <w:iCs/>
          <w:szCs w:val="22"/>
          <w:u w:val="single"/>
          <w:lang w:val="el-GR"/>
        </w:rPr>
      </w:pPr>
      <w:r w:rsidRPr="00464EB2">
        <w:rPr>
          <w:rFonts w:ascii="Arial Unicode MS" w:eastAsia="Arial Unicode MS" w:hAnsi="Arial Unicode MS" w:cs="Arial Unicode MS"/>
          <w:b/>
          <w:bCs/>
          <w:iCs/>
          <w:szCs w:val="22"/>
          <w:u w:val="single"/>
          <w:lang w:val="el-GR"/>
        </w:rPr>
        <w:t xml:space="preserve">Επισημαίνεται ότι οι προσφέροντες για το μέρος </w:t>
      </w:r>
      <w:r w:rsidRPr="00464EB2">
        <w:rPr>
          <w:rFonts w:ascii="Arial Unicode MS" w:eastAsia="Arial Unicode MS" w:hAnsi="Arial Unicode MS" w:cs="Arial Unicode MS"/>
          <w:b/>
          <w:bCs/>
          <w:iCs/>
          <w:szCs w:val="22"/>
          <w:u w:val="single"/>
          <w:lang w:val="en-US"/>
        </w:rPr>
        <w:t>IV</w:t>
      </w:r>
      <w:r w:rsidRPr="00464EB2">
        <w:rPr>
          <w:rFonts w:ascii="Arial Unicode MS" w:eastAsia="Arial Unicode MS" w:hAnsi="Arial Unicode MS" w:cs="Arial Unicode MS"/>
          <w:b/>
          <w:bCs/>
          <w:iCs/>
          <w:szCs w:val="22"/>
          <w:u w:val="single"/>
          <w:lang w:val="el-GR"/>
        </w:rPr>
        <w:t xml:space="preserve"> Κριτήρια επιλογής του ΕΕΕΣ συμπληρώνουν μόνο την ενότητα α «Γενική ένδειξη για όλα τα κριτήρια επιλογής».</w:t>
      </w:r>
    </w:p>
    <w:p w:rsidR="00BA4364" w:rsidRDefault="00BA4364" w:rsidP="001946C2">
      <w:pPr>
        <w:spacing w:after="0"/>
        <w:rPr>
          <w:rFonts w:ascii="Arial Unicode MS" w:eastAsia="Arial Unicode MS" w:hAnsi="Arial Unicode MS" w:cs="Arial Unicode MS"/>
          <w:b/>
          <w:bCs/>
          <w:iCs/>
          <w:szCs w:val="22"/>
          <w:lang w:val="el-GR"/>
        </w:rPr>
      </w:pPr>
    </w:p>
    <w:p w:rsidR="00931F3D" w:rsidRDefault="00931F3D" w:rsidP="001946C2">
      <w:pPr>
        <w:spacing w:after="0"/>
        <w:rPr>
          <w:rFonts w:ascii="Arial Unicode MS" w:eastAsia="Arial Unicode MS" w:hAnsi="Arial Unicode MS" w:cs="Arial Unicode MS"/>
          <w:b/>
          <w:bCs/>
          <w:iCs/>
          <w:szCs w:val="22"/>
          <w:lang w:val="el-GR"/>
        </w:rPr>
      </w:pPr>
    </w:p>
    <w:p w:rsidR="00931F3D" w:rsidRPr="00464EB2" w:rsidRDefault="00931F3D" w:rsidP="001946C2">
      <w:pPr>
        <w:spacing w:after="0"/>
        <w:rPr>
          <w:rFonts w:ascii="Arial Unicode MS" w:eastAsia="Arial Unicode MS" w:hAnsi="Arial Unicode MS" w:cs="Arial Unicode MS"/>
          <w:b/>
          <w:bCs/>
          <w:iCs/>
          <w:szCs w:val="22"/>
          <w:lang w:val="el-GR"/>
        </w:rPr>
      </w:pPr>
    </w:p>
    <w:p w:rsidR="00DB2842"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bCs/>
          <w:szCs w:val="22"/>
          <w:lang w:val="el-GR"/>
        </w:rPr>
        <w:lastRenderedPageBreak/>
        <w:t>2.4.3.2</w:t>
      </w:r>
      <w:r w:rsidRPr="00464EB2">
        <w:rPr>
          <w:rFonts w:ascii="Arial Unicode MS" w:eastAsia="Arial Unicode MS" w:hAnsi="Arial Unicode MS" w:cs="Arial Unicode MS"/>
          <w:szCs w:val="22"/>
          <w:lang w:val="el-GR"/>
        </w:rPr>
        <w:t xml:space="preserve"> </w:t>
      </w:r>
      <w:r w:rsidR="00DB2842" w:rsidRPr="00464EB2">
        <w:rPr>
          <w:rFonts w:ascii="Arial Unicode MS" w:eastAsia="Arial Unicode MS" w:hAnsi="Arial Unicode MS" w:cs="Arial Unicode MS"/>
          <w:b/>
          <w:lang w:val="el-GR"/>
        </w:rPr>
        <w:t>Τεχνική Προσφορά</w:t>
      </w:r>
    </w:p>
    <w:p w:rsidR="005363F3" w:rsidRPr="00464EB2" w:rsidRDefault="005363F3" w:rsidP="001946C2">
      <w:pPr>
        <w:spacing w:after="0"/>
        <w:rPr>
          <w:rFonts w:ascii="Arial Unicode MS" w:eastAsia="Arial Unicode MS" w:hAnsi="Arial Unicode MS" w:cs="Arial Unicode MS"/>
          <w:iCs/>
          <w:szCs w:val="22"/>
          <w:lang w:val="el-GR"/>
        </w:rPr>
      </w:pPr>
      <w:r w:rsidRPr="00931F3D">
        <w:rPr>
          <w:rFonts w:ascii="Arial Unicode MS" w:eastAsia="Arial Unicode MS" w:hAnsi="Arial Unicode MS" w:cs="Arial Unicode MS"/>
          <w:b/>
          <w:szCs w:val="22"/>
          <w:lang w:val="en-US"/>
        </w:rPr>
        <w:t>H</w:t>
      </w:r>
      <w:r w:rsidRPr="00931F3D">
        <w:rPr>
          <w:rFonts w:ascii="Arial Unicode MS" w:eastAsia="Arial Unicode MS" w:hAnsi="Arial Unicode MS" w:cs="Arial Unicode MS"/>
          <w:b/>
          <w:szCs w:val="22"/>
          <w:lang w:val="el-GR"/>
        </w:rPr>
        <w:t xml:space="preserve"> τεχνική προσφορά</w:t>
      </w:r>
      <w:r w:rsidRPr="00931F3D">
        <w:rPr>
          <w:rFonts w:ascii="Arial Unicode MS" w:eastAsia="Arial Unicode MS" w:hAnsi="Arial Unicode MS" w:cs="Arial Unicode MS"/>
          <w:szCs w:val="22"/>
          <w:lang w:val="el-GR"/>
        </w:rPr>
        <w:t xml:space="preserve"> θα πρέπει να καλύπτει όλες τις απαιτήσεις και τις προδιαγραφές που έχουν τεθεί από την αναθέτουσα αρχή με το </w:t>
      </w:r>
      <w:r w:rsidRPr="00931F3D">
        <w:rPr>
          <w:rFonts w:ascii="Arial Unicode MS" w:eastAsia="Arial Unicode MS" w:hAnsi="Arial Unicode MS" w:cs="Arial Unicode MS"/>
          <w:b/>
          <w:szCs w:val="22"/>
          <w:u w:val="single"/>
          <w:lang w:val="el-GR"/>
        </w:rPr>
        <w:t xml:space="preserve">Παράρτημα </w:t>
      </w:r>
      <w:r w:rsidRPr="00931F3D">
        <w:rPr>
          <w:rFonts w:ascii="Arial Unicode MS" w:eastAsia="Arial Unicode MS" w:hAnsi="Arial Unicode MS" w:cs="Arial Unicode MS"/>
          <w:b/>
          <w:szCs w:val="22"/>
          <w:u w:val="single"/>
          <w:lang w:val="en-US"/>
        </w:rPr>
        <w:t>II</w:t>
      </w:r>
      <w:r w:rsidRPr="00931F3D">
        <w:rPr>
          <w:rFonts w:ascii="Arial Unicode MS" w:eastAsia="Arial Unicode MS" w:hAnsi="Arial Unicode MS" w:cs="Arial Unicode MS"/>
          <w:szCs w:val="22"/>
          <w:u w:val="single"/>
          <w:lang w:val="el-GR"/>
        </w:rPr>
        <w:t xml:space="preserve"> της Διακήρυξης «Αναλυτική Περιγραφή Φυσικού και Οικονο</w:t>
      </w:r>
      <w:r w:rsidR="008568F5" w:rsidRPr="00931F3D">
        <w:rPr>
          <w:rFonts w:ascii="Arial Unicode MS" w:eastAsia="Arial Unicode MS" w:hAnsi="Arial Unicode MS" w:cs="Arial Unicode MS"/>
          <w:szCs w:val="22"/>
          <w:u w:val="single"/>
          <w:lang w:val="el-GR"/>
        </w:rPr>
        <w:t>μικού Αντικειμένου της Σύμβασης</w:t>
      </w:r>
      <w:r w:rsidRPr="00931F3D">
        <w:rPr>
          <w:rFonts w:ascii="Arial Unicode MS" w:eastAsia="Arial Unicode MS" w:hAnsi="Arial Unicode MS" w:cs="Arial Unicode MS"/>
          <w:szCs w:val="22"/>
          <w:u w:val="single"/>
          <w:lang w:val="el-GR"/>
        </w:rPr>
        <w:t>»,</w:t>
      </w:r>
      <w:r w:rsidRPr="00464EB2">
        <w:rPr>
          <w:rFonts w:ascii="Arial Unicode MS" w:eastAsia="Arial Unicode MS" w:hAnsi="Arial Unicode MS" w:cs="Arial Unicode MS"/>
          <w:szCs w:val="22"/>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sidRPr="00464EB2">
        <w:rPr>
          <w:rStyle w:val="WW-FootnoteReference9"/>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iCs/>
          <w:szCs w:val="22"/>
          <w:lang w:val="el-GR"/>
        </w:rPr>
        <w:t>.</w:t>
      </w:r>
    </w:p>
    <w:p w:rsidR="005363F3" w:rsidRPr="00464EB2" w:rsidRDefault="005363F3" w:rsidP="001946C2">
      <w:pPr>
        <w:spacing w:after="0"/>
        <w:rPr>
          <w:rFonts w:ascii="Arial Unicode MS" w:eastAsia="Arial Unicode MS" w:hAnsi="Arial Unicode MS" w:cs="Arial Unicode MS"/>
          <w:szCs w:val="22"/>
          <w:u w:val="single"/>
          <w:lang w:val="el-GR"/>
        </w:rPr>
      </w:pPr>
      <w:r w:rsidRPr="00342C07">
        <w:rPr>
          <w:rFonts w:ascii="Arial Unicode MS" w:eastAsia="Arial Unicode MS" w:hAnsi="Arial Unicode MS" w:cs="Arial Unicode MS"/>
          <w:szCs w:val="22"/>
          <w:u w:val="single"/>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BA4364" w:rsidRPr="00464EB2" w:rsidRDefault="00BA4364" w:rsidP="001946C2">
      <w:pPr>
        <w:spacing w:after="0"/>
        <w:rPr>
          <w:rFonts w:ascii="Arial Unicode MS" w:eastAsia="Arial Unicode MS" w:hAnsi="Arial Unicode MS" w:cs="Arial Unicode MS"/>
          <w:szCs w:val="22"/>
          <w:lang w:val="el-GR"/>
        </w:rPr>
      </w:pP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68" w:name="_Toc492539467"/>
      <w:bookmarkStart w:id="69" w:name="_Toc52286924"/>
      <w:r w:rsidRPr="00464EB2">
        <w:rPr>
          <w:rFonts w:ascii="Arial Unicode MS" w:eastAsia="Arial Unicode MS" w:hAnsi="Arial Unicode MS" w:cs="Arial Unicode MS"/>
          <w:szCs w:val="22"/>
          <w:lang w:val="el-GR"/>
        </w:rPr>
        <w:t>2.4.4</w:t>
      </w:r>
      <w:r w:rsidRPr="00464EB2">
        <w:rPr>
          <w:rFonts w:ascii="Arial Unicode MS" w:eastAsia="Arial Unicode MS" w:hAnsi="Arial Unicode MS" w:cs="Arial Unicode MS"/>
          <w:szCs w:val="22"/>
          <w:lang w:val="el-GR"/>
        </w:rPr>
        <w:tab/>
        <w:t>Περιεχόμενα Φακέλου «Οικονομική Προσφορά» / Τρόπος σύνταξης και υποβολής οικονομικών προσφορών</w:t>
      </w:r>
      <w:bookmarkEnd w:id="68"/>
      <w:bookmarkEnd w:id="69"/>
    </w:p>
    <w:p w:rsidR="007F714E" w:rsidRPr="007E6801" w:rsidRDefault="007F714E" w:rsidP="007F714E">
      <w:pPr>
        <w:pStyle w:val="normalwithoutspacing"/>
        <w:spacing w:after="0"/>
        <w:rPr>
          <w:rFonts w:ascii="Arial Unicode MS" w:eastAsia="Arial Unicode MS" w:hAnsi="Arial Unicode MS" w:cs="Arial Unicode MS"/>
          <w:szCs w:val="22"/>
          <w:lang w:eastAsia="el-GR"/>
        </w:rPr>
      </w:pPr>
      <w:r w:rsidRPr="00464EB2">
        <w:rPr>
          <w:rFonts w:ascii="Arial Unicode MS" w:eastAsia="Arial Unicode MS" w:hAnsi="Arial Unicode MS" w:cs="Arial Unicode MS"/>
          <w:szCs w:val="22"/>
          <w:lang w:eastAsia="el-GR"/>
        </w:rPr>
        <w:t xml:space="preserve">Η οικονομική προσφορά συντάσσεται με βάση το αναγραφόμενο στην παρούσα κριτήριο </w:t>
      </w:r>
      <w:r w:rsidRPr="007E6801">
        <w:rPr>
          <w:rFonts w:ascii="Arial Unicode MS" w:eastAsia="Arial Unicode MS" w:hAnsi="Arial Unicode MS" w:cs="Arial Unicode MS"/>
          <w:szCs w:val="22"/>
          <w:lang w:eastAsia="el-GR"/>
        </w:rPr>
        <w:t xml:space="preserve">ανάθεσης όπως ορίζεται </w:t>
      </w:r>
      <w:r w:rsidR="00FA1147">
        <w:rPr>
          <w:rFonts w:ascii="Arial Unicode MS" w:eastAsia="Arial Unicode MS" w:hAnsi="Arial Unicode MS" w:cs="Arial Unicode MS"/>
          <w:szCs w:val="22"/>
          <w:lang w:eastAsia="el-GR"/>
        </w:rPr>
        <w:t>στο άρθρο 2.3</w:t>
      </w:r>
      <w:r w:rsidR="00732306" w:rsidRPr="007E6801">
        <w:rPr>
          <w:rFonts w:ascii="Arial Unicode MS" w:eastAsia="Arial Unicode MS" w:hAnsi="Arial Unicode MS" w:cs="Arial Unicode MS"/>
          <w:szCs w:val="22"/>
          <w:lang w:eastAsia="el-GR"/>
        </w:rPr>
        <w:t xml:space="preserve"> και σύμφωνα με τα οριζόμενα στο </w:t>
      </w:r>
      <w:r w:rsidR="00732306" w:rsidRPr="00216C56">
        <w:rPr>
          <w:rFonts w:ascii="Arial Unicode MS" w:eastAsia="Arial Unicode MS" w:hAnsi="Arial Unicode MS" w:cs="Arial Unicode MS"/>
          <w:szCs w:val="22"/>
          <w:lang w:eastAsia="el-GR"/>
        </w:rPr>
        <w:t xml:space="preserve">Παράρτημα </w:t>
      </w:r>
      <w:r w:rsidR="00EA5DA2" w:rsidRPr="00216C56">
        <w:rPr>
          <w:rFonts w:ascii="Arial Unicode MS" w:eastAsia="Arial Unicode MS" w:hAnsi="Arial Unicode MS" w:cs="Arial Unicode MS"/>
          <w:szCs w:val="22"/>
          <w:lang w:eastAsia="el-GR"/>
        </w:rPr>
        <w:t>ΙΙ της</w:t>
      </w:r>
      <w:r w:rsidR="00EA5DA2" w:rsidRPr="007E6801">
        <w:rPr>
          <w:rFonts w:ascii="Arial Unicode MS" w:eastAsia="Arial Unicode MS" w:hAnsi="Arial Unicode MS" w:cs="Arial Unicode MS"/>
          <w:szCs w:val="22"/>
          <w:lang w:eastAsia="el-GR"/>
        </w:rPr>
        <w:t xml:space="preserve"> διακήρυξης</w:t>
      </w:r>
      <w:r w:rsidR="00732306" w:rsidRPr="007E6801">
        <w:rPr>
          <w:rFonts w:ascii="Arial Unicode MS" w:eastAsia="Arial Unicode MS" w:hAnsi="Arial Unicode MS" w:cs="Arial Unicode MS"/>
          <w:szCs w:val="22"/>
          <w:lang w:eastAsia="el-GR"/>
        </w:rPr>
        <w:t xml:space="preserve"> </w:t>
      </w:r>
      <w:r w:rsidRPr="007E6801">
        <w:rPr>
          <w:rFonts w:ascii="Arial Unicode MS" w:eastAsia="Arial Unicode MS" w:hAnsi="Arial Unicode MS" w:cs="Arial Unicode MS"/>
          <w:szCs w:val="22"/>
          <w:lang w:eastAsia="el-GR"/>
        </w:rPr>
        <w:t>.</w:t>
      </w:r>
    </w:p>
    <w:p w:rsidR="00CA2AFB" w:rsidRPr="00464EB2" w:rsidRDefault="00CA2AFB" w:rsidP="00CA2AFB">
      <w:pPr>
        <w:suppressAutoHyphens w:val="0"/>
        <w:autoSpaceDE w:val="0"/>
        <w:autoSpaceDN w:val="0"/>
        <w:adjustRightInd w:val="0"/>
        <w:spacing w:after="0"/>
        <w:rPr>
          <w:rFonts w:ascii="Arial Unicode MS" w:eastAsia="Arial Unicode MS" w:hAnsi="Arial Unicode MS" w:cs="Arial Unicode MS"/>
          <w:szCs w:val="22"/>
          <w:lang w:val="el-GR" w:eastAsia="el-GR"/>
        </w:rPr>
      </w:pPr>
      <w:r w:rsidRPr="007E6801">
        <w:rPr>
          <w:rFonts w:ascii="Arial Unicode MS" w:eastAsia="Arial Unicode MS" w:hAnsi="Arial Unicode MS" w:cs="Arial Unicode MS"/>
          <w:szCs w:val="22"/>
          <w:lang w:val="el-GR" w:eastAsia="el-GR"/>
        </w:rPr>
        <w:t>Η οικονομική προσφορά υποβάλλεται ηλεκτρονικά επί ποινή απορρίψεως στον (υπο)φάκελο «Οικονομική Προσφορά».</w:t>
      </w:r>
      <w:r w:rsidRPr="00464EB2">
        <w:rPr>
          <w:rFonts w:ascii="Arial Unicode MS" w:eastAsia="Arial Unicode MS" w:hAnsi="Arial Unicode MS" w:cs="Arial Unicode MS"/>
          <w:szCs w:val="22"/>
          <w:lang w:val="el-GR" w:eastAsia="el-GR"/>
        </w:rPr>
        <w:t xml:space="preserve"> </w:t>
      </w:r>
    </w:p>
    <w:p w:rsidR="007F714E" w:rsidRPr="00464EB2" w:rsidRDefault="007F714E" w:rsidP="00786C26">
      <w:pPr>
        <w:pStyle w:val="normalwithoutspacing"/>
        <w:spacing w:after="0"/>
        <w:rPr>
          <w:rFonts w:ascii="Arial Unicode MS" w:eastAsia="Arial Unicode MS" w:hAnsi="Arial Unicode MS" w:cs="Arial Unicode MS"/>
          <w:szCs w:val="22"/>
          <w:lang w:eastAsia="el-GR"/>
        </w:rPr>
      </w:pPr>
    </w:p>
    <w:p w:rsidR="009D05F9" w:rsidRPr="00464EB2" w:rsidRDefault="009D05F9" w:rsidP="009D05F9">
      <w:pPr>
        <w:spacing w:after="0"/>
        <w:rPr>
          <w:rFonts w:ascii="Arial Unicode MS" w:eastAsia="Arial Unicode MS" w:hAnsi="Arial Unicode MS" w:cs="Arial Unicode MS"/>
          <w:b/>
          <w:szCs w:val="22"/>
          <w:lang w:val="el-GR" w:eastAsia="el-GR"/>
        </w:rPr>
      </w:pPr>
      <w:r w:rsidRPr="00464EB2">
        <w:rPr>
          <w:rFonts w:ascii="Arial Unicode MS" w:eastAsia="Arial Unicode MS" w:hAnsi="Arial Unicode MS" w:cs="Arial Unicode MS"/>
          <w:b/>
          <w:szCs w:val="22"/>
          <w:lang w:val="el-GR" w:eastAsia="el-GR"/>
        </w:rPr>
        <w:t>Α. Τιμές</w:t>
      </w:r>
    </w:p>
    <w:p w:rsidR="009D05F9" w:rsidRPr="0032442C" w:rsidRDefault="009D05F9" w:rsidP="00342C07">
      <w:pPr>
        <w:suppressAutoHyphens w:val="0"/>
        <w:autoSpaceDE w:val="0"/>
        <w:autoSpaceDN w:val="0"/>
        <w:adjustRightInd w:val="0"/>
        <w:spacing w:after="0"/>
        <w:rPr>
          <w:rFonts w:ascii="Arial Unicode MS" w:eastAsia="Arial Unicode MS" w:hAnsi="Arial Unicode MS" w:cs="Arial Unicode MS"/>
          <w:szCs w:val="22"/>
          <w:lang w:val="el-GR"/>
        </w:rPr>
      </w:pPr>
      <w:r w:rsidRPr="0032442C">
        <w:rPr>
          <w:rFonts w:ascii="Arial Unicode MS" w:eastAsia="Arial Unicode MS" w:hAnsi="Arial Unicode MS" w:cs="Arial Unicode MS"/>
          <w:szCs w:val="22"/>
          <w:lang w:val="el-GR" w:eastAsia="el-GR"/>
        </w:rPr>
        <w:t>Η τιμή των παρεχόμενων υπηρεσιών δίνεται σε ευρώ</w:t>
      </w:r>
      <w:r w:rsidR="00EA5DA2" w:rsidRPr="0032442C">
        <w:rPr>
          <w:rFonts w:ascii="Arial Unicode MS" w:eastAsia="Arial Unicode MS" w:hAnsi="Arial Unicode MS" w:cs="Arial Unicode MS"/>
          <w:szCs w:val="22"/>
          <w:lang w:val="el-GR" w:eastAsia="el-GR"/>
        </w:rPr>
        <w:t xml:space="preserve"> (€)</w:t>
      </w:r>
      <w:r w:rsidR="005B31D8" w:rsidRPr="0032442C">
        <w:rPr>
          <w:rFonts w:ascii="Arial Unicode MS" w:eastAsia="Arial Unicode MS" w:hAnsi="Arial Unicode MS" w:cs="Arial Unicode MS"/>
          <w:szCs w:val="22"/>
          <w:lang w:val="el-GR" w:eastAsia="el-GR"/>
        </w:rPr>
        <w:t xml:space="preserve"> </w:t>
      </w:r>
      <w:r w:rsidR="00EA5DA2" w:rsidRPr="0032442C">
        <w:rPr>
          <w:rFonts w:ascii="Arial Unicode MS" w:eastAsia="Arial Unicode MS" w:hAnsi="Arial Unicode MS" w:cs="Arial Unicode MS"/>
          <w:szCs w:val="22"/>
          <w:lang w:val="el-GR" w:eastAsia="el-GR"/>
        </w:rPr>
        <w:t xml:space="preserve">σύμφωνα με τους Πίνακες Οικονομικής Προσφοράς του </w:t>
      </w:r>
      <w:r w:rsidR="00EA5DA2" w:rsidRPr="0032442C">
        <w:rPr>
          <w:rFonts w:ascii="Arial Unicode MS" w:eastAsia="Arial Unicode MS" w:hAnsi="Arial Unicode MS" w:cs="Arial Unicode MS"/>
          <w:b/>
          <w:szCs w:val="22"/>
          <w:lang w:val="el-GR"/>
        </w:rPr>
        <w:t>Παραρτήματος ΙΙ (</w:t>
      </w:r>
      <w:r w:rsidR="005B31D8" w:rsidRPr="0032442C">
        <w:rPr>
          <w:rFonts w:ascii="Arial Unicode MS" w:eastAsia="Arial Unicode MS" w:hAnsi="Arial Unicode MS" w:cs="Arial Unicode MS"/>
          <w:b/>
          <w:szCs w:val="22"/>
          <w:lang w:val="el-GR"/>
        </w:rPr>
        <w:t>4.7.3</w:t>
      </w:r>
      <w:r w:rsidR="00EA5DA2" w:rsidRPr="0032442C">
        <w:rPr>
          <w:rFonts w:ascii="Arial Unicode MS" w:eastAsia="Arial Unicode MS" w:hAnsi="Arial Unicode MS" w:cs="Arial Unicode MS"/>
          <w:b/>
          <w:szCs w:val="22"/>
          <w:lang w:val="el-GR"/>
        </w:rPr>
        <w:t>)</w:t>
      </w:r>
      <w:r w:rsidR="007E6801" w:rsidRPr="0032442C">
        <w:rPr>
          <w:rFonts w:ascii="Arial Unicode MS" w:eastAsia="Arial Unicode MS" w:hAnsi="Arial Unicode MS" w:cs="Arial Unicode MS"/>
          <w:b/>
          <w:szCs w:val="22"/>
          <w:lang w:val="el-GR"/>
        </w:rPr>
        <w:t>.</w:t>
      </w:r>
      <w:r w:rsidRPr="0032442C">
        <w:rPr>
          <w:rFonts w:ascii="Arial Unicode MS" w:eastAsia="Arial Unicode MS" w:hAnsi="Arial Unicode MS" w:cs="Arial Unicode MS"/>
          <w:szCs w:val="22"/>
          <w:lang w:val="el-GR"/>
        </w:rPr>
        <w:t xml:space="preserve"> </w:t>
      </w:r>
    </w:p>
    <w:p w:rsidR="006053CE" w:rsidRPr="0032442C" w:rsidRDefault="00EA5DA2" w:rsidP="00342C07">
      <w:pPr>
        <w:suppressAutoHyphens w:val="0"/>
        <w:autoSpaceDE w:val="0"/>
        <w:autoSpaceDN w:val="0"/>
        <w:adjustRightInd w:val="0"/>
        <w:rPr>
          <w:rFonts w:ascii="Arial Unicode MS" w:eastAsia="Arial Unicode MS" w:hAnsi="Arial Unicode MS" w:cs="Arial Unicode MS"/>
          <w:b/>
          <w:bCs/>
          <w:sz w:val="23"/>
          <w:szCs w:val="23"/>
          <w:lang w:val="el-GR" w:eastAsia="el-GR"/>
        </w:rPr>
      </w:pPr>
      <w:r w:rsidRPr="0032442C">
        <w:rPr>
          <w:rFonts w:ascii="Arial Unicode MS" w:eastAsia="Arial Unicode MS" w:hAnsi="Arial Unicode MS" w:cs="Arial Unicode MS"/>
          <w:b/>
          <w:szCs w:val="22"/>
          <w:lang w:val="el-GR" w:eastAsia="el-GR"/>
        </w:rPr>
        <w:t>Επισημαίνεται ότι, στην ειδική ηλεκτρονική φόρμα του συστήματος</w:t>
      </w:r>
      <w:r w:rsidRPr="0032442C">
        <w:rPr>
          <w:rFonts w:ascii="Arial Unicode MS" w:eastAsia="Arial Unicode MS" w:hAnsi="Arial Unicode MS" w:cs="Arial Unicode MS"/>
          <w:szCs w:val="22"/>
          <w:lang w:val="el-GR" w:eastAsia="el-GR"/>
        </w:rPr>
        <w:t xml:space="preserve"> οι συμμετέχοντες θα συμπληρώσουν </w:t>
      </w:r>
      <w:r w:rsidR="00085256">
        <w:rPr>
          <w:rFonts w:ascii="Arial Unicode MS" w:eastAsia="Arial Unicode MS" w:hAnsi="Arial Unicode MS" w:cs="Arial Unicode MS"/>
          <w:szCs w:val="22"/>
          <w:lang w:val="el-GR" w:eastAsia="el-GR"/>
        </w:rPr>
        <w:t xml:space="preserve">την </w:t>
      </w:r>
      <w:r w:rsidR="006053CE" w:rsidRPr="0032442C">
        <w:rPr>
          <w:rFonts w:ascii="Arial Unicode MS" w:eastAsia="Arial Unicode MS" w:hAnsi="Arial Unicode MS" w:cs="Arial Unicode MS"/>
          <w:b/>
          <w:bCs/>
          <w:sz w:val="23"/>
          <w:szCs w:val="23"/>
          <w:lang w:val="el-GR" w:eastAsia="el-GR"/>
        </w:rPr>
        <w:t>προσφερόμενη τιμή για το σύνολο του έργου (για χρονικό διάστημα 3</w:t>
      </w:r>
      <w:r w:rsidR="002C7BF7" w:rsidRPr="0032442C">
        <w:rPr>
          <w:rFonts w:ascii="Arial Unicode MS" w:eastAsia="Arial Unicode MS" w:hAnsi="Arial Unicode MS" w:cs="Arial Unicode MS"/>
          <w:b/>
          <w:bCs/>
          <w:sz w:val="23"/>
          <w:szCs w:val="23"/>
          <w:lang w:val="el-GR" w:eastAsia="el-GR"/>
        </w:rPr>
        <w:t>1</w:t>
      </w:r>
      <w:r w:rsidR="0032442C">
        <w:rPr>
          <w:rFonts w:ascii="Arial Unicode MS" w:eastAsia="Arial Unicode MS" w:hAnsi="Arial Unicode MS" w:cs="Arial Unicode MS"/>
          <w:b/>
          <w:bCs/>
          <w:sz w:val="23"/>
          <w:szCs w:val="23"/>
          <w:lang w:val="el-GR" w:eastAsia="el-GR"/>
        </w:rPr>
        <w:t xml:space="preserve"> </w:t>
      </w:r>
      <w:r w:rsidR="006053CE" w:rsidRPr="0032442C">
        <w:rPr>
          <w:rFonts w:ascii="Arial Unicode MS" w:eastAsia="Arial Unicode MS" w:hAnsi="Arial Unicode MS" w:cs="Arial Unicode MS"/>
          <w:b/>
          <w:bCs/>
          <w:sz w:val="23"/>
          <w:szCs w:val="23"/>
          <w:lang w:val="el-GR" w:eastAsia="el-GR"/>
        </w:rPr>
        <w:t>μηνών)</w:t>
      </w:r>
      <w:r w:rsidR="006053CE" w:rsidRPr="0032442C">
        <w:rPr>
          <w:rFonts w:ascii="Arial Unicode MS" w:eastAsia="Arial Unicode MS" w:hAnsi="Arial Unicode MS" w:cs="Arial Unicode MS"/>
          <w:b/>
          <w:bCs/>
          <w:sz w:val="23"/>
          <w:szCs w:val="23"/>
          <w:lang w:val="el-GR"/>
        </w:rPr>
        <w:t xml:space="preserve"> </w:t>
      </w:r>
    </w:p>
    <w:p w:rsidR="00CA2AFB" w:rsidRDefault="00CA2AFB" w:rsidP="00342C07">
      <w:pPr>
        <w:spacing w:after="0"/>
        <w:rPr>
          <w:rFonts w:ascii="Arial Unicode MS" w:eastAsia="Arial Unicode MS" w:hAnsi="Arial Unicode MS" w:cs="Arial Unicode MS"/>
          <w:b/>
          <w:iCs/>
          <w:szCs w:val="22"/>
          <w:u w:val="single"/>
          <w:lang w:val="el-GR"/>
        </w:rPr>
      </w:pPr>
      <w:r w:rsidRPr="00085256">
        <w:rPr>
          <w:rFonts w:ascii="Arial Unicode MS" w:eastAsia="Arial Unicode MS" w:hAnsi="Arial Unicode MS" w:cs="Arial Unicode MS"/>
          <w:b/>
          <w:iCs/>
          <w:szCs w:val="22"/>
          <w:u w:val="single"/>
          <w:lang w:val="el-GR"/>
        </w:rPr>
        <w:t xml:space="preserve">Καθώς η οικονομική προσφορά δεν έχει αποτυπωθεί στο σύστημα αναλυτικά , ο προσφέρων θα  επισυνάψει στον (υπο)φάκελο “οικονομική προσφορά” την ηλεκτρονική οικονομική προσφορά του ψηφιακά υπογεγραμμένη και τα σχετικά ηλεκτρονικά αρχεία σε μορφή pdf (σύμφωνα με </w:t>
      </w:r>
      <w:r w:rsidR="00212EFD" w:rsidRPr="00085256">
        <w:rPr>
          <w:rFonts w:ascii="Arial Unicode MS" w:eastAsia="Arial Unicode MS" w:hAnsi="Arial Unicode MS" w:cs="Arial Unicode MS"/>
          <w:b/>
          <w:iCs/>
          <w:szCs w:val="22"/>
          <w:u w:val="single"/>
          <w:lang w:val="el-GR"/>
        </w:rPr>
        <w:t>τους Πίνακες Οικονομικής Προσφοράς</w:t>
      </w:r>
      <w:r w:rsidRPr="00085256">
        <w:rPr>
          <w:rFonts w:ascii="Arial Unicode MS" w:eastAsia="Arial Unicode MS" w:hAnsi="Arial Unicode MS" w:cs="Arial Unicode MS"/>
          <w:b/>
          <w:iCs/>
          <w:szCs w:val="22"/>
          <w:u w:val="single"/>
          <w:lang w:val="el-GR"/>
        </w:rPr>
        <w:t xml:space="preserve"> του Παραρτήματος ΙΙ </w:t>
      </w:r>
      <w:r w:rsidR="007E6801" w:rsidRPr="00085256">
        <w:rPr>
          <w:rFonts w:ascii="Arial Unicode MS" w:eastAsia="Arial Unicode MS" w:hAnsi="Arial Unicode MS" w:cs="Arial Unicode MS"/>
          <w:b/>
          <w:iCs/>
          <w:szCs w:val="22"/>
          <w:u w:val="single"/>
          <w:lang w:val="el-GR"/>
        </w:rPr>
        <w:t>παρ.</w:t>
      </w:r>
      <w:r w:rsidR="00212EFD" w:rsidRPr="00085256">
        <w:rPr>
          <w:rFonts w:ascii="Arial Unicode MS" w:eastAsia="Arial Unicode MS" w:hAnsi="Arial Unicode MS" w:cs="Arial Unicode MS"/>
          <w:b/>
          <w:iCs/>
          <w:szCs w:val="22"/>
          <w:u w:val="single"/>
          <w:lang w:val="el-GR"/>
        </w:rPr>
        <w:t>4.7.3</w:t>
      </w:r>
      <w:r w:rsidR="007E6801" w:rsidRPr="00085256">
        <w:rPr>
          <w:rFonts w:ascii="Arial Unicode MS" w:eastAsia="Arial Unicode MS" w:hAnsi="Arial Unicode MS" w:cs="Arial Unicode MS"/>
          <w:b/>
          <w:iCs/>
          <w:szCs w:val="22"/>
          <w:u w:val="single"/>
          <w:lang w:val="el-GR"/>
        </w:rPr>
        <w:t>.</w:t>
      </w:r>
      <w:r w:rsidRPr="00085256">
        <w:rPr>
          <w:rFonts w:ascii="Arial Unicode MS" w:eastAsia="Arial Unicode MS" w:hAnsi="Arial Unicode MS" w:cs="Arial Unicode MS"/>
          <w:b/>
          <w:iCs/>
          <w:szCs w:val="22"/>
          <w:u w:val="single"/>
          <w:lang w:val="el-GR"/>
        </w:rPr>
        <w:t>της παρούσας).</w:t>
      </w:r>
    </w:p>
    <w:p w:rsidR="00085256" w:rsidRPr="00BA7DA0" w:rsidRDefault="00085256" w:rsidP="00342C07">
      <w:pPr>
        <w:spacing w:after="0"/>
        <w:rPr>
          <w:rFonts w:ascii="Arial Unicode MS" w:eastAsia="Arial Unicode MS" w:hAnsi="Arial Unicode MS" w:cs="Arial Unicode MS"/>
          <w:b/>
          <w:iCs/>
          <w:szCs w:val="22"/>
          <w:u w:val="single"/>
          <w:lang w:val="el-GR"/>
        </w:rPr>
      </w:pPr>
    </w:p>
    <w:p w:rsidR="005363F3" w:rsidRPr="00464EB2" w:rsidRDefault="005363F3" w:rsidP="001946C2">
      <w:pPr>
        <w:spacing w:after="0"/>
        <w:rPr>
          <w:rFonts w:ascii="Arial Unicode MS" w:eastAsia="Arial Unicode MS" w:hAnsi="Arial Unicode MS" w:cs="Arial Unicode MS"/>
          <w:szCs w:val="22"/>
          <w:lang w:val="el-GR" w:eastAsia="el-GR"/>
        </w:rPr>
      </w:pPr>
      <w:r w:rsidRPr="00464EB2">
        <w:rPr>
          <w:rFonts w:ascii="Arial Unicode MS" w:eastAsia="Arial Unicode MS" w:hAnsi="Arial Unicode MS" w:cs="Arial Unicode MS"/>
          <w:szCs w:val="22"/>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Οι υπέρ τρίτων κρατήσεις υπόκεινται στο εκάστοτε ισχύον αναλογικό τέλος χαρτοσήμου 3% και στην επ’ αυτού εισφορά υπέρ ΟΓΑ 20%.</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Επισημαίνεται ότι το εκάστοτε ποσοστό Φ.Π.Α. επί τοις εκατό, της ανωτέρω τιμής θα υπολογίζεται αυτόματα από το σύστημα. </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lastRenderedPageBreak/>
        <w:t>Οι προσφερόμενες τιμές είναι σταθερές καθ’ όλη τη διάρκεια της σύμβασης και δεν αναπροσαρμόζονται.</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 </w:t>
      </w:r>
    </w:p>
    <w:p w:rsidR="00623261" w:rsidRPr="00464EB2" w:rsidRDefault="00623261" w:rsidP="001946C2">
      <w:pPr>
        <w:spacing w:after="0"/>
        <w:rPr>
          <w:rFonts w:ascii="Arial Unicode MS" w:eastAsia="Arial Unicode MS" w:hAnsi="Arial Unicode MS" w:cs="Arial Unicode MS"/>
          <w:szCs w:val="22"/>
          <w:lang w:val="el-GR"/>
        </w:rPr>
      </w:pPr>
    </w:p>
    <w:p w:rsidR="005363F3" w:rsidRPr="00464EB2" w:rsidRDefault="005363F3" w:rsidP="001946C2">
      <w:pPr>
        <w:pStyle w:val="31"/>
        <w:spacing w:before="0" w:after="0"/>
        <w:ind w:left="207"/>
        <w:rPr>
          <w:rFonts w:ascii="Arial Unicode MS" w:eastAsia="Arial Unicode MS" w:hAnsi="Arial Unicode MS" w:cs="Arial Unicode MS"/>
          <w:szCs w:val="22"/>
          <w:lang w:val="el-GR" w:eastAsia="el-GR"/>
        </w:rPr>
      </w:pPr>
      <w:bookmarkStart w:id="70" w:name="_Toc492539468"/>
      <w:bookmarkStart w:id="71" w:name="_Toc52286925"/>
      <w:r w:rsidRPr="00464EB2">
        <w:rPr>
          <w:rFonts w:ascii="Arial Unicode MS" w:eastAsia="Arial Unicode MS" w:hAnsi="Arial Unicode MS" w:cs="Arial Unicode MS"/>
          <w:szCs w:val="22"/>
          <w:lang w:val="el-GR"/>
        </w:rPr>
        <w:t>2.4.5</w:t>
      </w:r>
      <w:r w:rsidRPr="00464EB2">
        <w:rPr>
          <w:rFonts w:ascii="Arial Unicode MS" w:eastAsia="Arial Unicode MS" w:hAnsi="Arial Unicode MS" w:cs="Arial Unicode MS"/>
          <w:szCs w:val="22"/>
          <w:lang w:val="el-GR"/>
        </w:rPr>
        <w:tab/>
        <w:t>Χρόνος ισχύος των προσφορών</w:t>
      </w:r>
      <w:bookmarkEnd w:id="70"/>
      <w:bookmarkEnd w:id="71"/>
      <w:r w:rsidRPr="00464EB2">
        <w:rPr>
          <w:rFonts w:ascii="Arial Unicode MS" w:eastAsia="Arial Unicode MS" w:hAnsi="Arial Unicode MS" w:cs="Arial Unicode MS"/>
          <w:szCs w:val="22"/>
          <w:lang w:val="el-GR"/>
        </w:rPr>
        <w:t xml:space="preserve">  </w:t>
      </w:r>
    </w:p>
    <w:p w:rsidR="005363F3" w:rsidRPr="00464EB2" w:rsidRDefault="005363F3" w:rsidP="001946C2">
      <w:pPr>
        <w:spacing w:after="0"/>
        <w:rPr>
          <w:rFonts w:ascii="Arial Unicode MS" w:eastAsia="Arial Unicode MS" w:hAnsi="Arial Unicode MS" w:cs="Arial Unicode MS"/>
          <w:szCs w:val="22"/>
          <w:lang w:val="el-GR" w:eastAsia="el-GR"/>
        </w:rPr>
      </w:pPr>
      <w:r w:rsidRPr="00464EB2">
        <w:rPr>
          <w:rFonts w:ascii="Arial Unicode MS" w:eastAsia="Arial Unicode MS" w:hAnsi="Arial Unicode MS" w:cs="Arial Unicode MS"/>
          <w:szCs w:val="22"/>
          <w:lang w:val="el-GR" w:eastAsia="el-GR"/>
        </w:rPr>
        <w:t xml:space="preserve">Οι υποβαλλόμενες προσφορές ισχύουν και δεσμεύουν τους οικονομικούς φορείς για διάστημα </w:t>
      </w:r>
      <w:r w:rsidR="00FB72E3" w:rsidRPr="00464EB2">
        <w:rPr>
          <w:rFonts w:ascii="Arial Unicode MS" w:eastAsia="Arial Unicode MS" w:hAnsi="Arial Unicode MS" w:cs="Arial Unicode MS"/>
          <w:b/>
          <w:szCs w:val="22"/>
          <w:lang w:val="el-GR" w:eastAsia="el-GR"/>
        </w:rPr>
        <w:t xml:space="preserve">6 μηνών </w:t>
      </w:r>
      <w:r w:rsidR="00B14D5A" w:rsidRPr="00464EB2">
        <w:rPr>
          <w:rFonts w:ascii="Arial Unicode MS" w:eastAsia="Arial Unicode MS" w:hAnsi="Arial Unicode MS" w:cs="Arial Unicode MS"/>
          <w:szCs w:val="22"/>
          <w:lang w:val="el-GR" w:eastAsia="el-GR"/>
        </w:rPr>
        <w:t>από την επόμενη της διενέργειας του διαγωνισμού</w:t>
      </w:r>
      <w:r w:rsidRPr="00464EB2">
        <w:rPr>
          <w:rFonts w:ascii="Arial Unicode MS" w:eastAsia="Arial Unicode MS" w:hAnsi="Arial Unicode MS" w:cs="Arial Unicode MS"/>
          <w:szCs w:val="22"/>
          <w:lang w:val="el-GR" w:eastAsia="el-GR"/>
        </w:rPr>
        <w:t xml:space="preserve">, όπως αυτή ορίζεται στο άρθρο 1.5 της παρούσας Διακήρυξης, </w:t>
      </w:r>
      <w:r w:rsidRPr="00903428">
        <w:rPr>
          <w:rFonts w:ascii="Arial Unicode MS" w:eastAsia="Arial Unicode MS" w:hAnsi="Arial Unicode MS" w:cs="Arial Unicode MS"/>
          <w:szCs w:val="22"/>
          <w:lang w:val="el-GR" w:eastAsia="el-GR"/>
        </w:rPr>
        <w:t xml:space="preserve">ήτοι </w:t>
      </w:r>
      <w:r w:rsidR="009823B5" w:rsidRPr="00903428">
        <w:rPr>
          <w:rFonts w:ascii="Arial Unicode MS" w:eastAsia="Arial Unicode MS" w:hAnsi="Arial Unicode MS" w:cs="Arial Unicode MS"/>
          <w:b/>
          <w:szCs w:val="22"/>
          <w:lang w:val="el-GR" w:eastAsia="el-GR"/>
        </w:rPr>
        <w:t>…</w:t>
      </w:r>
      <w:r w:rsidR="00CA2389" w:rsidRPr="00903428">
        <w:rPr>
          <w:rFonts w:ascii="Arial Unicode MS" w:eastAsia="Arial Unicode MS" w:hAnsi="Arial Unicode MS" w:cs="Arial Unicode MS"/>
          <w:b/>
          <w:szCs w:val="22"/>
          <w:lang w:val="el-GR" w:eastAsia="el-GR"/>
        </w:rPr>
        <w:t>28/05/2021</w:t>
      </w:r>
      <w:r w:rsidR="009823B5" w:rsidRPr="00903428">
        <w:rPr>
          <w:rFonts w:ascii="Arial Unicode MS" w:eastAsia="Arial Unicode MS" w:hAnsi="Arial Unicode MS" w:cs="Arial Unicode MS"/>
          <w:b/>
          <w:szCs w:val="22"/>
          <w:lang w:val="el-GR" w:eastAsia="el-GR"/>
        </w:rPr>
        <w:t>…………..</w:t>
      </w:r>
      <w:r w:rsidR="003E4162" w:rsidRPr="00903428">
        <w:rPr>
          <w:rFonts w:ascii="Arial Unicode MS" w:eastAsia="Arial Unicode MS" w:hAnsi="Arial Unicode MS" w:cs="Arial Unicode MS"/>
          <w:szCs w:val="22"/>
          <w:lang w:val="el-GR" w:eastAsia="el-GR"/>
        </w:rPr>
        <w:t>.</w:t>
      </w:r>
      <w:r w:rsidRPr="00464EB2">
        <w:rPr>
          <w:rFonts w:ascii="Arial Unicode MS" w:eastAsia="Arial Unicode MS" w:hAnsi="Arial Unicode MS" w:cs="Arial Unicode MS"/>
          <w:szCs w:val="22"/>
          <w:lang w:val="el-GR" w:eastAsia="el-GR"/>
        </w:rPr>
        <w:t xml:space="preserve"> </w:t>
      </w:r>
    </w:p>
    <w:p w:rsidR="005363F3" w:rsidRPr="00464EB2" w:rsidRDefault="005363F3" w:rsidP="001946C2">
      <w:pPr>
        <w:spacing w:after="0"/>
        <w:rPr>
          <w:rFonts w:ascii="Arial Unicode MS" w:eastAsia="Arial Unicode MS" w:hAnsi="Arial Unicode MS" w:cs="Arial Unicode MS"/>
          <w:szCs w:val="22"/>
          <w:lang w:val="el-GR" w:eastAsia="el-GR"/>
        </w:rPr>
      </w:pPr>
      <w:r w:rsidRPr="00464EB2">
        <w:rPr>
          <w:rFonts w:ascii="Arial Unicode MS" w:eastAsia="Arial Unicode MS" w:hAnsi="Arial Unicode MS" w:cs="Arial Unicode MS"/>
          <w:b/>
          <w:szCs w:val="22"/>
          <w:lang w:val="el-GR" w:eastAsia="el-GR"/>
        </w:rPr>
        <w:t>Προσφορά η οποία ορίζει χρόνο ισχύος μικρότερο από τον ανωτέρω προβλεπόμενο απορρίπτεται</w:t>
      </w:r>
      <w:r w:rsidRPr="00464EB2">
        <w:rPr>
          <w:rFonts w:ascii="Arial Unicode MS" w:eastAsia="Arial Unicode MS" w:hAnsi="Arial Unicode MS" w:cs="Arial Unicode MS"/>
          <w:szCs w:val="22"/>
          <w:lang w:val="el-GR" w:eastAsia="el-GR"/>
        </w:rPr>
        <w:t>.</w:t>
      </w:r>
    </w:p>
    <w:p w:rsidR="005363F3" w:rsidRPr="00464EB2" w:rsidRDefault="005363F3" w:rsidP="001946C2">
      <w:pPr>
        <w:spacing w:after="0"/>
        <w:rPr>
          <w:rFonts w:ascii="Arial Unicode MS" w:eastAsia="Arial Unicode MS" w:hAnsi="Arial Unicode MS" w:cs="Arial Unicode MS"/>
          <w:szCs w:val="22"/>
          <w:lang w:val="el-GR" w:eastAsia="el-GR"/>
        </w:rPr>
      </w:pPr>
      <w:r w:rsidRPr="00464EB2">
        <w:rPr>
          <w:rFonts w:ascii="Arial Unicode MS" w:eastAsia="Arial Unicode MS" w:hAnsi="Arial Unicode MS" w:cs="Arial Unicode MS"/>
          <w:szCs w:val="22"/>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464EB2">
        <w:rPr>
          <w:rFonts w:ascii="Arial Unicode MS" w:eastAsia="Arial Unicode MS" w:hAnsi="Arial Unicode MS" w:cs="Arial Unicode MS"/>
          <w:szCs w:val="22"/>
          <w:lang w:val="el-GR"/>
        </w:rPr>
        <w:t xml:space="preserve">την παράγραφο </w:t>
      </w:r>
      <w:r w:rsidRPr="00464EB2">
        <w:rPr>
          <w:rFonts w:ascii="Arial Unicode MS" w:eastAsia="Arial Unicode MS" w:hAnsi="Arial Unicode MS" w:cs="Arial Unicode MS"/>
          <w:szCs w:val="22"/>
          <w:lang w:val="el-GR" w:eastAsia="el-GR"/>
        </w:rPr>
        <w:t>2.2.2. της παρούσας, κατ' ανώτατο όριο για χρονικό διάστημα ίσο με την προβλεπόμενη ως άνω αρχική διάρκεια.</w:t>
      </w:r>
    </w:p>
    <w:p w:rsidR="005363F3" w:rsidRPr="00464EB2" w:rsidRDefault="005363F3" w:rsidP="001946C2">
      <w:pPr>
        <w:spacing w:after="0"/>
        <w:rPr>
          <w:rFonts w:ascii="Arial Unicode MS" w:eastAsia="Arial Unicode MS" w:hAnsi="Arial Unicode MS" w:cs="Arial Unicode MS"/>
          <w:szCs w:val="22"/>
          <w:lang w:val="el-GR" w:eastAsia="el-GR"/>
        </w:rPr>
      </w:pPr>
      <w:r w:rsidRPr="00464EB2">
        <w:rPr>
          <w:rFonts w:ascii="Arial Unicode MS" w:eastAsia="Arial Unicode MS" w:hAnsi="Arial Unicode MS" w:cs="Arial Unicode MS"/>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B2842" w:rsidRPr="00464EB2" w:rsidRDefault="00DB2842" w:rsidP="001946C2">
      <w:pPr>
        <w:spacing w:after="0"/>
        <w:rPr>
          <w:rFonts w:ascii="Arial Unicode MS" w:eastAsia="Arial Unicode MS" w:hAnsi="Arial Unicode MS" w:cs="Arial Unicode MS"/>
          <w:szCs w:val="22"/>
          <w:lang w:val="el-GR" w:eastAsia="el-GR"/>
        </w:rPr>
      </w:pPr>
      <w:r w:rsidRPr="00464EB2">
        <w:rPr>
          <w:rFonts w:ascii="Arial Unicode MS" w:eastAsia="Arial Unicode MS" w:hAnsi="Arial Unicode MS" w:cs="Arial Unicode MS"/>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5363F3" w:rsidRPr="00464EB2" w:rsidRDefault="005363F3" w:rsidP="001946C2">
      <w:pPr>
        <w:spacing w:after="0"/>
        <w:rPr>
          <w:rFonts w:ascii="Arial Unicode MS" w:eastAsia="Arial Unicode MS" w:hAnsi="Arial Unicode MS" w:cs="Arial Unicode MS"/>
          <w:b/>
          <w:szCs w:val="22"/>
          <w:lang w:val="el-GR" w:eastAsia="el-GR"/>
        </w:rPr>
      </w:pPr>
      <w:r w:rsidRPr="00464EB2">
        <w:rPr>
          <w:rFonts w:ascii="Arial Unicode MS" w:eastAsia="Arial Unicode MS" w:hAnsi="Arial Unicode MS" w:cs="Arial Unicode MS"/>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rsidR="005363F3" w:rsidRPr="00292772" w:rsidRDefault="005363F3" w:rsidP="001946C2">
      <w:pPr>
        <w:spacing w:after="0"/>
        <w:rPr>
          <w:rFonts w:ascii="Tahoma" w:eastAsia="Arial Unicode MS" w:hAnsi="Tahoma" w:cs="Tahoma"/>
          <w:b/>
          <w:szCs w:val="22"/>
          <w:lang w:val="el-GR" w:eastAsia="el-GR"/>
        </w:rPr>
      </w:pP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72" w:name="_Toc492539469"/>
      <w:bookmarkStart w:id="73" w:name="_Toc52286926"/>
      <w:r w:rsidRPr="00464EB2">
        <w:rPr>
          <w:rFonts w:ascii="Arial Unicode MS" w:eastAsia="Arial Unicode MS" w:hAnsi="Arial Unicode MS" w:cs="Arial Unicode MS"/>
          <w:szCs w:val="22"/>
          <w:lang w:val="el-GR"/>
        </w:rPr>
        <w:t>2.4.6</w:t>
      </w:r>
      <w:r w:rsidRPr="00464EB2">
        <w:rPr>
          <w:rFonts w:ascii="Arial Unicode MS" w:eastAsia="Arial Unicode MS" w:hAnsi="Arial Unicode MS" w:cs="Arial Unicode MS"/>
          <w:szCs w:val="22"/>
          <w:lang w:val="el-GR"/>
        </w:rPr>
        <w:tab/>
        <w:t>Λόγοι απόρριψης προσφορών</w:t>
      </w:r>
      <w:bookmarkEnd w:id="72"/>
      <w:bookmarkEnd w:id="73"/>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n-US"/>
        </w:rPr>
        <w:t>H</w:t>
      </w:r>
      <w:r w:rsidRPr="00464EB2">
        <w:rPr>
          <w:rFonts w:ascii="Arial Unicode MS" w:eastAsia="Arial Unicode MS" w:hAnsi="Arial Unicode MS" w:cs="Arial Unicode MS"/>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α)</w:t>
      </w:r>
      <w:r w:rsidRPr="00464EB2">
        <w:rPr>
          <w:rFonts w:ascii="Arial Unicode MS" w:eastAsia="Arial Unicode MS" w:hAnsi="Arial Unicode MS" w:cs="Arial Unicode MS"/>
          <w:szCs w:val="22"/>
          <w:lang w:val="el-GR"/>
        </w:rPr>
        <w:t xml:space="preserve">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w:t>
      </w:r>
      <w:r w:rsidRPr="00464EB2">
        <w:rPr>
          <w:rFonts w:ascii="Arial Unicode MS" w:eastAsia="Arial Unicode MS" w:hAnsi="Arial Unicode MS" w:cs="Arial Unicode MS"/>
          <w:szCs w:val="22"/>
          <w:lang w:val="el-GR"/>
        </w:rPr>
        <w:lastRenderedPageBreak/>
        <w:t>(Χρόνος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β)</w:t>
      </w:r>
      <w:r w:rsidRPr="00464EB2">
        <w:rPr>
          <w:rFonts w:ascii="Arial Unicode MS" w:eastAsia="Arial Unicode MS" w:hAnsi="Arial Unicode MS" w:cs="Arial Unicode MS"/>
          <w:szCs w:val="22"/>
          <w:lang w:val="el-GR"/>
        </w:rPr>
        <w:t xml:space="preserve">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γ)</w:t>
      </w:r>
      <w:r w:rsidRPr="00464EB2">
        <w:rPr>
          <w:rFonts w:ascii="Arial Unicode MS" w:eastAsia="Arial Unicode MS" w:hAnsi="Arial Unicode MS" w:cs="Arial Unicode MS"/>
          <w:szCs w:val="22"/>
          <w:lang w:val="el-GR"/>
        </w:rPr>
        <w:t xml:space="preserve"> για την οποία ο προσφέρων δεν έχει παράσχει τις </w:t>
      </w:r>
      <w:r w:rsidRPr="00464EB2">
        <w:rPr>
          <w:rFonts w:ascii="Arial Unicode MS" w:eastAsia="Arial Unicode MS" w:hAnsi="Arial Unicode MS" w:cs="Arial Unicode MS"/>
          <w:szCs w:val="22"/>
          <w:u w:val="single"/>
          <w:lang w:val="el-GR"/>
        </w:rPr>
        <w:t>απαιτούμενες εξηγήσεις</w:t>
      </w:r>
      <w:r w:rsidRPr="00464EB2">
        <w:rPr>
          <w:rFonts w:ascii="Arial Unicode MS" w:eastAsia="Arial Unicode MS" w:hAnsi="Arial Unicode MS" w:cs="Arial Unicode MS"/>
          <w:szCs w:val="22"/>
          <w:lang w:val="el-GR"/>
        </w:rPr>
        <w:t>,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5363F3" w:rsidRPr="00464EB2" w:rsidRDefault="005363F3" w:rsidP="001946C2">
      <w:pPr>
        <w:spacing w:after="0"/>
        <w:rPr>
          <w:rFonts w:ascii="Arial Unicode MS" w:eastAsia="Arial Unicode MS" w:hAnsi="Arial Unicode MS" w:cs="Arial Unicode MS"/>
          <w:b/>
          <w:szCs w:val="22"/>
          <w:lang w:val="el-GR"/>
        </w:rPr>
      </w:pPr>
      <w:r w:rsidRPr="00464EB2">
        <w:rPr>
          <w:rFonts w:ascii="Arial Unicode MS" w:eastAsia="Arial Unicode MS" w:hAnsi="Arial Unicode MS" w:cs="Arial Unicode MS"/>
          <w:b/>
          <w:szCs w:val="22"/>
          <w:lang w:val="el-GR"/>
        </w:rPr>
        <w:t xml:space="preserve">δ) </w:t>
      </w:r>
      <w:r w:rsidRPr="00464EB2">
        <w:rPr>
          <w:rFonts w:ascii="Arial Unicode MS" w:eastAsia="Arial Unicode MS" w:hAnsi="Arial Unicode MS" w:cs="Arial Unicode MS"/>
          <w:szCs w:val="22"/>
          <w:lang w:val="el-GR"/>
        </w:rPr>
        <w:t>η οποία είναι εναλλακτική προσφορά,</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ε)</w:t>
      </w:r>
      <w:r w:rsidRPr="00464EB2">
        <w:rPr>
          <w:rFonts w:ascii="Arial Unicode MS" w:eastAsia="Arial Unicode MS" w:hAnsi="Arial Unicode MS" w:cs="Arial Unicode MS"/>
          <w:szCs w:val="22"/>
          <w:lang w:val="el-GR"/>
        </w:rPr>
        <w:t xml:space="preserve"> η οποία υποβάλλεται από έναν προσφέροντα που έχει υποβάλλει δύο ή περισσότερες προσφορές</w:t>
      </w:r>
      <w:r w:rsidRPr="00464EB2">
        <w:rPr>
          <w:rFonts w:ascii="Arial Unicode MS" w:eastAsia="Arial Unicode MS" w:hAnsi="Arial Unicode MS" w:cs="Arial Unicode MS"/>
          <w:i/>
          <w:iCs/>
          <w:color w:val="5B9BD5"/>
          <w:szCs w:val="22"/>
          <w:lang w:val="el-GR"/>
        </w:rPr>
        <w:t>.</w:t>
      </w:r>
      <w:r w:rsidRPr="00464EB2">
        <w:rPr>
          <w:rFonts w:ascii="Arial Unicode MS" w:eastAsia="Arial Unicode MS" w:hAnsi="Arial Unicode MS" w:cs="Arial Unicode MS"/>
          <w:szCs w:val="22"/>
          <w:lang w:val="el-GR"/>
        </w:rPr>
        <w:t xml:space="preserve"> Ο περιορισμός αυτός ισχύει, υπό τους όρους της παραγράφου 2.2.3.4 περ.γ της παρούσας ( περ. γ΄ της παρ. 4 του άρθρου</w:t>
      </w:r>
      <w:r w:rsidR="00E1526D" w:rsidRPr="00464EB2">
        <w:rPr>
          <w:rFonts w:ascii="Arial Unicode MS" w:eastAsia="Arial Unicode MS" w:hAnsi="Arial Unicode MS" w:cs="Arial Unicode MS"/>
          <w:szCs w:val="22"/>
          <w:lang w:val="el-GR"/>
        </w:rPr>
        <w:t xml:space="preserve"> </w:t>
      </w:r>
      <w:r w:rsidRPr="00464EB2">
        <w:rPr>
          <w:rFonts w:ascii="Arial Unicode MS" w:eastAsia="Arial Unicode MS" w:hAnsi="Arial Unicode MS" w:cs="Arial Unicode MS"/>
          <w:szCs w:val="22"/>
          <w:lang w:val="el-GR"/>
        </w:rPr>
        <w:t xml:space="preserve">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ζ)</w:t>
      </w:r>
      <w:r w:rsidRPr="00464EB2">
        <w:rPr>
          <w:rFonts w:ascii="Arial Unicode MS" w:eastAsia="Arial Unicode MS" w:hAnsi="Arial Unicode MS" w:cs="Arial Unicode MS"/>
          <w:szCs w:val="22"/>
          <w:lang w:val="el-GR"/>
        </w:rPr>
        <w:t xml:space="preserve"> η οποία είναι υπό αίρεση,</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η)</w:t>
      </w:r>
      <w:r w:rsidRPr="00464EB2">
        <w:rPr>
          <w:rFonts w:ascii="Arial Unicode MS" w:eastAsia="Arial Unicode MS" w:hAnsi="Arial Unicode MS" w:cs="Arial Unicode MS"/>
          <w:szCs w:val="22"/>
          <w:lang w:val="el-GR"/>
        </w:rPr>
        <w:t xml:space="preserve"> η οποία θέτει όρο αναπροσαρμογής,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b/>
          <w:szCs w:val="22"/>
          <w:lang w:val="el-GR"/>
        </w:rPr>
        <w:t>θ</w:t>
      </w:r>
      <w:r w:rsidRPr="00464EB2">
        <w:rPr>
          <w:rFonts w:ascii="Arial Unicode MS" w:eastAsia="Arial Unicode MS" w:hAnsi="Arial Unicode MS" w:cs="Arial Unicode MS"/>
          <w:szCs w:val="22"/>
          <w:lang w:val="el-GR"/>
        </w:rPr>
        <w:t>)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5363F3" w:rsidRPr="00464EB2" w:rsidRDefault="005363F3" w:rsidP="001946C2">
      <w:pPr>
        <w:pStyle w:val="10"/>
        <w:pBdr>
          <w:top w:val="none" w:sz="0" w:space="0" w:color="auto"/>
          <w:left w:val="none" w:sz="0" w:space="0" w:color="auto"/>
          <w:right w:val="none" w:sz="0" w:space="0" w:color="auto"/>
        </w:pBdr>
        <w:tabs>
          <w:tab w:val="left" w:pos="567"/>
        </w:tabs>
        <w:spacing w:before="0" w:after="0"/>
        <w:ind w:left="207" w:hanging="567"/>
        <w:rPr>
          <w:rFonts w:ascii="Arial Unicode MS" w:eastAsia="Arial Unicode MS" w:hAnsi="Arial Unicode MS" w:cs="Arial Unicode MS"/>
          <w:sz w:val="22"/>
          <w:szCs w:val="22"/>
          <w:lang w:val="el-GR"/>
        </w:rPr>
      </w:pPr>
      <w:bookmarkStart w:id="74" w:name="_Toc52286927"/>
      <w:r w:rsidRPr="00BB018C">
        <w:rPr>
          <w:rFonts w:ascii="Arial Unicode MS" w:eastAsia="Arial Unicode MS" w:hAnsi="Arial Unicode MS" w:cs="Arial Unicode MS"/>
          <w:sz w:val="22"/>
          <w:szCs w:val="22"/>
          <w:lang w:val="el-GR"/>
        </w:rPr>
        <w:lastRenderedPageBreak/>
        <w:t>3</w:t>
      </w:r>
      <w:r w:rsidRPr="00292772">
        <w:rPr>
          <w:rFonts w:ascii="Tahoma" w:eastAsia="Arial Unicode MS" w:hAnsi="Tahoma" w:cs="Tahoma"/>
          <w:sz w:val="22"/>
          <w:szCs w:val="22"/>
          <w:lang w:val="el-GR"/>
        </w:rPr>
        <w:t>.</w:t>
      </w:r>
      <w:r w:rsidRPr="00292772">
        <w:rPr>
          <w:rFonts w:ascii="Tahoma" w:eastAsia="Arial Unicode MS" w:hAnsi="Tahoma" w:cs="Tahoma"/>
          <w:sz w:val="22"/>
          <w:szCs w:val="22"/>
          <w:lang w:val="el-GR"/>
        </w:rPr>
        <w:tab/>
      </w:r>
      <w:r w:rsidRPr="00464EB2">
        <w:rPr>
          <w:rFonts w:ascii="Arial Unicode MS" w:eastAsia="Arial Unicode MS" w:hAnsi="Arial Unicode MS" w:cs="Arial Unicode MS"/>
          <w:sz w:val="22"/>
          <w:szCs w:val="22"/>
          <w:lang w:val="el-GR"/>
        </w:rPr>
        <w:t>ΔΙΕΝΕΡΓΕΙΑ ΔΙΑΔΙΚΑΣΙΑΣ - ΑΞΙΟΛΟΓΗΣΗ ΠΡΟΣΦΟΡΩΝ</w:t>
      </w:r>
      <w:bookmarkEnd w:id="74"/>
      <w:r w:rsidRPr="00464EB2">
        <w:rPr>
          <w:rFonts w:ascii="Arial Unicode MS" w:eastAsia="Arial Unicode MS" w:hAnsi="Arial Unicode MS" w:cs="Arial Unicode MS"/>
          <w:sz w:val="22"/>
          <w:szCs w:val="22"/>
          <w:lang w:val="el-GR"/>
        </w:rPr>
        <w:t xml:space="preserve">  </w:t>
      </w:r>
    </w:p>
    <w:p w:rsidR="005363F3" w:rsidRPr="00464EB2"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75" w:name="_Toc492539470"/>
      <w:bookmarkStart w:id="76" w:name="_Toc52286928"/>
      <w:r w:rsidRPr="00464EB2">
        <w:rPr>
          <w:rFonts w:ascii="Arial Unicode MS" w:eastAsia="Arial Unicode MS" w:hAnsi="Arial Unicode MS" w:cs="Arial Unicode MS"/>
          <w:szCs w:val="22"/>
          <w:lang w:val="el-GR"/>
        </w:rPr>
        <w:t>3.1</w:t>
      </w:r>
      <w:r w:rsidRPr="00464EB2">
        <w:rPr>
          <w:rFonts w:ascii="Arial Unicode MS" w:eastAsia="Arial Unicode MS" w:hAnsi="Arial Unicode MS" w:cs="Arial Unicode MS"/>
          <w:szCs w:val="22"/>
          <w:lang w:val="el-GR"/>
        </w:rPr>
        <w:tab/>
        <w:t>Αποσφράγιση και αξιολόγηση προσφορών</w:t>
      </w:r>
      <w:bookmarkEnd w:id="75"/>
      <w:bookmarkEnd w:id="76"/>
      <w:r w:rsidRPr="00464EB2">
        <w:rPr>
          <w:rFonts w:ascii="Arial Unicode MS" w:eastAsia="Arial Unicode MS" w:hAnsi="Arial Unicode MS" w:cs="Arial Unicode MS"/>
          <w:szCs w:val="22"/>
          <w:lang w:val="el-GR"/>
        </w:rPr>
        <w:t xml:space="preserve"> </w:t>
      </w: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77" w:name="_Toc492539471"/>
      <w:bookmarkStart w:id="78" w:name="_Toc52286929"/>
      <w:r w:rsidRPr="00464EB2">
        <w:rPr>
          <w:rFonts w:ascii="Arial Unicode MS" w:eastAsia="Arial Unicode MS" w:hAnsi="Arial Unicode MS" w:cs="Arial Unicode MS"/>
          <w:szCs w:val="22"/>
          <w:lang w:val="el-GR"/>
        </w:rPr>
        <w:t>3.1.1</w:t>
      </w:r>
      <w:r w:rsidRPr="00464EB2">
        <w:rPr>
          <w:rFonts w:ascii="Arial Unicode MS" w:eastAsia="Arial Unicode MS" w:hAnsi="Arial Unicode MS" w:cs="Arial Unicode MS"/>
          <w:szCs w:val="22"/>
          <w:lang w:val="el-GR"/>
        </w:rPr>
        <w:tab/>
        <w:t>Ηλεκτρονική αποσφράγιση προσφορών</w:t>
      </w:r>
      <w:bookmarkEnd w:id="77"/>
      <w:bookmarkEnd w:id="78"/>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5363F3" w:rsidRPr="00464EB2" w:rsidRDefault="005363F3" w:rsidP="00312854">
      <w:pPr>
        <w:pStyle w:val="normalwithoutspacing"/>
        <w:numPr>
          <w:ilvl w:val="0"/>
          <w:numId w:val="4"/>
        </w:numPr>
        <w:spacing w:after="0"/>
        <w:ind w:left="426" w:hanging="426"/>
        <w:rPr>
          <w:rFonts w:ascii="Arial Unicode MS" w:eastAsia="Arial Unicode MS" w:hAnsi="Arial Unicode MS" w:cs="Arial Unicode MS"/>
          <w:szCs w:val="22"/>
        </w:rPr>
      </w:pPr>
      <w:r w:rsidRPr="00464EB2">
        <w:rPr>
          <w:rFonts w:ascii="Arial Unicode MS" w:eastAsia="Arial Unicode MS" w:hAnsi="Arial Unicode MS" w:cs="Arial Unicode MS"/>
          <w:b/>
          <w:szCs w:val="22"/>
        </w:rPr>
        <w:t>Ηλεκτρονική Αποσφράγιση</w:t>
      </w:r>
      <w:r w:rsidRPr="00464EB2">
        <w:rPr>
          <w:rFonts w:ascii="Arial Unicode MS" w:eastAsia="Arial Unicode MS" w:hAnsi="Arial Unicode MS" w:cs="Arial Unicode MS"/>
          <w:szCs w:val="22"/>
        </w:rPr>
        <w:t xml:space="preserve"> του (υπό)φακέλου «</w:t>
      </w:r>
      <w:r w:rsidRPr="00464EB2">
        <w:rPr>
          <w:rFonts w:ascii="Arial Unicode MS" w:eastAsia="Arial Unicode MS" w:hAnsi="Arial Unicode MS" w:cs="Arial Unicode MS"/>
          <w:b/>
          <w:szCs w:val="22"/>
        </w:rPr>
        <w:t>Δικαιολογητικά Συμμετοχής-Τεχνική Προσφορά</w:t>
      </w:r>
      <w:r w:rsidRPr="00464EB2">
        <w:rPr>
          <w:rFonts w:ascii="Arial Unicode MS" w:eastAsia="Arial Unicode MS" w:hAnsi="Arial Unicode MS" w:cs="Arial Unicode MS"/>
          <w:szCs w:val="22"/>
        </w:rPr>
        <w:t>» τέσσερις (4) εργάσιμες ημέρες μετά την καταληκτική ημερομηνία υποβολής προσφορών δηλαδή την</w:t>
      </w:r>
      <w:r w:rsidR="007C217E" w:rsidRPr="00464EB2">
        <w:rPr>
          <w:rFonts w:ascii="Arial Unicode MS" w:eastAsia="Arial Unicode MS" w:hAnsi="Arial Unicode MS" w:cs="Arial Unicode MS"/>
          <w:szCs w:val="22"/>
        </w:rPr>
        <w:t xml:space="preserve"> </w:t>
      </w:r>
      <w:r w:rsidR="007C217E" w:rsidRPr="009F112A">
        <w:rPr>
          <w:rFonts w:ascii="Arial Unicode MS" w:eastAsia="Arial Unicode MS" w:hAnsi="Arial Unicode MS" w:cs="Arial Unicode MS"/>
          <w:b/>
          <w:szCs w:val="22"/>
        </w:rPr>
        <w:t>…</w:t>
      </w:r>
      <w:r w:rsidR="00CA2389" w:rsidRPr="009F112A">
        <w:rPr>
          <w:rFonts w:ascii="Arial Unicode MS" w:eastAsia="Arial Unicode MS" w:hAnsi="Arial Unicode MS" w:cs="Arial Unicode MS"/>
          <w:b/>
          <w:szCs w:val="22"/>
        </w:rPr>
        <w:t>27/11/2020</w:t>
      </w:r>
      <w:r w:rsidR="007C217E" w:rsidRPr="009F112A">
        <w:rPr>
          <w:rFonts w:ascii="Arial Unicode MS" w:eastAsia="Arial Unicode MS" w:hAnsi="Arial Unicode MS" w:cs="Arial Unicode MS"/>
          <w:b/>
          <w:color w:val="000000" w:themeColor="text1"/>
          <w:szCs w:val="22"/>
        </w:rPr>
        <w:t>…………….</w:t>
      </w:r>
      <w:r w:rsidR="0037236E" w:rsidRPr="009F112A">
        <w:rPr>
          <w:rFonts w:ascii="Arial Unicode MS" w:eastAsia="Arial Unicode MS" w:hAnsi="Arial Unicode MS" w:cs="Arial Unicode MS"/>
          <w:b/>
          <w:color w:val="000000" w:themeColor="text1"/>
          <w:szCs w:val="22"/>
        </w:rPr>
        <w:t xml:space="preserve"> </w:t>
      </w:r>
      <w:r w:rsidRPr="009F112A">
        <w:rPr>
          <w:rFonts w:ascii="Arial Unicode MS" w:eastAsia="Arial Unicode MS" w:hAnsi="Arial Unicode MS" w:cs="Arial Unicode MS"/>
          <w:color w:val="000000" w:themeColor="text1"/>
          <w:szCs w:val="22"/>
        </w:rPr>
        <w:t xml:space="preserve">ημέρα </w:t>
      </w:r>
      <w:r w:rsidR="007C217E" w:rsidRPr="009F112A">
        <w:rPr>
          <w:rFonts w:ascii="Arial Unicode MS" w:eastAsia="Arial Unicode MS" w:hAnsi="Arial Unicode MS" w:cs="Arial Unicode MS"/>
          <w:b/>
          <w:color w:val="000000" w:themeColor="text1"/>
          <w:szCs w:val="22"/>
        </w:rPr>
        <w:t>…</w:t>
      </w:r>
      <w:r w:rsidR="00CA2389" w:rsidRPr="009F112A">
        <w:rPr>
          <w:rFonts w:ascii="Arial Unicode MS" w:eastAsia="Arial Unicode MS" w:hAnsi="Arial Unicode MS" w:cs="Arial Unicode MS"/>
          <w:b/>
          <w:color w:val="000000" w:themeColor="text1"/>
          <w:szCs w:val="22"/>
        </w:rPr>
        <w:t>Παρασκευή</w:t>
      </w:r>
      <w:r w:rsidR="007C217E" w:rsidRPr="009F112A">
        <w:rPr>
          <w:rFonts w:ascii="Arial Unicode MS" w:eastAsia="Arial Unicode MS" w:hAnsi="Arial Unicode MS" w:cs="Arial Unicode MS"/>
          <w:b/>
          <w:color w:val="000000" w:themeColor="text1"/>
          <w:szCs w:val="22"/>
        </w:rPr>
        <w:t>..</w:t>
      </w:r>
      <w:r w:rsidRPr="009F112A">
        <w:rPr>
          <w:rFonts w:ascii="Arial Unicode MS" w:eastAsia="Arial Unicode MS" w:hAnsi="Arial Unicode MS" w:cs="Arial Unicode MS"/>
          <w:color w:val="000000" w:themeColor="text1"/>
          <w:szCs w:val="22"/>
        </w:rPr>
        <w:t xml:space="preserve"> και </w:t>
      </w:r>
      <w:r w:rsidRPr="009F112A">
        <w:rPr>
          <w:rFonts w:ascii="Arial Unicode MS" w:eastAsia="Arial Unicode MS" w:hAnsi="Arial Unicode MS" w:cs="Arial Unicode MS"/>
          <w:b/>
          <w:color w:val="000000" w:themeColor="text1"/>
          <w:szCs w:val="22"/>
        </w:rPr>
        <w:t>ώρα</w:t>
      </w:r>
      <w:r w:rsidRPr="00464EB2">
        <w:rPr>
          <w:rFonts w:ascii="Arial Unicode MS" w:eastAsia="Arial Unicode MS" w:hAnsi="Arial Unicode MS" w:cs="Arial Unicode MS"/>
          <w:b/>
          <w:color w:val="000000" w:themeColor="text1"/>
          <w:szCs w:val="22"/>
        </w:rPr>
        <w:t xml:space="preserve"> 09:00 π.μ.</w:t>
      </w:r>
      <w:r w:rsidRPr="00464EB2">
        <w:rPr>
          <w:rFonts w:ascii="Arial Unicode MS" w:eastAsia="Arial Unicode MS" w:hAnsi="Arial Unicode MS" w:cs="Arial Unicode MS"/>
          <w:color w:val="339966"/>
          <w:szCs w:val="22"/>
        </w:rPr>
        <w:t xml:space="preserve"> </w:t>
      </w:r>
    </w:p>
    <w:p w:rsidR="005363F3" w:rsidRPr="00464EB2" w:rsidRDefault="005363F3" w:rsidP="00312854">
      <w:pPr>
        <w:pStyle w:val="normalwithoutspacing"/>
        <w:numPr>
          <w:ilvl w:val="0"/>
          <w:numId w:val="4"/>
        </w:numPr>
        <w:tabs>
          <w:tab w:val="left" w:pos="426"/>
        </w:tabs>
        <w:spacing w:after="0"/>
        <w:ind w:left="360" w:hanging="284"/>
        <w:rPr>
          <w:rFonts w:ascii="Arial Unicode MS" w:eastAsia="Arial Unicode MS" w:hAnsi="Arial Unicode MS" w:cs="Arial Unicode MS"/>
          <w:szCs w:val="22"/>
        </w:rPr>
      </w:pPr>
      <w:r w:rsidRPr="00464EB2">
        <w:rPr>
          <w:rFonts w:ascii="Arial Unicode MS" w:eastAsia="Arial Unicode MS" w:hAnsi="Arial Unicode MS" w:cs="Arial Unicode MS"/>
          <w:b/>
          <w:szCs w:val="22"/>
        </w:rPr>
        <w:t>Ηλεκτρονική Αποσφράγιση</w:t>
      </w:r>
      <w:r w:rsidRPr="00464EB2">
        <w:rPr>
          <w:rFonts w:ascii="Arial Unicode MS" w:eastAsia="Arial Unicode MS" w:hAnsi="Arial Unicode MS" w:cs="Arial Unicode MS"/>
          <w:szCs w:val="22"/>
        </w:rPr>
        <w:t xml:space="preserve"> του (υπό)φακέλου </w:t>
      </w:r>
      <w:r w:rsidRPr="00464EB2">
        <w:rPr>
          <w:rFonts w:ascii="Arial Unicode MS" w:eastAsia="Arial Unicode MS" w:hAnsi="Arial Unicode MS" w:cs="Arial Unicode MS"/>
          <w:b/>
          <w:szCs w:val="22"/>
        </w:rPr>
        <w:t>«Οικονομική Προσφορά»</w:t>
      </w:r>
      <w:r w:rsidRPr="00464EB2">
        <w:rPr>
          <w:rFonts w:ascii="Arial Unicode MS" w:eastAsia="Arial Unicode MS" w:hAnsi="Arial Unicode MS" w:cs="Arial Unicode MS"/>
          <w:szCs w:val="22"/>
        </w:rPr>
        <w:t xml:space="preserve">, κατά την ημερομηνία και ώρα </w:t>
      </w:r>
      <w:r w:rsidR="00E81FA1" w:rsidRPr="00464EB2">
        <w:rPr>
          <w:rFonts w:ascii="Arial Unicode MS" w:eastAsia="Arial Unicode MS" w:hAnsi="Arial Unicode MS" w:cs="Arial Unicode MS"/>
          <w:szCs w:val="22"/>
        </w:rPr>
        <w:t>που θα ορίσει η αναθέτουσα αρχή.</w:t>
      </w:r>
    </w:p>
    <w:p w:rsidR="001F3AB3" w:rsidRPr="00464EB2" w:rsidRDefault="001F3AB3" w:rsidP="001946C2">
      <w:pPr>
        <w:spacing w:after="0"/>
        <w:rPr>
          <w:rFonts w:ascii="Arial Unicode MS" w:eastAsia="Arial Unicode MS" w:hAnsi="Arial Unicode MS" w:cs="Arial Unicode MS"/>
          <w:szCs w:val="22"/>
          <w:lang w:val="el-GR"/>
        </w:rPr>
      </w:pP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5363F3" w:rsidRPr="00464EB2" w:rsidRDefault="005363F3" w:rsidP="001946C2">
      <w:pPr>
        <w:spacing w:after="0"/>
        <w:rPr>
          <w:rFonts w:ascii="Arial Unicode MS" w:eastAsia="Arial Unicode MS" w:hAnsi="Arial Unicode MS" w:cs="Arial Unicode MS"/>
          <w:szCs w:val="22"/>
          <w:lang w:val="el-GR"/>
        </w:rPr>
      </w:pPr>
      <w:r w:rsidRPr="00464EB2">
        <w:rPr>
          <w:rFonts w:ascii="Arial Unicode MS" w:eastAsia="Arial Unicode MS" w:hAnsi="Arial Unicode MS" w:cs="Arial Unicode MS"/>
          <w:szCs w:val="22"/>
          <w:lang w:val="el-GR"/>
        </w:rPr>
        <w:t xml:space="preserve">Η αναθέτουσα αρχή μπορεί να καλέσει τους οικονομικούς φορείς </w:t>
      </w:r>
      <w:r w:rsidRPr="00464EB2">
        <w:rPr>
          <w:rFonts w:ascii="Arial Unicode MS" w:eastAsia="Arial Unicode MS" w:hAnsi="Arial Unicode MS" w:cs="Arial Unicode MS"/>
          <w:b/>
          <w:szCs w:val="22"/>
          <w:lang w:val="el-GR"/>
        </w:rPr>
        <w:t>να συμπληρώσουν ή να διευκρινίσουν</w:t>
      </w:r>
      <w:r w:rsidRPr="00464EB2">
        <w:rPr>
          <w:rFonts w:ascii="Arial Unicode MS" w:eastAsia="Arial Unicode MS" w:hAnsi="Arial Unicode MS" w:cs="Arial Unicode MS"/>
          <w:szCs w:val="22"/>
          <w:lang w:val="el-GR"/>
        </w:rPr>
        <w:t xml:space="preserve">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5363F3" w:rsidRPr="00464EB2" w:rsidRDefault="005363F3" w:rsidP="001946C2">
      <w:pPr>
        <w:spacing w:after="0"/>
        <w:rPr>
          <w:rFonts w:ascii="Arial Unicode MS" w:eastAsia="Arial Unicode MS" w:hAnsi="Arial Unicode MS" w:cs="Arial Unicode MS"/>
          <w:szCs w:val="22"/>
          <w:lang w:val="el-GR"/>
        </w:rPr>
      </w:pPr>
    </w:p>
    <w:p w:rsidR="005363F3" w:rsidRPr="00464EB2" w:rsidRDefault="005363F3" w:rsidP="001946C2">
      <w:pPr>
        <w:pStyle w:val="31"/>
        <w:spacing w:before="0" w:after="0"/>
        <w:ind w:left="207"/>
        <w:rPr>
          <w:rFonts w:ascii="Arial Unicode MS" w:eastAsia="Arial Unicode MS" w:hAnsi="Arial Unicode MS" w:cs="Arial Unicode MS"/>
          <w:szCs w:val="22"/>
          <w:lang w:val="el-GR"/>
        </w:rPr>
      </w:pPr>
      <w:bookmarkStart w:id="79" w:name="_Toc492539472"/>
      <w:bookmarkStart w:id="80" w:name="_Toc52286930"/>
      <w:r w:rsidRPr="00464EB2">
        <w:rPr>
          <w:rFonts w:ascii="Arial Unicode MS" w:eastAsia="Arial Unicode MS" w:hAnsi="Arial Unicode MS" w:cs="Arial Unicode MS"/>
          <w:szCs w:val="22"/>
          <w:lang w:val="el-GR"/>
        </w:rPr>
        <w:t>3.1.2</w:t>
      </w:r>
      <w:r w:rsidRPr="00464EB2">
        <w:rPr>
          <w:rFonts w:ascii="Arial Unicode MS" w:eastAsia="Arial Unicode MS" w:hAnsi="Arial Unicode MS" w:cs="Arial Unicode MS"/>
          <w:szCs w:val="22"/>
          <w:lang w:val="el-GR"/>
        </w:rPr>
        <w:tab/>
        <w:t>Αξιολόγηση προσφορών</w:t>
      </w:r>
      <w:bookmarkEnd w:id="79"/>
      <w:bookmarkEnd w:id="80"/>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szCs w:val="22"/>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szCs w:val="22"/>
          <w:lang w:val="el-GR"/>
        </w:rPr>
        <w:t>Ειδικότερα :</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b/>
          <w:szCs w:val="22"/>
          <w:lang w:val="el-GR"/>
        </w:rPr>
        <w:t>α)</w:t>
      </w:r>
      <w:r w:rsidRPr="00BA7DA0">
        <w:rPr>
          <w:rFonts w:ascii="Arial Unicode MS" w:eastAsia="Arial Unicode MS" w:hAnsi="Arial Unicode MS" w:cs="Arial Unicode MS"/>
          <w:szCs w:val="22"/>
          <w:lang w:val="el-GR"/>
        </w:rPr>
        <w:t xml:space="preserve">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r w:rsidRPr="00BA7DA0">
        <w:rPr>
          <w:rStyle w:val="ad"/>
          <w:rFonts w:ascii="Arial Unicode MS" w:eastAsia="Arial Unicode MS" w:hAnsi="Arial Unicode MS" w:cs="Arial Unicode MS"/>
          <w:szCs w:val="22"/>
          <w:lang w:val="el-GR"/>
        </w:rPr>
        <w:footnoteReference w:id="15"/>
      </w:r>
      <w:r w:rsidRPr="00BA7DA0">
        <w:rPr>
          <w:rFonts w:ascii="Arial Unicode MS" w:eastAsia="Arial Unicode MS" w:hAnsi="Arial Unicode MS" w:cs="Arial Unicode MS"/>
          <w:szCs w:val="22"/>
          <w:lang w:val="el-GR"/>
        </w:rPr>
        <w:t xml:space="preserve">. </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b/>
          <w:szCs w:val="22"/>
          <w:lang w:val="el-GR"/>
        </w:rPr>
        <w:t>β)</w:t>
      </w:r>
      <w:r w:rsidRPr="00BA7DA0">
        <w:rPr>
          <w:rFonts w:ascii="Arial Unicode MS" w:eastAsia="Arial Unicode MS" w:hAnsi="Arial Unicode MS" w:cs="Arial Unicode MS"/>
          <w:szCs w:val="22"/>
          <w:lang w:val="el-GR"/>
        </w:rPr>
        <w:t xml:space="preserve">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  </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szCs w:val="22"/>
          <w:lang w:val="el-GR"/>
        </w:rPr>
        <w:lastRenderedPageBreak/>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AD09D2" w:rsidRPr="00022452" w:rsidRDefault="00AD09D2" w:rsidP="00AD09D2">
      <w:pPr>
        <w:spacing w:after="0"/>
        <w:rPr>
          <w:rFonts w:ascii="Arial Unicode MS" w:eastAsia="Arial Unicode MS" w:hAnsi="Arial Unicode MS" w:cs="Arial Unicode MS"/>
          <w:b/>
          <w:szCs w:val="22"/>
          <w:lang w:val="el-GR"/>
        </w:rPr>
      </w:pPr>
      <w:r w:rsidRPr="00BA7DA0">
        <w:rPr>
          <w:rFonts w:ascii="Arial Unicode MS" w:eastAsia="Arial Unicode MS" w:hAnsi="Arial Unicode MS" w:cs="Arial Unicode MS"/>
          <w:b/>
          <w:szCs w:val="22"/>
          <w:lang w:val="el-GR"/>
        </w:rPr>
        <w:t>γ)</w:t>
      </w:r>
      <w:r w:rsidRPr="00BA7DA0">
        <w:rPr>
          <w:rFonts w:ascii="Arial Unicode MS" w:eastAsia="Arial Unicode MS" w:hAnsi="Arial Unicode MS" w:cs="Arial Unicode MS"/>
          <w:szCs w:val="22"/>
          <w:lang w:val="el-GR"/>
        </w:rPr>
        <w:t xml:space="preserve"> Μετά την ολοκλήρωση της αξιολόγησης, σύμφωνα με τα ανωτέρω, αποσφραγίζονται, κατά την ημερομηνία και ώρα που ορίζεται στην ειδική πρόσκληση </w:t>
      </w:r>
      <w:r w:rsidRPr="00022452">
        <w:rPr>
          <w:rFonts w:ascii="Arial Unicode MS" w:eastAsia="Arial Unicode MS" w:hAnsi="Arial Unicode MS" w:cs="Arial Unicode MS"/>
          <w:b/>
          <w:szCs w:val="22"/>
          <w:lang w:val="el-GR"/>
        </w:rPr>
        <w:t>οι φάκελοι όλων των υποβληθεισών οικονομικών προσφορών.</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b/>
          <w:szCs w:val="22"/>
          <w:lang w:val="el-GR"/>
        </w:rPr>
        <w:t>δ)</w:t>
      </w:r>
      <w:r w:rsidRPr="00BA7DA0">
        <w:rPr>
          <w:rFonts w:ascii="Arial Unicode MS" w:eastAsia="Arial Unicode MS" w:hAnsi="Arial Unicode MS" w:cs="Arial Unicode MS"/>
          <w:szCs w:val="22"/>
          <w:lang w:val="el-GR"/>
        </w:rPr>
        <w:t xml:space="preserve"> </w:t>
      </w:r>
      <w:r w:rsidRPr="0068273A">
        <w:rPr>
          <w:rFonts w:ascii="Arial Unicode MS" w:eastAsia="Arial Unicode MS" w:hAnsi="Arial Unicode MS" w:cs="Arial Unicode MS"/>
          <w:b/>
          <w:szCs w:val="22"/>
          <w:lang w:val="el-GR"/>
        </w:rPr>
        <w:t>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r w:rsidRPr="00BA7DA0">
        <w:rPr>
          <w:rFonts w:ascii="Arial Unicode MS" w:eastAsia="Arial Unicode MS" w:hAnsi="Arial Unicode MS" w:cs="Arial Unicode MS"/>
          <w:szCs w:val="22"/>
          <w:lang w:val="el-GR"/>
        </w:rPr>
        <w:t>. Το εν λόγω πρακτικό κοινοποιείται από το ως άνω όργανο, μέσω της λειτουργικότητας της «Επικοινωνίας», στην αναθέτουσα αρχή προς έγκριση.</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szCs w:val="22"/>
          <w:lang w:val="el-GR"/>
        </w:rPr>
        <w:t xml:space="preserve">Εάν οι προσφορές φαίνονται </w:t>
      </w:r>
      <w:r w:rsidRPr="00BA7DA0">
        <w:rPr>
          <w:rFonts w:ascii="Arial Unicode MS" w:eastAsia="Arial Unicode MS" w:hAnsi="Arial Unicode MS" w:cs="Arial Unicode MS"/>
          <w:b/>
          <w:szCs w:val="22"/>
          <w:lang w:val="el-GR"/>
        </w:rPr>
        <w:t>ασυνήθιστα χαμηλές</w:t>
      </w:r>
      <w:r w:rsidRPr="00BA7DA0">
        <w:rPr>
          <w:rFonts w:ascii="Arial Unicode MS" w:eastAsia="Arial Unicode MS" w:hAnsi="Arial Unicode MS" w:cs="Arial Unicode MS"/>
          <w:szCs w:val="22"/>
          <w:lang w:val="el-GR"/>
        </w:rPr>
        <w:t xml:space="preserve">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AD09D2" w:rsidRPr="00BA7DA0"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szCs w:val="22"/>
          <w:lang w:val="el-GR"/>
        </w:rPr>
        <w:t xml:space="preserve">Στην περίπτωση </w:t>
      </w:r>
      <w:r w:rsidRPr="00BA7DA0">
        <w:rPr>
          <w:rFonts w:ascii="Arial Unicode MS" w:eastAsia="Arial Unicode MS" w:hAnsi="Arial Unicode MS" w:cs="Arial Unicode MS"/>
          <w:b/>
          <w:szCs w:val="22"/>
          <w:lang w:val="el-GR"/>
        </w:rPr>
        <w:t>ισότιμων προσφορών</w:t>
      </w:r>
      <w:r w:rsidRPr="00BA7DA0">
        <w:rPr>
          <w:rFonts w:ascii="Arial Unicode MS" w:eastAsia="Arial Unicode MS" w:hAnsi="Arial Unicode MS" w:cs="Arial Unicode MS"/>
          <w:szCs w:val="22"/>
          <w:lang w:val="el-GR"/>
        </w:rPr>
        <w:t xml:space="preserve">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(αρ.90 ν.4412/16). </w:t>
      </w:r>
    </w:p>
    <w:p w:rsidR="00AD09D2" w:rsidRPr="00E01869" w:rsidRDefault="00AD09D2" w:rsidP="00AD09D2">
      <w:pPr>
        <w:spacing w:after="0"/>
        <w:rPr>
          <w:rFonts w:ascii="Arial Unicode MS" w:eastAsia="Arial Unicode MS" w:hAnsi="Arial Unicode MS" w:cs="Arial Unicode MS"/>
          <w:szCs w:val="22"/>
          <w:lang w:val="el-GR"/>
        </w:rPr>
      </w:pPr>
      <w:r w:rsidRPr="00BA7DA0">
        <w:rPr>
          <w:rFonts w:ascii="Arial Unicode MS" w:eastAsia="Arial Unicode MS" w:hAnsi="Arial Unicode MS" w:cs="Arial Unicode MS"/>
          <w:szCs w:val="22"/>
          <w:lang w:val="el-GR"/>
        </w:rPr>
        <w:t xml:space="preserve">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 η οποία κοινοποιείται με επιμέλεια αυτής στους προσφέροντες μέσω της λειτουργικότητας της «Επικοινωνίας» του συστήματος </w:t>
      </w:r>
      <w:r w:rsidRPr="00E01869">
        <w:rPr>
          <w:rFonts w:ascii="Arial Unicode MS" w:eastAsia="Arial Unicode MS" w:hAnsi="Arial Unicode MS" w:cs="Arial Unicode MS"/>
          <w:szCs w:val="22"/>
          <w:lang w:val="el-GR"/>
        </w:rPr>
        <w:t xml:space="preserve">ΕΣΗΔΗΣ </w:t>
      </w:r>
      <w:r w:rsidRPr="00E01869">
        <w:rPr>
          <w:rFonts w:ascii="Arial Unicode MS" w:eastAsia="Arial Unicode MS" w:hAnsi="Arial Unicode MS" w:cs="Arial Unicode MS"/>
          <w:b/>
          <w:bCs/>
          <w:kern w:val="1"/>
          <w:lang w:val="el-GR" w:eastAsia="el-GR"/>
        </w:rPr>
        <w:t>μαζί με αντίγραφο των πρακτικών της διαδικασίας ελέγχου και αξιολόγησης των προσφορών των ως άνω σταδίων</w:t>
      </w:r>
      <w:r>
        <w:rPr>
          <w:rFonts w:ascii="Arial Unicode MS" w:eastAsia="Arial Unicode MS" w:hAnsi="Arial Unicode MS" w:cs="Arial Unicode MS"/>
          <w:b/>
          <w:bCs/>
          <w:kern w:val="1"/>
          <w:lang w:val="el-GR" w:eastAsia="el-GR"/>
        </w:rPr>
        <w:t>.</w:t>
      </w:r>
    </w:p>
    <w:p w:rsidR="00AD09D2" w:rsidRDefault="00AD09D2" w:rsidP="00AD09D2">
      <w:pPr>
        <w:spacing w:after="0"/>
        <w:rPr>
          <w:rFonts w:ascii="Arial Unicode MS" w:eastAsia="Arial Unicode MS" w:hAnsi="Arial Unicode MS" w:cs="Arial Unicode MS"/>
          <w:b/>
          <w:szCs w:val="22"/>
          <w:lang w:val="el-GR"/>
        </w:rPr>
      </w:pPr>
      <w:r w:rsidRPr="00BA7DA0">
        <w:rPr>
          <w:rFonts w:ascii="Arial Unicode MS" w:eastAsia="Arial Unicode MS" w:hAnsi="Arial Unicode MS" w:cs="Arial Unicode MS"/>
          <w:b/>
          <w:szCs w:val="22"/>
          <w:lang w:val="el-GR"/>
        </w:rPr>
        <w:t>Κατά της ανωτέρω απόφασης χωρεί προδικαστική προσφυγή σύμφωνα με</w:t>
      </w:r>
      <w:r>
        <w:rPr>
          <w:rFonts w:ascii="Arial Unicode MS" w:eastAsia="Arial Unicode MS" w:hAnsi="Arial Unicode MS" w:cs="Arial Unicode MS"/>
          <w:b/>
          <w:szCs w:val="22"/>
          <w:lang w:val="el-GR"/>
        </w:rPr>
        <w:t xml:space="preserve"> τα οριζόμενα στο άρθρο</w:t>
      </w:r>
      <w:r w:rsidRPr="00BA7DA0">
        <w:rPr>
          <w:rFonts w:ascii="Arial Unicode MS" w:eastAsia="Arial Unicode MS" w:hAnsi="Arial Unicode MS" w:cs="Arial Unicode MS"/>
          <w:b/>
          <w:szCs w:val="22"/>
          <w:lang w:val="el-GR"/>
        </w:rPr>
        <w:t xml:space="preserve"> 3.4 της παρούσας.</w:t>
      </w:r>
    </w:p>
    <w:p w:rsidR="0068273A" w:rsidRPr="00292772" w:rsidRDefault="0068273A" w:rsidP="001946C2">
      <w:pPr>
        <w:spacing w:after="0"/>
        <w:rPr>
          <w:rFonts w:ascii="Tahoma" w:eastAsia="Arial Unicode MS" w:hAnsi="Tahoma" w:cs="Tahoma"/>
          <w:b/>
          <w:szCs w:val="22"/>
          <w:lang w:val="el-GR"/>
        </w:rPr>
      </w:pPr>
    </w:p>
    <w:p w:rsidR="005363F3" w:rsidRPr="00B8319B"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81" w:name="_Toc492539473"/>
      <w:bookmarkStart w:id="82" w:name="_Toc52286931"/>
      <w:r w:rsidRPr="00B8319B">
        <w:rPr>
          <w:rFonts w:ascii="Arial Unicode MS" w:eastAsia="Arial Unicode MS" w:hAnsi="Arial Unicode MS" w:cs="Arial Unicode MS"/>
          <w:szCs w:val="22"/>
          <w:lang w:val="el-GR"/>
        </w:rPr>
        <w:t>3.2</w:t>
      </w:r>
      <w:r w:rsidRPr="00B8319B">
        <w:rPr>
          <w:rFonts w:ascii="Arial Unicode MS" w:eastAsia="Arial Unicode MS" w:hAnsi="Arial Unicode MS" w:cs="Arial Unicode MS"/>
          <w:szCs w:val="22"/>
          <w:lang w:val="el-GR"/>
        </w:rPr>
        <w:tab/>
        <w:t xml:space="preserve">Πρόσκληση υποβολής δικαιολογητικών προσωρινού αναδόχου - Δικαιολογητικά </w:t>
      </w:r>
      <w:bookmarkEnd w:id="81"/>
      <w:r w:rsidRPr="00B8319B">
        <w:rPr>
          <w:rFonts w:ascii="Arial Unicode MS" w:eastAsia="Arial Unicode MS" w:hAnsi="Arial Unicode MS" w:cs="Arial Unicode MS"/>
          <w:szCs w:val="22"/>
          <w:lang w:val="el-GR"/>
        </w:rPr>
        <w:t>προσωρινού αναδόχου</w:t>
      </w:r>
      <w:bookmarkEnd w:id="82"/>
    </w:p>
    <w:p w:rsidR="005363F3" w:rsidRPr="00180117" w:rsidRDefault="005363F3" w:rsidP="001946C2">
      <w:pPr>
        <w:suppressAutoHyphens w:val="0"/>
        <w:autoSpaceDE w:val="0"/>
        <w:autoSpaceDN w:val="0"/>
        <w:adjustRightInd w:val="0"/>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w:t>
      </w:r>
      <w:r w:rsidR="00022452">
        <w:rPr>
          <w:rFonts w:ascii="Arial Unicode MS" w:eastAsia="Arial Unicode MS" w:hAnsi="Arial Unicode MS" w:cs="Arial Unicode MS"/>
          <w:szCs w:val="22"/>
          <w:lang w:val="el-GR"/>
        </w:rPr>
        <w:t xml:space="preserve"> </w:t>
      </w:r>
      <w:r w:rsidRPr="00180117">
        <w:rPr>
          <w:rFonts w:ascii="Arial Unicode MS" w:eastAsia="Arial Unicode MS" w:hAnsi="Arial Unicode MS" w:cs="Arial Unicode MS"/>
          <w:szCs w:val="22"/>
          <w:lang w:val="el-GR"/>
        </w:rPr>
        <w:t xml:space="preserve">και τον καλεί να υποβάλει εντός προθεσμίας, </w:t>
      </w:r>
      <w:r w:rsidRPr="00180117">
        <w:rPr>
          <w:rFonts w:ascii="Arial Unicode MS" w:eastAsia="Arial Unicode MS" w:hAnsi="Arial Unicode MS" w:cs="Arial Unicode MS"/>
          <w:b/>
          <w:szCs w:val="22"/>
          <w:lang w:val="el-GR"/>
        </w:rPr>
        <w:t>δέκα (10) ημερών</w:t>
      </w:r>
      <w:r w:rsidRPr="00180117">
        <w:rPr>
          <w:rFonts w:ascii="Arial Unicode MS" w:eastAsia="Arial Unicode MS" w:hAnsi="Arial Unicode MS" w:cs="Arial Unicode MS"/>
          <w:szCs w:val="22"/>
          <w:lang w:val="el-GR"/>
        </w:rPr>
        <w:t xml:space="preserve"> από την κοινοποίηση της </w:t>
      </w:r>
      <w:r w:rsidR="00000CBD" w:rsidRPr="00180117">
        <w:rPr>
          <w:rFonts w:ascii="Arial Unicode MS" w:eastAsia="Arial Unicode MS" w:hAnsi="Arial Unicode MS" w:cs="Arial Unicode MS"/>
          <w:szCs w:val="22"/>
          <w:lang w:val="el-GR"/>
        </w:rPr>
        <w:t>έγγραφης</w:t>
      </w:r>
      <w:r w:rsidRPr="00180117">
        <w:rPr>
          <w:rFonts w:ascii="Arial Unicode MS" w:eastAsia="Arial Unicode MS" w:hAnsi="Arial Unicode MS" w:cs="Arial Unicode MS"/>
          <w:szCs w:val="22"/>
          <w:lang w:val="el-GR"/>
        </w:rPr>
        <w:t xml:space="preserve">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w:t>
      </w:r>
      <w:r w:rsidRPr="00180117">
        <w:rPr>
          <w:rFonts w:ascii="Arial Unicode MS" w:eastAsia="Arial Unicode MS" w:hAnsi="Arial Unicode MS" w:cs="Arial Unicode MS"/>
          <w:szCs w:val="22"/>
          <w:lang w:val="el-GR"/>
        </w:rPr>
        <w:lastRenderedPageBreak/>
        <w:t>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rsidR="005363F3" w:rsidRPr="00180117" w:rsidRDefault="005363F3" w:rsidP="001946C2">
      <w:pPr>
        <w:spacing w:after="0"/>
        <w:rPr>
          <w:rFonts w:ascii="Arial Unicode MS" w:eastAsia="Arial Unicode MS" w:hAnsi="Arial Unicode MS" w:cs="Arial Unicode MS"/>
          <w:szCs w:val="22"/>
          <w:u w:val="single"/>
          <w:lang w:val="el-GR"/>
        </w:rPr>
      </w:pPr>
      <w:r w:rsidRPr="00180117">
        <w:rPr>
          <w:rFonts w:ascii="Arial Unicode MS" w:eastAsia="Arial Unicode MS" w:hAnsi="Arial Unicode MS" w:cs="Arial Unicode MS"/>
          <w:szCs w:val="22"/>
          <w:lang w:val="el-GR"/>
        </w:rPr>
        <w:t xml:space="preserve">Τα εν λόγω δικαιολογητικά, υποβάλλονται από τον προσφέροντα («προσωρινό ανάδοχο»), </w:t>
      </w:r>
      <w:r w:rsidRPr="00180117">
        <w:rPr>
          <w:rFonts w:ascii="Arial Unicode MS" w:eastAsia="Arial Unicode MS" w:hAnsi="Arial Unicode MS" w:cs="Arial Unicode MS"/>
          <w:b/>
          <w:szCs w:val="22"/>
          <w:lang w:val="el-GR"/>
        </w:rPr>
        <w:t>ηλεκτρονικά μέσω του Συστήματος</w:t>
      </w:r>
      <w:r w:rsidRPr="00180117">
        <w:rPr>
          <w:rFonts w:ascii="Arial Unicode MS" w:eastAsia="Arial Unicode MS" w:hAnsi="Arial Unicode MS" w:cs="Arial Unicode MS"/>
          <w:szCs w:val="22"/>
          <w:lang w:val="el-GR"/>
        </w:rPr>
        <w:t>, σε μορφή αρχείων .</w:t>
      </w:r>
      <w:r w:rsidRPr="00180117">
        <w:rPr>
          <w:rFonts w:ascii="Arial Unicode MS" w:eastAsia="Arial Unicode MS" w:hAnsi="Arial Unicode MS" w:cs="Arial Unicode MS"/>
          <w:szCs w:val="22"/>
          <w:lang w:val="en-US"/>
        </w:rPr>
        <w:t>pdf</w:t>
      </w:r>
      <w:r w:rsidRPr="00180117">
        <w:rPr>
          <w:rFonts w:ascii="Arial Unicode MS" w:eastAsia="Arial Unicode MS" w:hAnsi="Arial Unicode MS" w:cs="Arial Unicode MS"/>
          <w:szCs w:val="22"/>
          <w:lang w:val="el-GR"/>
        </w:rPr>
        <w:t xml:space="preserve"> και προσκομίζονται κατά περίπτωση από αυτόν </w:t>
      </w:r>
      <w:r w:rsidRPr="00180117">
        <w:rPr>
          <w:rFonts w:ascii="Arial Unicode MS" w:eastAsia="Arial Unicode MS" w:hAnsi="Arial Unicode MS" w:cs="Arial Unicode MS"/>
          <w:b/>
          <w:szCs w:val="22"/>
          <w:lang w:val="el-GR"/>
        </w:rPr>
        <w:t>εντός τριών (3) εργάσιμων ημερών από την ημερομηνία υποβολής τους</w:t>
      </w:r>
      <w:r w:rsidR="00502502" w:rsidRPr="00180117">
        <w:rPr>
          <w:rFonts w:ascii="Arial Unicode MS" w:eastAsia="Arial Unicode MS" w:hAnsi="Arial Unicode MS" w:cs="Arial Unicode MS"/>
          <w:lang w:val="el-GR"/>
        </w:rPr>
        <w:t xml:space="preserve">, κατά τις διατάξεις του ν. 4250/2014 (Α’ 94). </w:t>
      </w:r>
      <w:r w:rsidR="00502502" w:rsidRPr="00180117">
        <w:rPr>
          <w:rFonts w:ascii="Arial Unicode MS" w:eastAsia="Arial Unicode MS" w:hAnsi="Arial Unicode MS" w:cs="Arial Unicode MS"/>
          <w:u w:val="single"/>
          <w:lang w:val="el-GR"/>
        </w:rPr>
        <w:t xml:space="preserve">Ειδικά τα αποδεικτικά, τα οποία αποτελούν ιδιωτικά έγγραφα, μπορεί να γίνονται αποδεκτά και σε απλή φωτοτυπία, εφόσον συνυποβάλλεται </w:t>
      </w:r>
      <w:r w:rsidR="00502502" w:rsidRPr="00180117">
        <w:rPr>
          <w:rFonts w:ascii="Arial Unicode MS" w:eastAsia="Arial Unicode MS" w:hAnsi="Arial Unicode MS" w:cs="Arial Unicode MS"/>
          <w:b/>
          <w:u w:val="single"/>
          <w:lang w:val="el-GR"/>
        </w:rPr>
        <w:t>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180117">
        <w:rPr>
          <w:rFonts w:ascii="Arial Unicode MS" w:eastAsia="Arial Unicode MS" w:hAnsi="Arial Unicode MS" w:cs="Arial Unicode MS"/>
          <w:szCs w:val="22"/>
          <w:u w:val="single"/>
          <w:lang w:val="el-GR"/>
        </w:rPr>
        <w:t xml:space="preserve"> Όταν υπογράφονται από τον ίδιο φέρουν ηλεκτρονική υπογραφή. </w:t>
      </w:r>
    </w:p>
    <w:p w:rsidR="005363F3" w:rsidRPr="00180117" w:rsidRDefault="005363F3" w:rsidP="001946C2">
      <w:pPr>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61719A" w:rsidRPr="00180117" w:rsidRDefault="0061719A" w:rsidP="0061719A">
      <w:pPr>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 xml:space="preserve">Αν δεν προσκομισθούν τα παραπάνω δικαιολογητικά ή υπάρχουν ελλείψεις σε αυτά που υποβλήθηκαν και ο προσωρινός ανάδοχος υποβάλλει εντός </w:t>
      </w:r>
      <w:r w:rsidR="00581F8A" w:rsidRPr="00180117">
        <w:rPr>
          <w:rFonts w:ascii="Arial Unicode MS" w:eastAsia="Arial Unicode MS" w:hAnsi="Arial Unicode MS" w:cs="Arial Unicode MS"/>
          <w:szCs w:val="22"/>
          <w:lang w:val="el-GR"/>
        </w:rPr>
        <w:t xml:space="preserve">της </w:t>
      </w:r>
      <w:r w:rsidRPr="00180117">
        <w:rPr>
          <w:rFonts w:ascii="Arial Unicode MS" w:eastAsia="Arial Unicode MS" w:hAnsi="Arial Unicode MS" w:cs="Arial Unicode MS"/>
          <w:szCs w:val="22"/>
          <w:lang w:val="el-GR"/>
        </w:rPr>
        <w:t xml:space="preserve">προθεσμίας </w:t>
      </w:r>
      <w:r w:rsidR="00581F8A" w:rsidRPr="00180117">
        <w:rPr>
          <w:rFonts w:ascii="Arial Unicode MS" w:eastAsia="Arial Unicode MS" w:hAnsi="Arial Unicode MS" w:cs="Arial Unicode MS"/>
          <w:szCs w:val="22"/>
          <w:lang w:val="el-GR"/>
        </w:rPr>
        <w:t xml:space="preserve">της παρ.5.3.1 του παρόντος, </w:t>
      </w:r>
      <w:r w:rsidRPr="00180117">
        <w:rPr>
          <w:rFonts w:ascii="Arial Unicode MS" w:eastAsia="Arial Unicode MS" w:hAnsi="Arial Unicode MS" w:cs="Arial Unicode MS"/>
          <w:szCs w:val="22"/>
          <w:lang w:val="el-GR"/>
        </w:rPr>
        <w:t>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30201E" w:rsidRPr="00180117" w:rsidRDefault="00502502" w:rsidP="001946C2">
      <w:pPr>
        <w:shd w:val="clear" w:color="auto" w:fill="FFFFFF"/>
        <w:spacing w:after="0"/>
        <w:rPr>
          <w:rFonts w:ascii="Arial Unicode MS" w:eastAsia="Arial Unicode MS" w:hAnsi="Arial Unicode MS" w:cs="Arial Unicode MS"/>
          <w:lang w:val="el-GR"/>
        </w:rPr>
      </w:pPr>
      <w:r w:rsidRPr="00180117">
        <w:rPr>
          <w:rFonts w:ascii="Arial Unicode MS" w:eastAsia="Arial Unicode MS" w:hAnsi="Arial Unicode MS" w:cs="Arial Unicode MS"/>
          <w:lang w:val="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w:t>
      </w:r>
      <w:r w:rsidR="00581F8A" w:rsidRPr="00180117">
        <w:rPr>
          <w:rFonts w:ascii="Arial Unicode MS" w:eastAsia="Arial Unicode MS" w:hAnsi="Arial Unicode MS" w:cs="Arial Unicode MS"/>
          <w:lang w:val="el-GR"/>
        </w:rPr>
        <w:t>, τηρουμένων των αρχών της ίσης μεταχείρισης και της διαφάνειας.</w:t>
      </w:r>
    </w:p>
    <w:p w:rsidR="005363F3" w:rsidRPr="00180117" w:rsidRDefault="005363F3" w:rsidP="001946C2">
      <w:pPr>
        <w:shd w:val="clear" w:color="auto" w:fill="FFFFFF"/>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 xml:space="preserve">Όσοι </w:t>
      </w:r>
      <w:r w:rsidR="0061719A" w:rsidRPr="00180117">
        <w:rPr>
          <w:rFonts w:ascii="Arial Unicode MS" w:eastAsia="Arial Unicode MS" w:hAnsi="Arial Unicode MS" w:cs="Arial Unicode MS"/>
          <w:szCs w:val="22"/>
          <w:lang w:val="el-GR"/>
        </w:rPr>
        <w:t>δεν έχουν αποκλειστεί οριστικά</w:t>
      </w:r>
      <w:r w:rsidR="0061719A" w:rsidRPr="00180117">
        <w:rPr>
          <w:rFonts w:ascii="Arial Unicode MS" w:eastAsia="Arial Unicode MS" w:hAnsi="Arial Unicode MS" w:cs="Arial Unicode MS"/>
          <w:color w:val="0070C0"/>
          <w:szCs w:val="22"/>
          <w:lang w:val="el-GR"/>
        </w:rPr>
        <w:t xml:space="preserve"> </w:t>
      </w:r>
      <w:r w:rsidRPr="00180117">
        <w:rPr>
          <w:rFonts w:ascii="Arial Unicode MS" w:eastAsia="Arial Unicode MS" w:hAnsi="Arial Unicode MS" w:cs="Arial Unicode MS"/>
          <w:szCs w:val="22"/>
          <w:lang w:val="el-GR"/>
        </w:rPr>
        <w:t>λαμβάνουν γνώση των παραπάνω δικαιολογητικών που κατατέθηκαν.</w:t>
      </w:r>
    </w:p>
    <w:p w:rsidR="005363F3" w:rsidRPr="00180117" w:rsidRDefault="005363F3" w:rsidP="001946C2">
      <w:pPr>
        <w:shd w:val="clear" w:color="auto" w:fill="FFFFFF"/>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5363F3" w:rsidRPr="00180117" w:rsidRDefault="005363F3" w:rsidP="001946C2">
      <w:pPr>
        <w:shd w:val="clear" w:color="auto" w:fill="FFFFFF"/>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b/>
          <w:szCs w:val="22"/>
          <w:lang w:val="el-GR"/>
        </w:rPr>
        <w:t xml:space="preserve">i) </w:t>
      </w:r>
      <w:r w:rsidRPr="00180117">
        <w:rPr>
          <w:rFonts w:ascii="Arial Unicode MS" w:eastAsia="Arial Unicode MS" w:hAnsi="Arial Unicode MS" w:cs="Arial Unicode MS"/>
          <w:szCs w:val="22"/>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 </w:t>
      </w:r>
    </w:p>
    <w:p w:rsidR="005363F3" w:rsidRPr="00180117" w:rsidRDefault="005363F3" w:rsidP="001946C2">
      <w:pPr>
        <w:shd w:val="clear" w:color="auto" w:fill="FFFFFF"/>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b/>
          <w:szCs w:val="22"/>
          <w:lang w:val="el-GR"/>
        </w:rPr>
        <w:t>ii)</w:t>
      </w:r>
      <w:r w:rsidRPr="00180117">
        <w:rPr>
          <w:rFonts w:ascii="Arial Unicode MS" w:eastAsia="Arial Unicode MS" w:hAnsi="Arial Unicode MS" w:cs="Arial Unicode MS"/>
          <w:szCs w:val="22"/>
          <w:lang w:val="el-GR"/>
        </w:rPr>
        <w:t xml:space="preserve"> δεν υποβληθούν στο προκαθορισμένο χρονικό διάστημα τα απαιτούμενα πρωτότυπα ή αντίγραφα των παραπάνω δικαιολογητικών ή </w:t>
      </w:r>
    </w:p>
    <w:p w:rsidR="005363F3" w:rsidRPr="00180117" w:rsidRDefault="005363F3" w:rsidP="001946C2">
      <w:pPr>
        <w:shd w:val="clear" w:color="auto" w:fill="FFFFFF"/>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b/>
          <w:szCs w:val="22"/>
          <w:lang w:val="el-GR"/>
        </w:rPr>
        <w:t>iii)</w:t>
      </w:r>
      <w:r w:rsidRPr="00180117">
        <w:rPr>
          <w:rFonts w:ascii="Arial Unicode MS" w:eastAsia="Arial Unicode MS" w:hAnsi="Arial Unicode MS" w:cs="Arial Unicode MS"/>
          <w:szCs w:val="22"/>
          <w:lang w:val="el-GR"/>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5363F3" w:rsidRPr="00180117" w:rsidRDefault="005363F3" w:rsidP="001946C2">
      <w:pPr>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lastRenderedPageBreak/>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5363F3" w:rsidRPr="00180117" w:rsidRDefault="005363F3" w:rsidP="001946C2">
      <w:pPr>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 xml:space="preserve">Αν κανένας από τους προσφέροντες δεν υποβάλλει αληθή ή ακριβή δήλωση </w:t>
      </w:r>
      <w:r w:rsidRPr="00180117">
        <w:rPr>
          <w:rFonts w:ascii="Arial Unicode MS" w:eastAsia="Arial Unicode MS" w:hAnsi="Arial Unicode MS" w:cs="Arial Unicode MS"/>
          <w:b/>
          <w:szCs w:val="22"/>
          <w:lang w:val="el-GR"/>
        </w:rPr>
        <w:t>ή</w:t>
      </w:r>
      <w:r w:rsidRPr="00180117">
        <w:rPr>
          <w:rFonts w:ascii="Arial Unicode MS" w:eastAsia="Arial Unicode MS" w:hAnsi="Arial Unicode MS" w:cs="Arial Unicode MS"/>
          <w:szCs w:val="22"/>
          <w:lang w:val="el-GR"/>
        </w:rPr>
        <w:t xml:space="preserve"> δεν προσκομίσει ένα ή περισσότερα από τα απαιτούμενα δικαιολογητικά </w:t>
      </w:r>
      <w:r w:rsidRPr="00180117">
        <w:rPr>
          <w:rFonts w:ascii="Arial Unicode MS" w:eastAsia="Arial Unicode MS" w:hAnsi="Arial Unicode MS" w:cs="Arial Unicode MS"/>
          <w:b/>
          <w:szCs w:val="22"/>
          <w:lang w:val="el-GR"/>
        </w:rPr>
        <w:t>ή</w:t>
      </w:r>
      <w:r w:rsidRPr="00180117">
        <w:rPr>
          <w:rFonts w:ascii="Arial Unicode MS" w:eastAsia="Arial Unicode MS" w:hAnsi="Arial Unicode MS" w:cs="Arial Unicode MS"/>
          <w:szCs w:val="22"/>
          <w:lang w:val="el-GR"/>
        </w:rPr>
        <w:t xml:space="preserve"> δεν αποδείξει ότι πληροί τα κριτήρια ποιοτικής επιλογής σύμφωνα με τις παραγράφους 2.2.4-2.2.8 της παρούσας διακήρυξης, η διαδικασία ματαιώνεται. </w:t>
      </w:r>
    </w:p>
    <w:p w:rsidR="005363F3" w:rsidRPr="00180117" w:rsidRDefault="005363F3" w:rsidP="001946C2">
      <w:pPr>
        <w:shd w:val="clear" w:color="auto" w:fill="FFFFFF"/>
        <w:spacing w:after="0"/>
        <w:rPr>
          <w:rFonts w:ascii="Arial Unicode MS" w:eastAsia="Arial Unicode MS" w:hAnsi="Arial Unicode MS" w:cs="Arial Unicode MS"/>
          <w:color w:val="000000" w:themeColor="text1"/>
          <w:szCs w:val="22"/>
          <w:lang w:val="el-GR"/>
        </w:rPr>
      </w:pPr>
      <w:r w:rsidRPr="00180117">
        <w:rPr>
          <w:rFonts w:ascii="Arial Unicode MS" w:eastAsia="Arial Unicode MS" w:hAnsi="Arial Unicode MS" w:cs="Arial Unicode MS"/>
          <w:szCs w:val="22"/>
          <w:lang w:val="el-GR"/>
        </w:rPr>
        <w:t xml:space="preserve">Η διαδικασία ελέγχου των παραπάνω δικαιολογητικών ολοκληρώνεται με τη σύνταξη πρακτικού από την Επιτροπή του Διαγωνισμού </w:t>
      </w:r>
      <w:r w:rsidR="0061719A" w:rsidRPr="00180117">
        <w:rPr>
          <w:rFonts w:ascii="Arial Unicode MS" w:eastAsia="Arial Unicode MS" w:hAnsi="Arial Unicode MS" w:cs="Arial Unicode MS"/>
          <w:szCs w:val="22"/>
          <w:lang w:val="el-GR"/>
        </w:rPr>
        <w:t xml:space="preserve">στο οποίο αναγράφεται η τυχόν συμπλήρωση δικαιολογητικών κατά τα οριζόμενα ανωτέρω </w:t>
      </w:r>
      <w:r w:rsidRPr="00180117">
        <w:rPr>
          <w:rFonts w:ascii="Arial Unicode MS" w:eastAsia="Arial Unicode MS" w:hAnsi="Arial Unicode MS" w:cs="Arial Unicode MS"/>
          <w:szCs w:val="22"/>
          <w:lang w:val="el-GR"/>
        </w:rPr>
        <w:t>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w:t>
      </w:r>
      <w:r w:rsidR="00142DCC" w:rsidRPr="00180117">
        <w:rPr>
          <w:rFonts w:ascii="Arial Unicode MS" w:eastAsia="Arial Unicode MS" w:hAnsi="Arial Unicode MS" w:cs="Arial Unicode MS"/>
          <w:color w:val="00B050"/>
          <w:szCs w:val="22"/>
          <w:lang w:val="el-GR"/>
        </w:rPr>
        <w:t xml:space="preserve">. </w:t>
      </w:r>
      <w:r w:rsidRPr="00180117">
        <w:rPr>
          <w:rFonts w:ascii="Arial Unicode MS" w:eastAsia="Arial Unicode MS" w:hAnsi="Arial Unicode MS" w:cs="Arial Unicode MS"/>
          <w:color w:val="000000" w:themeColor="text1"/>
          <w:szCs w:val="22"/>
          <w:lang w:val="el-GR"/>
        </w:rPr>
        <w:t xml:space="preserve">Επισημαίνεται ότι, η αρμόδια επιτροπή του διαγωνισμού, με αιτιολογημένη εισήγησή της, μπορεί να προτείνει την </w:t>
      </w:r>
      <w:r w:rsidRPr="00180117">
        <w:rPr>
          <w:rFonts w:ascii="Arial Unicode MS" w:eastAsia="Arial Unicode MS" w:hAnsi="Arial Unicode MS" w:cs="Arial Unicode MS"/>
          <w:szCs w:val="22"/>
          <w:lang w:val="el-GR"/>
        </w:rPr>
        <w:t xml:space="preserve">κατακύρωση </w:t>
      </w:r>
      <w:r w:rsidR="00142DCC" w:rsidRPr="00180117">
        <w:rPr>
          <w:rFonts w:ascii="Arial Unicode MS" w:eastAsia="Arial Unicode MS" w:hAnsi="Arial Unicode MS" w:cs="Arial Unicode MS"/>
          <w:szCs w:val="22"/>
          <w:lang w:val="el-GR"/>
        </w:rPr>
        <w:t xml:space="preserve">της σύμβασης για </w:t>
      </w:r>
      <w:r w:rsidR="00CA3AE3" w:rsidRPr="00180117">
        <w:rPr>
          <w:rFonts w:ascii="Arial Unicode MS" w:eastAsia="Arial Unicode MS" w:hAnsi="Arial Unicode MS" w:cs="Arial Unicode MS"/>
          <w:szCs w:val="22"/>
          <w:lang w:val="el-GR"/>
        </w:rPr>
        <w:t>ολόκληρη</w:t>
      </w:r>
      <w:r w:rsidR="00CA3AE3" w:rsidRPr="00180117">
        <w:rPr>
          <w:rFonts w:ascii="Arial Unicode MS" w:eastAsia="Arial Unicode MS" w:hAnsi="Arial Unicode MS" w:cs="Arial Unicode MS"/>
          <w:color w:val="000000" w:themeColor="text1"/>
          <w:szCs w:val="22"/>
          <w:lang w:val="el-GR"/>
        </w:rPr>
        <w:t xml:space="preserve">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 </w:t>
      </w:r>
      <w:r w:rsidRPr="00180117">
        <w:rPr>
          <w:rFonts w:ascii="Arial Unicode MS" w:eastAsia="Arial Unicode MS" w:hAnsi="Arial Unicode MS" w:cs="Arial Unicode MS"/>
          <w:color w:val="000000" w:themeColor="text1"/>
          <w:szCs w:val="22"/>
          <w:lang w:val="el-GR"/>
        </w:rPr>
        <w:t xml:space="preserve">Για κατακύρωση μέρους της ποσότητας κάτω του καθοριζομένου </w:t>
      </w:r>
      <w:r w:rsidR="00B0528F" w:rsidRPr="00180117">
        <w:rPr>
          <w:rFonts w:ascii="Arial Unicode MS" w:eastAsia="Arial Unicode MS" w:hAnsi="Arial Unicode MS" w:cs="Arial Unicode MS"/>
          <w:color w:val="000000" w:themeColor="text1"/>
          <w:szCs w:val="22"/>
          <w:lang w:val="el-GR"/>
        </w:rPr>
        <w:t>ως ανωτέρω</w:t>
      </w:r>
      <w:r w:rsidRPr="00180117">
        <w:rPr>
          <w:rFonts w:ascii="Arial Unicode MS" w:eastAsia="Arial Unicode MS" w:hAnsi="Arial Unicode MS" w:cs="Arial Unicode MS"/>
          <w:color w:val="000000" w:themeColor="text1"/>
          <w:szCs w:val="22"/>
          <w:lang w:val="el-GR"/>
        </w:rPr>
        <w:t xml:space="preserve"> ποσοστού, απαιτείται προηγούμενη αποδοχή από τον προσωρινό ανάδοχο.</w:t>
      </w:r>
    </w:p>
    <w:p w:rsidR="005363F3" w:rsidRPr="00180117" w:rsidRDefault="005363F3" w:rsidP="001946C2">
      <w:pPr>
        <w:shd w:val="clear" w:color="auto" w:fill="FFFFFF"/>
        <w:spacing w:after="0"/>
        <w:rPr>
          <w:rFonts w:ascii="Arial Unicode MS" w:eastAsia="Arial Unicode MS" w:hAnsi="Arial Unicode MS" w:cs="Arial Unicode MS"/>
          <w:szCs w:val="22"/>
          <w:lang w:val="el-GR"/>
        </w:rPr>
      </w:pPr>
      <w:r w:rsidRPr="00180117">
        <w:rPr>
          <w:rFonts w:ascii="Arial Unicode MS" w:eastAsia="Arial Unicode MS" w:hAnsi="Arial Unicode MS" w:cs="Arial Unicode MS"/>
          <w:szCs w:val="22"/>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8273A" w:rsidRPr="00292772" w:rsidRDefault="0068273A" w:rsidP="001946C2">
      <w:pPr>
        <w:shd w:val="clear" w:color="auto" w:fill="FFFFFF"/>
        <w:spacing w:after="0"/>
        <w:rPr>
          <w:rFonts w:ascii="Tahoma" w:eastAsia="Arial Unicode MS" w:hAnsi="Tahoma" w:cs="Tahoma"/>
          <w:szCs w:val="22"/>
          <w:lang w:val="el-GR"/>
        </w:rPr>
      </w:pPr>
    </w:p>
    <w:p w:rsidR="005363F3" w:rsidRPr="00AE4D7B"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i/>
          <w:color w:val="5B9BD5"/>
          <w:szCs w:val="22"/>
          <w:lang w:val="el-GR" w:eastAsia="el-GR"/>
        </w:rPr>
      </w:pPr>
      <w:bookmarkStart w:id="83" w:name="_Toc492539476"/>
      <w:bookmarkStart w:id="84" w:name="_Toc52286932"/>
      <w:r w:rsidRPr="00AE4D7B">
        <w:rPr>
          <w:rFonts w:ascii="Arial Unicode MS" w:eastAsia="Arial Unicode MS" w:hAnsi="Arial Unicode MS" w:cs="Arial Unicode MS"/>
          <w:szCs w:val="22"/>
          <w:lang w:val="el-GR"/>
        </w:rPr>
        <w:t>3.3</w:t>
      </w:r>
      <w:r w:rsidRPr="00AE4D7B">
        <w:rPr>
          <w:rFonts w:ascii="Arial Unicode MS" w:eastAsia="Arial Unicode MS" w:hAnsi="Arial Unicode MS" w:cs="Arial Unicode MS"/>
          <w:szCs w:val="22"/>
          <w:lang w:val="el-GR"/>
        </w:rPr>
        <w:tab/>
        <w:t>Κατακύρωση - σύναψη σύμβασης</w:t>
      </w:r>
      <w:bookmarkEnd w:id="83"/>
      <w:bookmarkEnd w:id="84"/>
      <w:r w:rsidRPr="00AE4D7B">
        <w:rPr>
          <w:rFonts w:ascii="Arial Unicode MS" w:eastAsia="Arial Unicode MS" w:hAnsi="Arial Unicode MS" w:cs="Arial Unicode MS"/>
          <w:szCs w:val="22"/>
          <w:lang w:val="el-GR"/>
        </w:rPr>
        <w:t xml:space="preserve"> </w:t>
      </w:r>
    </w:p>
    <w:p w:rsidR="005363F3" w:rsidRPr="00AE4D7B" w:rsidRDefault="005363F3" w:rsidP="001946C2">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szCs w:val="22"/>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w:t>
      </w:r>
      <w:r w:rsidR="00087426" w:rsidRPr="00AE4D7B">
        <w:rPr>
          <w:rFonts w:ascii="Arial Unicode MS" w:eastAsia="Arial Unicode MS" w:hAnsi="Arial Unicode MS" w:cs="Arial Unicode MS"/>
          <w:szCs w:val="22"/>
          <w:lang w:val="el-GR"/>
        </w:rPr>
        <w:t xml:space="preserve"> δεν έχει αποκλεισθεί οριστικά</w:t>
      </w:r>
      <w:r w:rsidRPr="00AE4D7B">
        <w:rPr>
          <w:rFonts w:ascii="Arial Unicode MS" w:eastAsia="Arial Unicode MS" w:hAnsi="Arial Unicode MS" w:cs="Arial Unicode MS"/>
          <w:szCs w:val="22"/>
          <w:lang w:val="el-GR"/>
        </w:rPr>
        <w:t xml:space="preserve">, εκτός από τον προσωρινό ανάδοχο, ηλεκτρονικά μέσω του συστήματος.  </w:t>
      </w:r>
    </w:p>
    <w:p w:rsidR="00087426" w:rsidRPr="00AE4D7B" w:rsidRDefault="00087426" w:rsidP="00087426">
      <w:pPr>
        <w:shd w:val="clear" w:color="auto" w:fill="FFFFFF"/>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szCs w:val="22"/>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p>
    <w:p w:rsidR="005363F3" w:rsidRPr="00AE4D7B" w:rsidRDefault="005363F3" w:rsidP="001946C2">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szCs w:val="22"/>
          <w:lang w:val="el-GR"/>
        </w:rPr>
        <w:t xml:space="preserve">Τα έννομα αποτελέσματα της απόφασης κατακύρωσης και ιδίως η σύναψη της σύμβασης επέρχονται εφόσον </w:t>
      </w:r>
      <w:r w:rsidR="00087426" w:rsidRPr="00AE4D7B">
        <w:rPr>
          <w:rFonts w:ascii="Arial Unicode MS" w:eastAsia="Arial Unicode MS" w:hAnsi="Arial Unicode MS" w:cs="Arial Unicode MS"/>
          <w:szCs w:val="22"/>
          <w:lang w:val="el-GR"/>
        </w:rPr>
        <w:t xml:space="preserve">και όταν </w:t>
      </w:r>
      <w:r w:rsidRPr="00AE4D7B">
        <w:rPr>
          <w:rFonts w:ascii="Arial Unicode MS" w:eastAsia="Arial Unicode MS" w:hAnsi="Arial Unicode MS" w:cs="Arial Unicode MS"/>
          <w:szCs w:val="22"/>
          <w:lang w:val="el-GR"/>
        </w:rPr>
        <w:t xml:space="preserve">συντρέξουν σωρευτικά τα </w:t>
      </w:r>
      <w:r w:rsidR="00585C55" w:rsidRPr="00AE4D7B">
        <w:rPr>
          <w:rFonts w:ascii="Arial Unicode MS" w:eastAsia="Arial Unicode MS" w:hAnsi="Arial Unicode MS" w:cs="Arial Unicode MS"/>
          <w:szCs w:val="22"/>
          <w:lang w:val="el-GR"/>
        </w:rPr>
        <w:t>εξής</w:t>
      </w:r>
      <w:r w:rsidRPr="00AE4D7B">
        <w:rPr>
          <w:rFonts w:ascii="Arial Unicode MS" w:eastAsia="Arial Unicode MS" w:hAnsi="Arial Unicode MS" w:cs="Arial Unicode MS"/>
          <w:szCs w:val="22"/>
          <w:lang w:val="el-GR"/>
        </w:rPr>
        <w:t>:</w:t>
      </w:r>
    </w:p>
    <w:p w:rsidR="00087426" w:rsidRPr="00AE4D7B" w:rsidRDefault="005363F3" w:rsidP="00087426">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b/>
          <w:szCs w:val="22"/>
          <w:lang w:val="el-GR"/>
        </w:rPr>
        <w:t>α)</w:t>
      </w:r>
      <w:r w:rsidRPr="00AE4D7B">
        <w:rPr>
          <w:rFonts w:ascii="Arial Unicode MS" w:eastAsia="Arial Unicode MS" w:hAnsi="Arial Unicode MS" w:cs="Arial Unicode MS"/>
          <w:szCs w:val="22"/>
          <w:lang w:val="el-GR"/>
        </w:rPr>
        <w:t xml:space="preserve"> </w:t>
      </w:r>
      <w:r w:rsidR="00087426" w:rsidRPr="00AE4D7B">
        <w:rPr>
          <w:rFonts w:ascii="Arial Unicode MS" w:eastAsia="Arial Unicode MS" w:hAnsi="Arial Unicode MS" w:cs="Arial Unicode MS"/>
          <w:szCs w:val="22"/>
          <w:lang w:val="el-GR"/>
        </w:rPr>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τουν.4412/16.</w:t>
      </w:r>
    </w:p>
    <w:p w:rsidR="00087426" w:rsidRPr="000161E4" w:rsidRDefault="00087426" w:rsidP="00087426">
      <w:pPr>
        <w:spacing w:after="0"/>
        <w:rPr>
          <w:rFonts w:ascii="Arial Unicode MS" w:eastAsia="Arial Unicode MS" w:hAnsi="Arial Unicode MS" w:cs="Arial Unicode MS"/>
          <w:szCs w:val="22"/>
          <w:lang w:val="el-GR"/>
        </w:rPr>
      </w:pPr>
      <w:r w:rsidRPr="000161E4">
        <w:rPr>
          <w:rFonts w:ascii="Arial Unicode MS" w:eastAsia="Arial Unicode MS" w:hAnsi="Arial Unicode MS" w:cs="Arial Unicode MS"/>
          <w:b/>
          <w:szCs w:val="22"/>
          <w:lang w:val="el-GR"/>
        </w:rPr>
        <w:lastRenderedPageBreak/>
        <w:t>β)</w:t>
      </w:r>
      <w:r w:rsidRPr="000161E4">
        <w:rPr>
          <w:rFonts w:ascii="Arial Unicode MS" w:eastAsia="Arial Unicode MS" w:hAnsi="Arial Unicode MS" w:cs="Arial Unicode MS"/>
          <w:szCs w:val="22"/>
          <w:lang w:val="el-GR"/>
        </w:rPr>
        <w:t xml:space="preserve"> ολοκληρωθεί επιτυχώς ο προσυμβατικός έλεγχος από το Ελεγκτικό Συνέδριο, σύμφω</w:t>
      </w:r>
      <w:r w:rsidR="00484021">
        <w:rPr>
          <w:rFonts w:ascii="Arial Unicode MS" w:eastAsia="Arial Unicode MS" w:hAnsi="Arial Unicode MS" w:cs="Arial Unicode MS"/>
          <w:szCs w:val="22"/>
          <w:lang w:val="el-GR"/>
        </w:rPr>
        <w:t>να με το άρθρο 35 του ν.4129/13</w:t>
      </w:r>
      <w:r w:rsidR="00484021" w:rsidRPr="00424A76">
        <w:rPr>
          <w:rFonts w:ascii="Arial Unicode MS" w:eastAsia="Arial Unicode MS" w:hAnsi="Arial Unicode MS" w:cs="Arial Unicode MS"/>
          <w:szCs w:val="22"/>
          <w:lang w:val="el-GR"/>
        </w:rPr>
        <w:t xml:space="preserve">, εφόσον απαιτείται </w:t>
      </w:r>
      <w:r w:rsidRPr="00424A76">
        <w:rPr>
          <w:rFonts w:ascii="Arial Unicode MS" w:eastAsia="Arial Unicode MS" w:hAnsi="Arial Unicode MS" w:cs="Arial Unicode MS"/>
          <w:szCs w:val="22"/>
          <w:lang w:val="el-GR"/>
        </w:rPr>
        <w:t>και</w:t>
      </w:r>
      <w:r w:rsidRPr="000161E4">
        <w:rPr>
          <w:rFonts w:ascii="Arial Unicode MS" w:eastAsia="Arial Unicode MS" w:hAnsi="Arial Unicode MS" w:cs="Arial Unicode MS"/>
          <w:szCs w:val="22"/>
          <w:lang w:val="el-GR"/>
        </w:rPr>
        <w:t xml:space="preserve"> </w:t>
      </w:r>
    </w:p>
    <w:p w:rsidR="00F90BD5" w:rsidRPr="00AE4D7B" w:rsidRDefault="00F90BD5" w:rsidP="00F90BD5">
      <w:pPr>
        <w:spacing w:after="0"/>
        <w:rPr>
          <w:rFonts w:ascii="Arial Unicode MS" w:eastAsia="Arial Unicode MS" w:hAnsi="Arial Unicode MS" w:cs="Arial Unicode MS"/>
          <w:szCs w:val="22"/>
          <w:lang w:val="el-GR"/>
        </w:rPr>
      </w:pPr>
      <w:r w:rsidRPr="000161E4">
        <w:rPr>
          <w:rFonts w:ascii="Arial Unicode MS" w:eastAsia="Arial Unicode MS" w:hAnsi="Arial Unicode MS" w:cs="Arial Unicode MS"/>
          <w:b/>
          <w:szCs w:val="22"/>
          <w:lang w:val="el-GR"/>
        </w:rPr>
        <w:t>γ</w:t>
      </w:r>
      <w:r w:rsidR="005363F3" w:rsidRPr="000161E4">
        <w:rPr>
          <w:rFonts w:ascii="Arial Unicode MS" w:eastAsia="Arial Unicode MS" w:hAnsi="Arial Unicode MS" w:cs="Arial Unicode MS"/>
          <w:b/>
          <w:szCs w:val="22"/>
          <w:lang w:val="el-GR"/>
        </w:rPr>
        <w:t>)</w:t>
      </w:r>
      <w:r w:rsidR="005363F3" w:rsidRPr="000161E4">
        <w:rPr>
          <w:rFonts w:ascii="Arial Unicode MS" w:eastAsia="Arial Unicode MS" w:hAnsi="Arial Unicode MS" w:cs="Arial Unicode MS"/>
          <w:szCs w:val="22"/>
          <w:lang w:val="el-GR"/>
        </w:rPr>
        <w:t xml:space="preserve"> </w:t>
      </w:r>
      <w:r w:rsidRPr="000161E4">
        <w:rPr>
          <w:rFonts w:ascii="Arial Unicode MS" w:eastAsia="Arial Unicode MS" w:hAnsi="Arial Unicode MS" w:cs="Arial Unicode MS"/>
          <w:szCs w:val="22"/>
          <w:lang w:val="el-GR"/>
        </w:rPr>
        <w:t xml:space="preserve">κοινοποιηθεί η απόφαση κατακύρωσης στον προσωρινό ανάδοχο, εφόσον </w:t>
      </w:r>
      <w:r w:rsidR="008D2853" w:rsidRPr="000161E4">
        <w:rPr>
          <w:rFonts w:ascii="Arial Unicode MS" w:eastAsia="Arial Unicode MS" w:hAnsi="Arial Unicode MS" w:cs="Arial Unicode MS"/>
          <w:szCs w:val="22"/>
          <w:lang w:val="el-GR"/>
        </w:rPr>
        <w:t xml:space="preserve">ο τελευταίος </w:t>
      </w:r>
      <w:r w:rsidRPr="000161E4">
        <w:rPr>
          <w:rFonts w:ascii="Arial Unicode MS" w:eastAsia="Arial Unicode MS" w:hAnsi="Arial Unicode MS" w:cs="Arial Unicode MS"/>
          <w:szCs w:val="22"/>
          <w:lang w:val="el-GR"/>
        </w:rPr>
        <w:t xml:space="preserve">υποβάλλει </w:t>
      </w:r>
      <w:r w:rsidR="00EB0F64" w:rsidRPr="000161E4">
        <w:rPr>
          <w:rFonts w:ascii="Arial Unicode MS" w:eastAsia="Arial Unicode MS" w:hAnsi="Arial Unicode MS" w:cs="Arial Unicode MS"/>
          <w:szCs w:val="22"/>
          <w:lang w:val="el-GR"/>
        </w:rPr>
        <w:t xml:space="preserve">στην περίπτωση που απαιτείται, </w:t>
      </w:r>
      <w:r w:rsidRPr="000161E4">
        <w:rPr>
          <w:rFonts w:ascii="Arial Unicode MS" w:eastAsia="Arial Unicode MS" w:hAnsi="Arial Unicode MS" w:cs="Arial Unicode MS"/>
          <w:szCs w:val="22"/>
          <w:lang w:val="el-GR"/>
        </w:rPr>
        <w:t xml:space="preserve">έπειτα από σχετική πρόσκληση, υπεύθυνη δήλωση, </w:t>
      </w:r>
      <w:r w:rsidR="008D2853" w:rsidRPr="000161E4">
        <w:rPr>
          <w:rFonts w:ascii="Arial Unicode MS" w:eastAsia="Arial Unicode MS" w:hAnsi="Arial Unicode MS" w:cs="Arial Unicode MS"/>
          <w:szCs w:val="22"/>
          <w:lang w:val="el-GR"/>
        </w:rPr>
        <w:t xml:space="preserve">που να υπογράφεται </w:t>
      </w:r>
      <w:r w:rsidRPr="000161E4">
        <w:rPr>
          <w:rFonts w:ascii="Arial Unicode MS" w:eastAsia="Arial Unicode MS" w:hAnsi="Arial Unicode MS" w:cs="Arial Unicode MS"/>
          <w:szCs w:val="22"/>
          <w:lang w:val="el-GR"/>
        </w:rPr>
        <w:t>κατά τα οριζόμενα στο άρθρο 79Α</w:t>
      </w:r>
      <w:r w:rsidR="008D2853" w:rsidRPr="000161E4">
        <w:rPr>
          <w:rFonts w:ascii="Arial Unicode MS" w:eastAsia="Arial Unicode MS" w:hAnsi="Arial Unicode MS" w:cs="Arial Unicode MS"/>
          <w:szCs w:val="22"/>
          <w:lang w:val="el-GR"/>
        </w:rPr>
        <w:t xml:space="preserve"> </w:t>
      </w:r>
      <w:r w:rsidRPr="000161E4">
        <w:rPr>
          <w:rFonts w:ascii="Arial Unicode MS" w:eastAsia="Arial Unicode MS" w:hAnsi="Arial Unicode MS" w:cs="Arial Unicode MS"/>
          <w:szCs w:val="22"/>
          <w:lang w:val="el-GR"/>
        </w:rPr>
        <w:t xml:space="preserve">του ν.4412/16, στην οποία θα δηλώνεται ότι </w:t>
      </w:r>
      <w:r w:rsidR="00EB0F64" w:rsidRPr="000161E4">
        <w:rPr>
          <w:rFonts w:ascii="Arial Unicode MS" w:eastAsia="Arial Unicode MS" w:hAnsi="Arial Unicode MS" w:cs="Arial Unicode MS"/>
          <w:szCs w:val="22"/>
          <w:lang w:val="el-GR"/>
        </w:rPr>
        <w:t>,</w:t>
      </w:r>
      <w:r w:rsidR="00EB0F64" w:rsidRPr="000161E4">
        <w:rPr>
          <w:rFonts w:ascii="Arial Unicode MS" w:eastAsia="Arial Unicode MS" w:hAnsi="Arial Unicode MS" w:cs="Arial Unicode MS"/>
          <w:color w:val="00B050"/>
          <w:szCs w:val="22"/>
          <w:lang w:val="el-GR"/>
        </w:rPr>
        <w:t xml:space="preserve"> </w:t>
      </w:r>
      <w:r w:rsidRPr="000161E4">
        <w:rPr>
          <w:rFonts w:ascii="Arial Unicode MS" w:eastAsia="Arial Unicode MS" w:hAnsi="Arial Unicode MS" w:cs="Arial Unicode MS"/>
          <w:szCs w:val="22"/>
          <w:lang w:val="el-GR"/>
        </w:rPr>
        <w:t>δεν έχουν επέλθει στο πρόσωπό του οψιγενείς μεταβολές κατά την έννοια του άρθρου 104 του ν.4412/16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w:t>
      </w:r>
      <w:r w:rsidR="00694C9C" w:rsidRPr="000161E4">
        <w:rPr>
          <w:rFonts w:ascii="Arial Unicode MS" w:eastAsia="Arial Unicode MS" w:hAnsi="Arial Unicode MS" w:cs="Arial Unicode MS"/>
          <w:szCs w:val="22"/>
          <w:lang w:val="el-GR"/>
        </w:rPr>
        <w:t xml:space="preserve"> </w:t>
      </w:r>
      <w:r w:rsidR="00EB0F64" w:rsidRPr="000161E4">
        <w:rPr>
          <w:rFonts w:ascii="Arial Unicode MS" w:eastAsia="Arial Unicode MS" w:hAnsi="Arial Unicode MS" w:cs="Arial Unicode MS"/>
          <w:szCs w:val="22"/>
          <w:lang w:val="el-GR"/>
        </w:rPr>
        <w:t xml:space="preserve">την αρμόδια Επιτροπή Διαγωνισμού, η οποία </w:t>
      </w:r>
      <w:r w:rsidRPr="000161E4">
        <w:rPr>
          <w:rFonts w:ascii="Arial Unicode MS" w:eastAsia="Arial Unicode MS" w:hAnsi="Arial Unicode MS" w:cs="Arial Unicode MS"/>
          <w:szCs w:val="22"/>
          <w:lang w:val="el-GR"/>
        </w:rPr>
        <w:t>συντάσσει πρακτικό που συνοδεύει τη σύμβαση.</w:t>
      </w:r>
      <w:r w:rsidRPr="00AE4D7B">
        <w:rPr>
          <w:rFonts w:ascii="Arial Unicode MS" w:eastAsia="Arial Unicode MS" w:hAnsi="Arial Unicode MS" w:cs="Arial Unicode MS"/>
          <w:szCs w:val="22"/>
          <w:lang w:val="el-GR"/>
        </w:rPr>
        <w:t xml:space="preserve"> </w:t>
      </w:r>
    </w:p>
    <w:p w:rsidR="00173DC6" w:rsidRPr="00AE4D7B" w:rsidRDefault="00173DC6" w:rsidP="001946C2">
      <w:pPr>
        <w:spacing w:after="0"/>
        <w:rPr>
          <w:rFonts w:ascii="Arial Unicode MS" w:eastAsia="Arial Unicode MS" w:hAnsi="Arial Unicode MS" w:cs="Arial Unicode MS"/>
          <w:szCs w:val="22"/>
          <w:lang w:val="el-GR"/>
        </w:rPr>
      </w:pPr>
    </w:p>
    <w:p w:rsidR="005363F3" w:rsidRPr="00AE4D7B" w:rsidRDefault="00EB0F64" w:rsidP="001946C2">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szCs w:val="22"/>
          <w:lang w:val="el-GR"/>
        </w:rPr>
        <w:t>Η</w:t>
      </w:r>
      <w:r w:rsidR="00F90BD5" w:rsidRPr="00AE4D7B">
        <w:rPr>
          <w:rFonts w:ascii="Arial Unicode MS" w:eastAsia="Arial Unicode MS" w:hAnsi="Arial Unicode MS" w:cs="Arial Unicode MS"/>
          <w:szCs w:val="22"/>
          <w:lang w:val="el-GR"/>
        </w:rPr>
        <w:t xml:space="preserve"> </w:t>
      </w:r>
      <w:r w:rsidR="005363F3" w:rsidRPr="00AE4D7B">
        <w:rPr>
          <w:rFonts w:ascii="Arial Unicode MS" w:eastAsia="Arial Unicode MS" w:hAnsi="Arial Unicode MS" w:cs="Arial Unicode MS"/>
          <w:szCs w:val="22"/>
          <w:lang w:val="el-GR"/>
        </w:rPr>
        <w:t xml:space="preserve">αναθέτουσα αρχή προσκαλεί τον ανάδοχο να προσέλθει για υπογραφή του συμφωνητικού </w:t>
      </w:r>
      <w:r w:rsidR="00B0528F" w:rsidRPr="00AE4D7B">
        <w:rPr>
          <w:rFonts w:ascii="Arial Unicode MS" w:eastAsia="Arial Unicode MS" w:hAnsi="Arial Unicode MS" w:cs="Arial Unicode MS"/>
          <w:szCs w:val="22"/>
          <w:lang w:val="el-GR"/>
        </w:rPr>
        <w:t>θέτοντας του προθεσμία που δε μπορεί να υπερβαίνει τις είκοσι</w:t>
      </w:r>
      <w:r w:rsidR="005363F3" w:rsidRPr="00AE4D7B">
        <w:rPr>
          <w:rFonts w:ascii="Arial Unicode MS" w:eastAsia="Arial Unicode MS" w:hAnsi="Arial Unicode MS" w:cs="Arial Unicode MS"/>
          <w:b/>
          <w:szCs w:val="22"/>
          <w:lang w:val="el-GR"/>
        </w:rPr>
        <w:t xml:space="preserve"> (</w:t>
      </w:r>
      <w:r w:rsidR="00B0528F" w:rsidRPr="00AE4D7B">
        <w:rPr>
          <w:rFonts w:ascii="Arial Unicode MS" w:eastAsia="Arial Unicode MS" w:hAnsi="Arial Unicode MS" w:cs="Arial Unicode MS"/>
          <w:b/>
          <w:szCs w:val="22"/>
          <w:lang w:val="el-GR"/>
        </w:rPr>
        <w:t>20</w:t>
      </w:r>
      <w:r w:rsidR="005363F3" w:rsidRPr="00AE4D7B">
        <w:rPr>
          <w:rFonts w:ascii="Arial Unicode MS" w:eastAsia="Arial Unicode MS" w:hAnsi="Arial Unicode MS" w:cs="Arial Unicode MS"/>
          <w:b/>
          <w:szCs w:val="22"/>
          <w:lang w:val="el-GR"/>
        </w:rPr>
        <w:t xml:space="preserve">) </w:t>
      </w:r>
      <w:r w:rsidR="00B0528F" w:rsidRPr="00AE4D7B">
        <w:rPr>
          <w:rFonts w:ascii="Arial Unicode MS" w:eastAsia="Arial Unicode MS" w:hAnsi="Arial Unicode MS" w:cs="Arial Unicode MS"/>
          <w:b/>
          <w:szCs w:val="22"/>
          <w:lang w:val="el-GR"/>
        </w:rPr>
        <w:t>ημέρες</w:t>
      </w:r>
      <w:r w:rsidR="005363F3" w:rsidRPr="00AE4D7B">
        <w:rPr>
          <w:rFonts w:ascii="Arial Unicode MS" w:eastAsia="Arial Unicode MS" w:hAnsi="Arial Unicode MS" w:cs="Arial Unicode MS"/>
          <w:b/>
          <w:szCs w:val="22"/>
          <w:lang w:val="el-GR"/>
        </w:rPr>
        <w:t xml:space="preserve"> από την κοινοποίηση της σχετικής ειδικής πρόσκλησης</w:t>
      </w:r>
      <w:r w:rsidR="005363F3" w:rsidRPr="00AE4D7B">
        <w:rPr>
          <w:rFonts w:ascii="Arial Unicode MS" w:eastAsia="Arial Unicode MS" w:hAnsi="Arial Unicode MS" w:cs="Arial Unicode MS"/>
          <w:szCs w:val="22"/>
          <w:lang w:val="el-GR"/>
        </w:rPr>
        <w:t xml:space="preserve">. Το συμφωνητικό έχει αποδεικτικό χαρακτήρα. </w:t>
      </w:r>
    </w:p>
    <w:p w:rsidR="00173DC6" w:rsidRPr="00AE4D7B" w:rsidRDefault="00173DC6" w:rsidP="001946C2">
      <w:pPr>
        <w:spacing w:after="0"/>
        <w:rPr>
          <w:rFonts w:ascii="Arial Unicode MS" w:eastAsia="Arial Unicode MS" w:hAnsi="Arial Unicode MS" w:cs="Arial Unicode MS"/>
          <w:szCs w:val="22"/>
          <w:lang w:val="el-GR"/>
        </w:rPr>
      </w:pPr>
    </w:p>
    <w:p w:rsidR="00F90BD5" w:rsidRDefault="00F90BD5" w:rsidP="00F90BD5">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szCs w:val="22"/>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w:t>
      </w:r>
      <w:r w:rsidR="00175F29" w:rsidRPr="00AE4D7B">
        <w:rPr>
          <w:rFonts w:ascii="Arial Unicode MS" w:eastAsia="Arial Unicode MS" w:hAnsi="Arial Unicode MS" w:cs="Arial Unicode MS"/>
          <w:szCs w:val="22"/>
          <w:lang w:val="el-GR"/>
        </w:rPr>
        <w:t xml:space="preserve">ίδια ως άνω </w:t>
      </w:r>
      <w:r w:rsidRPr="00AE4D7B">
        <w:rPr>
          <w:rFonts w:ascii="Arial Unicode MS" w:eastAsia="Arial Unicode MS" w:hAnsi="Arial Unicode MS" w:cs="Arial Unicode MS"/>
          <w:szCs w:val="22"/>
          <w:lang w:val="el-GR"/>
        </w:rPr>
        <w:t xml:space="preserve">διαδικασία για τον προσφέροντα που υπέβαλε την αμέσως επόμενη πλέον συμφέρουσα από οικονομική άποψη προσφορά. </w:t>
      </w:r>
    </w:p>
    <w:p w:rsidR="007D290C" w:rsidRPr="00AE4D7B" w:rsidRDefault="007D290C" w:rsidP="00F90BD5">
      <w:pPr>
        <w:spacing w:after="0"/>
        <w:rPr>
          <w:rFonts w:ascii="Arial Unicode MS" w:eastAsia="Arial Unicode MS" w:hAnsi="Arial Unicode MS" w:cs="Arial Unicode MS"/>
          <w:szCs w:val="22"/>
          <w:lang w:val="el-GR"/>
        </w:rPr>
      </w:pPr>
    </w:p>
    <w:p w:rsidR="005363F3" w:rsidRPr="00AE4D7B" w:rsidRDefault="005363F3" w:rsidP="001946C2">
      <w:pPr>
        <w:pStyle w:val="21"/>
        <w:pBdr>
          <w:top w:val="none" w:sz="0" w:space="0" w:color="auto"/>
          <w:left w:val="none" w:sz="0" w:space="0" w:color="auto"/>
          <w:bottom w:val="single" w:sz="12" w:space="0" w:color="000080"/>
          <w:right w:val="none" w:sz="0" w:space="0" w:color="auto"/>
        </w:pBdr>
        <w:spacing w:before="0" w:after="0"/>
        <w:ind w:left="207"/>
        <w:rPr>
          <w:rFonts w:ascii="Arial Unicode MS" w:eastAsia="Arial Unicode MS" w:hAnsi="Arial Unicode MS" w:cs="Arial Unicode MS"/>
          <w:i/>
          <w:iCs/>
          <w:color w:val="5B9BD5"/>
          <w:spacing w:val="5"/>
          <w:szCs w:val="22"/>
          <w:lang w:val="el-GR"/>
        </w:rPr>
      </w:pPr>
      <w:bookmarkStart w:id="85" w:name="_Toc52286933"/>
      <w:bookmarkStart w:id="86" w:name="_Toc492539477"/>
      <w:r w:rsidRPr="00AE4D7B">
        <w:rPr>
          <w:rFonts w:ascii="Arial Unicode MS" w:eastAsia="Arial Unicode MS" w:hAnsi="Arial Unicode MS" w:cs="Arial Unicode MS"/>
          <w:szCs w:val="22"/>
          <w:lang w:val="el-GR"/>
        </w:rPr>
        <w:t>3.4</w:t>
      </w:r>
      <w:r w:rsidRPr="00AE4D7B">
        <w:rPr>
          <w:rFonts w:ascii="Arial Unicode MS" w:eastAsia="Arial Unicode MS" w:hAnsi="Arial Unicode MS" w:cs="Arial Unicode MS"/>
          <w:szCs w:val="22"/>
          <w:lang w:val="el-GR"/>
        </w:rPr>
        <w:tab/>
        <w:t>Προδικαστικές Προσφυγές - Προσωρινή Δικαστική Προστασία</w:t>
      </w:r>
      <w:bookmarkEnd w:id="85"/>
      <w:r w:rsidRPr="00AE4D7B">
        <w:rPr>
          <w:rFonts w:ascii="Arial Unicode MS" w:eastAsia="Arial Unicode MS" w:hAnsi="Arial Unicode MS" w:cs="Arial Unicode MS"/>
          <w:szCs w:val="22"/>
          <w:lang w:val="el-GR"/>
        </w:rPr>
        <w:t xml:space="preserve"> </w:t>
      </w:r>
      <w:bookmarkEnd w:id="86"/>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sidRPr="00AE4D7B">
        <w:rPr>
          <w:rStyle w:val="WW-FootnoteReference16"/>
          <w:rFonts w:ascii="Arial Unicode MS" w:eastAsia="Arial Unicode MS" w:hAnsi="Arial Unicode MS" w:cs="Arial Unicode MS"/>
          <w:color w:val="000000"/>
          <w:lang w:val="el-GR"/>
        </w:rPr>
        <w:footnoteReference w:id="16"/>
      </w:r>
      <w:r w:rsidRPr="00AE4D7B">
        <w:rPr>
          <w:rFonts w:ascii="Arial Unicode MS" w:eastAsia="Arial Unicode MS" w:hAnsi="Arial Unicode MS" w:cs="Arial Unicode MS"/>
          <w:color w:val="000000"/>
          <w:lang w:val="el-GR"/>
        </w:rPr>
        <w:t xml:space="preserve"> η προθεσμία για την άσκηση της προδικαστικής προσφυγής είναι:</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b/>
          <w:color w:val="000000"/>
          <w:lang w:val="el-GR"/>
        </w:rPr>
        <w:t>(α)</w:t>
      </w:r>
      <w:r w:rsidRPr="00AE4D7B">
        <w:rPr>
          <w:rFonts w:ascii="Arial Unicode MS" w:eastAsia="Arial Unicode MS" w:hAnsi="Arial Unicode MS" w:cs="Arial Unicode MS"/>
          <w:color w:val="000000"/>
          <w:lang w:val="el-GR"/>
        </w:rPr>
        <w:t xml:space="preserve"> </w:t>
      </w:r>
      <w:r w:rsidRPr="00AE4D7B">
        <w:rPr>
          <w:rFonts w:ascii="Arial Unicode MS" w:eastAsia="Arial Unicode MS" w:hAnsi="Arial Unicode MS" w:cs="Arial Unicode MS"/>
          <w:b/>
          <w:color w:val="000000"/>
          <w:lang w:val="el-GR"/>
        </w:rPr>
        <w:t>δέκα (10) ημέρες</w:t>
      </w:r>
      <w:r w:rsidRPr="00AE4D7B">
        <w:rPr>
          <w:rFonts w:ascii="Arial Unicode MS" w:eastAsia="Arial Unicode MS" w:hAnsi="Arial Unicode MS" w:cs="Arial Unicode MS"/>
          <w:color w:val="000000"/>
          <w:lang w:val="el-GR"/>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b/>
          <w:color w:val="000000"/>
          <w:lang w:val="el-GR"/>
        </w:rPr>
        <w:t>(β)</w:t>
      </w:r>
      <w:r w:rsidRPr="00AE4D7B">
        <w:rPr>
          <w:rFonts w:ascii="Arial Unicode MS" w:eastAsia="Arial Unicode MS" w:hAnsi="Arial Unicode MS" w:cs="Arial Unicode MS"/>
          <w:color w:val="000000"/>
          <w:lang w:val="el-GR"/>
        </w:rPr>
        <w:t xml:space="preserve"> </w:t>
      </w:r>
      <w:r w:rsidRPr="00AE4D7B">
        <w:rPr>
          <w:rFonts w:ascii="Arial Unicode MS" w:eastAsia="Arial Unicode MS" w:hAnsi="Arial Unicode MS" w:cs="Arial Unicode MS"/>
          <w:b/>
          <w:color w:val="000000"/>
          <w:lang w:val="el-GR"/>
        </w:rPr>
        <w:t>δεκαπέντε (15)</w:t>
      </w:r>
      <w:r w:rsidRPr="00AE4D7B">
        <w:rPr>
          <w:rFonts w:ascii="Arial Unicode MS" w:eastAsia="Arial Unicode MS" w:hAnsi="Arial Unicode MS" w:cs="Arial Unicode MS"/>
          <w:color w:val="000000"/>
          <w:lang w:val="el-GR"/>
        </w:rPr>
        <w:t xml:space="preserve"> ημέρες από την κοινοποίηση της προσβαλλόμενης πράξης σε αυτόν αν χρησιμοποιήθηκαν άλλα μέσα επικοινωνίας, άλλως  </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b/>
          <w:color w:val="000000"/>
          <w:lang w:val="el-GR"/>
        </w:rPr>
        <w:t>(γ) δέκα (10) ημέρες</w:t>
      </w:r>
      <w:r w:rsidRPr="00AE4D7B">
        <w:rPr>
          <w:rFonts w:ascii="Arial Unicode MS" w:eastAsia="Arial Unicode MS" w:hAnsi="Arial Unicode MS" w:cs="Arial Unicode MS"/>
          <w:color w:val="000000"/>
          <w:lang w:val="el-GR"/>
        </w:rPr>
        <w:t xml:space="preserve"> από την πλήρη, πραγματική ή τεκμαιρόμενη, γνώση της πράξης που βλάπτει τα συμφέροντα του ενδιαφερόμενου οικονομικού φορέα. </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color w:val="000000"/>
          <w:lang w:val="el-GR"/>
        </w:rPr>
        <w:lastRenderedPageBreak/>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AE4D7B">
        <w:rPr>
          <w:rStyle w:val="WW-FootnoteReference16"/>
          <w:rFonts w:ascii="Arial Unicode MS" w:eastAsia="Arial Unicode MS" w:hAnsi="Arial Unicode MS" w:cs="Arial Unicode MS"/>
          <w:color w:val="000000"/>
          <w:lang w:val="el-GR"/>
        </w:rPr>
        <w:footnoteReference w:id="17"/>
      </w:r>
      <w:r w:rsidRPr="00AE4D7B">
        <w:rPr>
          <w:rFonts w:ascii="Arial Unicode MS" w:eastAsia="Arial Unicode MS" w:hAnsi="Arial Unicode MS" w:cs="Arial Unicode MS"/>
          <w:color w:val="000000"/>
          <w:lang w:val="el-GR"/>
        </w:rPr>
        <w:t>.</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color w:val="000000"/>
          <w:lang w:val="el-GR"/>
        </w:rPr>
        <w:t>Η προδικαστική προσφυγή κατατίθεται ηλεκτρονικά</w:t>
      </w:r>
      <w:r w:rsidRPr="00AE4D7B">
        <w:rPr>
          <w:rStyle w:val="WW-FootnoteReference14"/>
          <w:rFonts w:ascii="Arial Unicode MS" w:eastAsia="Arial Unicode MS" w:hAnsi="Arial Unicode MS" w:cs="Arial Unicode MS"/>
          <w:color w:val="000000"/>
        </w:rPr>
        <w:footnoteReference w:id="18"/>
      </w:r>
      <w:r w:rsidRPr="00AE4D7B">
        <w:rPr>
          <w:rFonts w:ascii="Arial Unicode MS" w:eastAsia="Arial Unicode MS" w:hAnsi="Arial Unicode MS" w:cs="Arial Unicode MS"/>
          <w:color w:val="000000"/>
          <w:lang w:val="el-GR"/>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sidRPr="00AE4D7B">
        <w:rPr>
          <w:rStyle w:val="WW-FootnoteReference16"/>
          <w:rFonts w:ascii="Arial Unicode MS" w:eastAsia="Arial Unicode MS" w:hAnsi="Arial Unicode MS" w:cs="Arial Unicode MS"/>
          <w:color w:val="000000"/>
          <w:lang w:val="el-GR"/>
        </w:rPr>
        <w:footnoteReference w:id="19"/>
      </w: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7A2DF4" w:rsidRPr="00AE4D7B" w:rsidRDefault="007A2DF4" w:rsidP="007A2DF4">
      <w:pPr>
        <w:pStyle w:val="-HTML"/>
        <w:jc w:val="both"/>
        <w:rPr>
          <w:rFonts w:ascii="Arial Unicode MS" w:eastAsia="Arial Unicode MS" w:hAnsi="Arial Unicode MS" w:cs="Arial Unicode MS"/>
          <w:color w:val="000000"/>
          <w:sz w:val="22"/>
          <w:szCs w:val="22"/>
          <w:lang w:val="el-GR"/>
        </w:rPr>
      </w:pPr>
      <w:r w:rsidRPr="00AE4D7B">
        <w:rPr>
          <w:rFonts w:ascii="Arial Unicode MS" w:eastAsia="Arial Unicode MS" w:hAnsi="Arial Unicode MS" w:cs="Arial Unicode MS"/>
          <w:color w:val="000000"/>
          <w:sz w:val="22"/>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w:t>
      </w:r>
      <w:r w:rsidRPr="00AE4D7B">
        <w:rPr>
          <w:rFonts w:ascii="Arial Unicode MS" w:eastAsia="Arial Unicode MS" w:hAnsi="Arial Unicode MS" w:cs="Arial Unicode MS"/>
          <w:iCs/>
          <w:sz w:val="22"/>
          <w:szCs w:val="22"/>
          <w:lang w:val="el-GR"/>
        </w:rPr>
        <w:t xml:space="preserve">η οποία διαπιστώνεται με απόφαση της ΑΕΠΠ μετά από άσκηση προσφυγής, σύμφωνα </w:t>
      </w:r>
      <w:r w:rsidRPr="00AE4D7B">
        <w:rPr>
          <w:rFonts w:ascii="Arial Unicode MS" w:eastAsia="Arial Unicode MS" w:hAnsi="Arial Unicode MS" w:cs="Arial Unicode MS"/>
          <w:color w:val="000000"/>
          <w:sz w:val="22"/>
          <w:szCs w:val="22"/>
          <w:lang w:val="el-GR"/>
        </w:rPr>
        <w:t>με το άρθρο 368 του</w:t>
      </w:r>
      <w:r w:rsidRPr="00AE4D7B">
        <w:rPr>
          <w:rFonts w:ascii="Arial Unicode MS" w:eastAsia="Arial Unicode MS" w:hAnsi="Arial Unicode MS" w:cs="Arial Unicode MS"/>
          <w:iCs/>
          <w:sz w:val="22"/>
          <w:szCs w:val="22"/>
          <w:lang w:val="el-GR"/>
        </w:rPr>
        <w:t xml:space="preserve"> ν. 4412/2016. Κατ’ εξαίρεση, δεν κωλύεται η σύναψη της σύμβασης εάν </w:t>
      </w:r>
      <w:r w:rsidRPr="00AE4D7B">
        <w:rPr>
          <w:rFonts w:ascii="Arial Unicode MS" w:eastAsia="Arial Unicode MS" w:hAnsi="Arial Unicode MS" w:cs="Arial Unicode MS"/>
          <w:color w:val="000000"/>
          <w:sz w:val="22"/>
          <w:szCs w:val="22"/>
          <w:lang w:val="el-GR"/>
        </w:rPr>
        <w:t>υποβλήθηκε μόνο μία (1) προσφορά και δεν υπάρχουν ενδιαφερόμενοι υποψήφιοι.</w:t>
      </w:r>
      <w:r w:rsidRPr="00AE4D7B">
        <w:rPr>
          <w:rStyle w:val="ad"/>
          <w:rFonts w:ascii="Arial Unicode MS" w:eastAsia="Arial Unicode MS" w:hAnsi="Arial Unicode MS" w:cs="Arial Unicode MS"/>
          <w:color w:val="000000"/>
          <w:sz w:val="22"/>
          <w:szCs w:val="22"/>
        </w:rPr>
        <w:footnoteReference w:id="20"/>
      </w:r>
      <w:r w:rsidRPr="00AE4D7B">
        <w:rPr>
          <w:rFonts w:ascii="Arial Unicode MS" w:eastAsia="Arial Unicode MS" w:hAnsi="Arial Unicode MS" w:cs="Arial Unicode MS"/>
          <w:color w:val="000000"/>
          <w:sz w:val="22"/>
          <w:szCs w:val="22"/>
          <w:lang w:val="el-GR"/>
        </w:rPr>
        <w:t xml:space="preserve"> </w:t>
      </w:r>
    </w:p>
    <w:p w:rsidR="007A2DF4" w:rsidRPr="00AE4D7B" w:rsidRDefault="007A2DF4" w:rsidP="007A2DF4">
      <w:pPr>
        <w:pStyle w:val="-HTML"/>
        <w:jc w:val="both"/>
        <w:rPr>
          <w:rFonts w:ascii="Arial Unicode MS" w:eastAsia="Arial Unicode MS" w:hAnsi="Arial Unicode MS" w:cs="Arial Unicode MS"/>
          <w:color w:val="000000"/>
          <w:sz w:val="22"/>
          <w:szCs w:val="22"/>
          <w:lang w:val="el-GR"/>
        </w:rPr>
      </w:pPr>
      <w:r w:rsidRPr="00AE4D7B">
        <w:rPr>
          <w:rFonts w:ascii="Arial Unicode MS" w:eastAsia="Arial Unicode MS" w:hAnsi="Arial Unicode MS" w:cs="Arial Unicode MS"/>
          <w:color w:val="000000"/>
          <w:sz w:val="22"/>
          <w:szCs w:val="22"/>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7A2DF4" w:rsidRPr="00AE4D7B" w:rsidRDefault="007A2DF4" w:rsidP="007A2DF4">
      <w:pPr>
        <w:pStyle w:val="-HTML"/>
        <w:jc w:val="both"/>
        <w:rPr>
          <w:rFonts w:ascii="Arial Unicode MS" w:eastAsia="Arial Unicode MS" w:hAnsi="Arial Unicode MS" w:cs="Arial Unicode MS"/>
          <w:color w:val="000000"/>
          <w:sz w:val="22"/>
          <w:szCs w:val="22"/>
          <w:lang w:val="el-GR"/>
        </w:rPr>
      </w:pP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Οι αναθέτουσες αρχές μέσω της λειτουργίας της «Επικοινωνίας» του ΕΣΗΔΗΣ:</w:t>
      </w: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 xml:space="preserve">• κοινοποιούν την προσφυγή σε κάθε ενδιαφερόμενο τρίτο σύμφωνα με τα προβλεπόμενα στην περ. α του πρώτου εδαφίου της παρ.1 του αρ. 365 του ν. 4412/2016 </w:t>
      </w:r>
      <w:r w:rsidRPr="00AE4D7B">
        <w:rPr>
          <w:rFonts w:ascii="Arial Unicode MS" w:eastAsia="Arial Unicode MS" w:hAnsi="Arial Unicode MS" w:cs="Arial Unicode MS"/>
          <w:iCs/>
          <w:szCs w:val="22"/>
          <w:lang w:val="el-GR"/>
        </w:rPr>
        <w:t>και την περ. α΄ της παρ. 1 του άρθρου 9 του π.δ. 39/2017.</w:t>
      </w:r>
    </w:p>
    <w:p w:rsidR="007A2DF4" w:rsidRPr="00AE4D7B" w:rsidRDefault="007A2DF4" w:rsidP="007A2DF4">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color w:val="000000"/>
          <w:lang w:val="el-GR"/>
        </w:rPr>
        <w:lastRenderedPageBreak/>
        <w:t xml:space="preserve">• </w:t>
      </w:r>
      <w:r w:rsidRPr="00AE4D7B">
        <w:rPr>
          <w:rFonts w:ascii="Arial Unicode MS" w:eastAsia="Arial Unicode MS" w:hAnsi="Arial Unicode MS" w:cs="Arial Unicode MS"/>
          <w:color w:val="000000"/>
          <w:szCs w:val="22"/>
          <w:lang w:val="el-GR"/>
        </w:rPr>
        <w:t>διαβιβάζουν στην Αρχή Εξέτασης Προδικαστικών Προσφυγών (ΑΕΠΠ) τα προβλεπόμενα στην περ. β του πρώτου εδαφίου της παρ. 1 του αρ. 365 του ν. 4412/2016</w:t>
      </w:r>
      <w:r w:rsidRPr="00AE4D7B">
        <w:rPr>
          <w:rFonts w:ascii="Arial Unicode MS" w:eastAsia="Arial Unicode MS" w:hAnsi="Arial Unicode MS" w:cs="Arial Unicode MS"/>
          <w:iCs/>
          <w:szCs w:val="22"/>
          <w:lang w:val="el-GR"/>
        </w:rPr>
        <w:t>, σύμφωνα και με την παρ. 1 του άρθρου 9 του π.δ. 39/2017.</w:t>
      </w:r>
    </w:p>
    <w:p w:rsidR="007A2DF4" w:rsidRPr="00AE4D7B" w:rsidRDefault="007A2DF4" w:rsidP="007A2DF4">
      <w:pPr>
        <w:pStyle w:val="-HTML"/>
        <w:jc w:val="both"/>
        <w:rPr>
          <w:rFonts w:ascii="Arial Unicode MS" w:eastAsia="Arial Unicode MS" w:hAnsi="Arial Unicode MS" w:cs="Arial Unicode MS"/>
          <w:color w:val="000000"/>
          <w:sz w:val="22"/>
          <w:szCs w:val="22"/>
          <w:lang w:val="el-GR"/>
        </w:rPr>
      </w:pPr>
      <w:r w:rsidRPr="00AE4D7B">
        <w:rPr>
          <w:rFonts w:ascii="Arial Unicode MS" w:eastAsia="Arial Unicode MS" w:hAnsi="Arial Unicode MS" w:cs="Arial Unicode MS"/>
          <w:color w:val="000000"/>
          <w:sz w:val="22"/>
          <w:szCs w:val="22"/>
          <w:lang w:val="el-GR"/>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 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sidRPr="00AE4D7B">
        <w:rPr>
          <w:rStyle w:val="WW-FootnoteReference16"/>
          <w:rFonts w:ascii="Arial Unicode MS" w:eastAsia="Arial Unicode MS" w:hAnsi="Arial Unicode MS" w:cs="Arial Unicode MS"/>
          <w:color w:val="000000"/>
          <w:sz w:val="22"/>
          <w:szCs w:val="22"/>
        </w:rPr>
        <w:footnoteReference w:id="21"/>
      </w:r>
    </w:p>
    <w:p w:rsidR="007A2DF4" w:rsidRPr="00AE4D7B" w:rsidRDefault="007A2DF4" w:rsidP="007A2DF4">
      <w:pPr>
        <w:pStyle w:val="-HTML"/>
        <w:jc w:val="both"/>
        <w:rPr>
          <w:rFonts w:ascii="Arial Unicode MS" w:eastAsia="Arial Unicode MS" w:hAnsi="Arial Unicode MS" w:cs="Arial Unicode MS"/>
          <w:sz w:val="22"/>
          <w:szCs w:val="22"/>
          <w:lang w:val="el-GR"/>
        </w:rPr>
      </w:pPr>
    </w:p>
    <w:p w:rsidR="007A2DF4" w:rsidRPr="00AE4D7B" w:rsidRDefault="007A2DF4" w:rsidP="007A2DF4">
      <w:pPr>
        <w:spacing w:after="0"/>
        <w:rPr>
          <w:rFonts w:ascii="Arial Unicode MS" w:eastAsia="Arial Unicode MS" w:hAnsi="Arial Unicode MS" w:cs="Arial Unicode MS"/>
          <w:kern w:val="2"/>
          <w:szCs w:val="22"/>
          <w:lang w:val="el-GR" w:bidi="en-US"/>
        </w:rPr>
      </w:pPr>
      <w:r w:rsidRPr="00AE4D7B">
        <w:rPr>
          <w:rFonts w:ascii="Arial Unicode MS" w:eastAsia="Arial Unicode MS" w:hAnsi="Arial Unicode MS" w:cs="Arial Unicode MS"/>
          <w:kern w:val="2"/>
          <w:szCs w:val="22"/>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Pr="00AE4D7B">
        <w:rPr>
          <w:rStyle w:val="ad"/>
          <w:rFonts w:ascii="Arial Unicode MS" w:eastAsia="Arial Unicode MS" w:hAnsi="Arial Unicode MS" w:cs="Arial Unicode MS"/>
          <w:kern w:val="2"/>
          <w:szCs w:val="22"/>
          <w:lang w:val="el-GR" w:bidi="en-US"/>
        </w:rPr>
        <w:footnoteReference w:id="22"/>
      </w: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Οι χρήστες - οικονομικοί φορείς ενημερώνονται για την αποδοχή ή την απόρριψη της προσφυγής από την ΑΕΠΠ</w:t>
      </w:r>
      <w:r w:rsidRPr="00AE4D7B">
        <w:rPr>
          <w:rStyle w:val="WW-FootnoteReference16"/>
          <w:rFonts w:ascii="Arial Unicode MS" w:eastAsia="Arial Unicode MS" w:hAnsi="Arial Unicode MS" w:cs="Arial Unicode MS"/>
          <w:color w:val="000000"/>
          <w:lang w:val="el-GR"/>
        </w:rPr>
        <w:footnoteReference w:id="23"/>
      </w:r>
      <w:r w:rsidRPr="00AE4D7B">
        <w:rPr>
          <w:rFonts w:ascii="Arial Unicode MS" w:eastAsia="Arial Unicode MS" w:hAnsi="Arial Unicode MS" w:cs="Arial Unicode MS"/>
          <w:color w:val="000000"/>
          <w:lang w:val="el-GR"/>
        </w:rPr>
        <w:t>.</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color w:val="000000"/>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7A2DF4" w:rsidRPr="00AE4D7B" w:rsidRDefault="007A2DF4" w:rsidP="007A2DF4">
      <w:pPr>
        <w:pStyle w:val="para-1"/>
        <w:tabs>
          <w:tab w:val="clear" w:pos="1021"/>
          <w:tab w:val="left" w:pos="0"/>
          <w:tab w:val="left" w:pos="1276"/>
        </w:tabs>
        <w:ind w:left="0" w:firstLine="0"/>
        <w:rPr>
          <w:rFonts w:ascii="Arial Unicode MS" w:eastAsia="Arial Unicode MS" w:hAnsi="Arial Unicode MS" w:cs="Arial Unicode MS"/>
          <w:iCs/>
          <w:szCs w:val="22"/>
        </w:rPr>
      </w:pPr>
      <w:r w:rsidRPr="00AE4D7B">
        <w:rPr>
          <w:rFonts w:ascii="Arial Unicode MS" w:eastAsia="Arial Unicode MS" w:hAnsi="Arial Unicode MS" w:cs="Arial Unicode MS"/>
          <w:iCs/>
          <w:szCs w:val="22"/>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sidRPr="00AE4D7B">
        <w:rPr>
          <w:rStyle w:val="ad"/>
          <w:rFonts w:ascii="Arial Unicode MS" w:eastAsia="Arial Unicode MS" w:hAnsi="Arial Unicode MS" w:cs="Arial Unicode MS"/>
          <w:iCs/>
          <w:szCs w:val="22"/>
        </w:rPr>
        <w:footnoteReference w:id="24"/>
      </w:r>
      <w:r w:rsidRPr="00AE4D7B">
        <w:rPr>
          <w:rFonts w:ascii="Arial Unicode MS" w:eastAsia="Arial Unicode MS" w:hAnsi="Arial Unicode MS" w:cs="Arial Unicode MS"/>
          <w:iCs/>
          <w:szCs w:val="22"/>
        </w:rPr>
        <w:t>.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7A2DF4" w:rsidRPr="00AE4D7B" w:rsidRDefault="007A2DF4" w:rsidP="007A2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Arial Unicode MS" w:eastAsia="Arial Unicode MS" w:hAnsi="Arial Unicode MS" w:cs="Arial Unicode MS"/>
          <w:iCs/>
          <w:szCs w:val="22"/>
          <w:lang w:val="el-GR"/>
        </w:rPr>
      </w:pPr>
      <w:r w:rsidRPr="00AE4D7B">
        <w:rPr>
          <w:rFonts w:ascii="Arial Unicode MS" w:eastAsia="Arial Unicode MS" w:hAnsi="Arial Unicode MS" w:cs="Arial Unicode MS"/>
          <w:iCs/>
          <w:szCs w:val="22"/>
          <w:lang w:val="el-GR"/>
        </w:rPr>
        <w:t>Η άσκηση της αίτησης αναστολής δεν εξαρτάται από την προηγούμενη άσκηση της αίτησης ακύρωσης.</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color w:val="000000"/>
          <w:lang w:val="el-GR"/>
        </w:rPr>
        <w:lastRenderedPageBreak/>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w:t>
      </w:r>
      <w:r w:rsidRPr="00AE4D7B">
        <w:rPr>
          <w:rStyle w:val="ad"/>
          <w:rFonts w:ascii="Arial Unicode MS" w:eastAsia="Arial Unicode MS" w:hAnsi="Arial Unicode MS" w:cs="Arial Unicode MS"/>
          <w:color w:val="000000"/>
          <w:lang w:val="el-GR"/>
        </w:rPr>
        <w:footnoteReference w:id="25"/>
      </w:r>
      <w:r w:rsidRPr="00AE4D7B">
        <w:rPr>
          <w:rFonts w:ascii="Arial Unicode MS" w:eastAsia="Arial Unicode MS" w:hAnsi="Arial Unicode MS" w:cs="Arial Unicode MS"/>
          <w:color w:val="000000"/>
          <w:lang w:val="el-GR"/>
        </w:rPr>
        <w:t>. Για την άσκηση της αιτήσεως αναστολής κατατίθεται παράβολο, κατά τα ειδικότερα οριζόμενα στο άρθρο 372 παρ. 4 του ν. 4412/2016.</w:t>
      </w:r>
    </w:p>
    <w:p w:rsidR="007A2DF4" w:rsidRPr="00AE4D7B" w:rsidRDefault="007A2DF4" w:rsidP="007A2DF4">
      <w:pPr>
        <w:spacing w:after="0"/>
        <w:rPr>
          <w:rFonts w:ascii="Arial Unicode MS" w:eastAsia="Arial Unicode MS" w:hAnsi="Arial Unicode MS" w:cs="Arial Unicode MS"/>
          <w:color w:val="000000"/>
          <w:lang w:val="el-GR"/>
        </w:rPr>
      </w:pPr>
      <w:r w:rsidRPr="00AE4D7B">
        <w:rPr>
          <w:rFonts w:ascii="Arial Unicode MS" w:eastAsia="Arial Unicode MS" w:hAnsi="Arial Unicode MS" w:cs="Arial Unicode MS"/>
          <w:color w:val="000000"/>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sidRPr="00AE4D7B">
        <w:rPr>
          <w:rStyle w:val="WW-FootnoteReference16"/>
          <w:rFonts w:ascii="Arial Unicode MS" w:eastAsia="Arial Unicode MS" w:hAnsi="Arial Unicode MS" w:cs="Arial Unicode MS"/>
          <w:color w:val="000000"/>
          <w:lang w:val="el-GR"/>
        </w:rPr>
        <w:footnoteReference w:id="26"/>
      </w:r>
      <w:r w:rsidRPr="00AE4D7B">
        <w:rPr>
          <w:rFonts w:ascii="Arial Unicode MS" w:eastAsia="Arial Unicode MS" w:hAnsi="Arial Unicode MS" w:cs="Arial Unicode MS"/>
          <w:color w:val="000000"/>
          <w:lang w:val="el-GR"/>
        </w:rPr>
        <w:t>.</w:t>
      </w:r>
    </w:p>
    <w:p w:rsidR="007A2DF4" w:rsidRPr="00AE4D7B" w:rsidRDefault="007A2DF4" w:rsidP="007A2DF4">
      <w:pPr>
        <w:spacing w:after="0"/>
        <w:rPr>
          <w:rFonts w:ascii="Arial Unicode MS" w:eastAsia="Arial Unicode MS" w:hAnsi="Arial Unicode MS" w:cs="Arial Unicode MS"/>
          <w:lang w:val="el-GR"/>
        </w:rPr>
      </w:pPr>
      <w:r w:rsidRPr="00AE4D7B">
        <w:rPr>
          <w:rFonts w:ascii="Arial Unicode MS" w:eastAsia="Arial Unicode MS" w:hAnsi="Arial Unicode MS" w:cs="Arial Unicode MS"/>
          <w:color w:val="000000"/>
          <w:lang w:val="el-GR"/>
        </w:rPr>
        <w:t xml:space="preserve">Τέλος, </w:t>
      </w:r>
      <w:r w:rsidRPr="00AE4D7B">
        <w:rPr>
          <w:rFonts w:ascii="Arial Unicode MS" w:eastAsia="Arial Unicode MS" w:hAnsi="Arial Unicode MS" w:cs="Arial Unicode MS"/>
          <w:lang w:val="el-GR"/>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5363F3" w:rsidRPr="00292772" w:rsidRDefault="005363F3" w:rsidP="001946C2">
      <w:pPr>
        <w:spacing w:after="0"/>
        <w:rPr>
          <w:rFonts w:ascii="Tahoma" w:eastAsia="Arial Unicode MS" w:hAnsi="Tahoma" w:cs="Tahoma"/>
          <w:szCs w:val="22"/>
          <w:lang w:val="el-GR"/>
        </w:rPr>
      </w:pPr>
    </w:p>
    <w:p w:rsidR="005363F3" w:rsidRPr="00AE4D7B"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87" w:name="_Toc492539478"/>
      <w:bookmarkStart w:id="88" w:name="_Toc52286934"/>
      <w:r w:rsidRPr="00AE4D7B">
        <w:rPr>
          <w:rFonts w:ascii="Arial Unicode MS" w:eastAsia="Arial Unicode MS" w:hAnsi="Arial Unicode MS" w:cs="Arial Unicode MS"/>
          <w:szCs w:val="22"/>
          <w:lang w:val="el-GR"/>
        </w:rPr>
        <w:t>3.5</w:t>
      </w:r>
      <w:r w:rsidRPr="00AE4D7B">
        <w:rPr>
          <w:rFonts w:ascii="Arial Unicode MS" w:eastAsia="Arial Unicode MS" w:hAnsi="Arial Unicode MS" w:cs="Arial Unicode MS"/>
          <w:szCs w:val="22"/>
          <w:lang w:val="el-GR"/>
        </w:rPr>
        <w:tab/>
        <w:t>Ματαίωση Διαδικασίας</w:t>
      </w:r>
      <w:bookmarkEnd w:id="87"/>
      <w:bookmarkEnd w:id="88"/>
    </w:p>
    <w:p w:rsidR="005363F3" w:rsidRPr="00AE4D7B" w:rsidRDefault="005363F3" w:rsidP="001946C2">
      <w:pPr>
        <w:spacing w:after="0"/>
        <w:rPr>
          <w:rFonts w:ascii="Arial Unicode MS" w:eastAsia="Arial Unicode MS" w:hAnsi="Arial Unicode MS" w:cs="Arial Unicode MS"/>
          <w:szCs w:val="22"/>
          <w:lang w:val="el-GR"/>
        </w:rPr>
      </w:pPr>
      <w:r w:rsidRPr="00AE4D7B">
        <w:rPr>
          <w:rFonts w:ascii="Arial Unicode MS" w:eastAsia="Arial Unicode MS" w:hAnsi="Arial Unicode MS" w:cs="Arial Unicode MS"/>
          <w:szCs w:val="22"/>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5363F3" w:rsidRPr="00147254" w:rsidRDefault="005363F3" w:rsidP="001946C2">
      <w:pPr>
        <w:pStyle w:val="10"/>
        <w:pBdr>
          <w:top w:val="none" w:sz="0" w:space="0" w:color="auto"/>
          <w:left w:val="none" w:sz="0" w:space="0" w:color="auto"/>
          <w:right w:val="none" w:sz="0" w:space="0" w:color="auto"/>
        </w:pBdr>
        <w:spacing w:before="0" w:after="0"/>
        <w:rPr>
          <w:rFonts w:ascii="Arial Unicode MS" w:eastAsia="Arial Unicode MS" w:hAnsi="Arial Unicode MS" w:cs="Arial Unicode MS"/>
          <w:sz w:val="22"/>
          <w:szCs w:val="22"/>
          <w:lang w:val="el-GR"/>
        </w:rPr>
      </w:pPr>
      <w:bookmarkStart w:id="89" w:name="_Toc52286935"/>
      <w:r w:rsidRPr="00147254">
        <w:rPr>
          <w:rFonts w:ascii="Arial Unicode MS" w:eastAsia="Arial Unicode MS" w:hAnsi="Arial Unicode MS" w:cs="Arial Unicode MS"/>
          <w:sz w:val="22"/>
          <w:szCs w:val="22"/>
          <w:lang w:val="el-GR"/>
        </w:rPr>
        <w:lastRenderedPageBreak/>
        <w:t>4.</w:t>
      </w:r>
      <w:r w:rsidRPr="00147254">
        <w:rPr>
          <w:rFonts w:ascii="Arial Unicode MS" w:eastAsia="Arial Unicode MS" w:hAnsi="Arial Unicode MS" w:cs="Arial Unicode MS"/>
          <w:sz w:val="22"/>
          <w:szCs w:val="22"/>
          <w:lang w:val="el-GR"/>
        </w:rPr>
        <w:tab/>
        <w:t>ΟΡΟΙ ΕΚΤΕΛΕΣΗΣ ΤΗΣ ΣΥΜΒΑΣΗΣ</w:t>
      </w:r>
      <w:bookmarkEnd w:id="89"/>
      <w:r w:rsidRPr="00147254">
        <w:rPr>
          <w:rFonts w:ascii="Arial Unicode MS" w:eastAsia="Arial Unicode MS" w:hAnsi="Arial Unicode MS" w:cs="Arial Unicode MS"/>
          <w:sz w:val="22"/>
          <w:szCs w:val="22"/>
          <w:lang w:val="el-GR"/>
        </w:rPr>
        <w:t xml:space="preserve"> </w:t>
      </w:r>
    </w:p>
    <w:p w:rsidR="005363F3" w:rsidRPr="00147254" w:rsidRDefault="005363F3" w:rsidP="001946C2">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b w:val="0"/>
          <w:szCs w:val="22"/>
          <w:lang w:val="el-GR"/>
        </w:rPr>
      </w:pPr>
      <w:bookmarkStart w:id="90" w:name="_Toc492539479"/>
      <w:bookmarkStart w:id="91" w:name="_Toc52286936"/>
      <w:r w:rsidRPr="00147254">
        <w:rPr>
          <w:rFonts w:ascii="Arial Unicode MS" w:eastAsia="Arial Unicode MS" w:hAnsi="Arial Unicode MS" w:cs="Arial Unicode MS"/>
          <w:bCs/>
          <w:color w:val="333399"/>
          <w:szCs w:val="22"/>
          <w:lang w:val="el-GR"/>
        </w:rPr>
        <w:t>4.1</w:t>
      </w:r>
      <w:r w:rsidRPr="00147254">
        <w:rPr>
          <w:rFonts w:ascii="Arial Unicode MS" w:eastAsia="Arial Unicode MS" w:hAnsi="Arial Unicode MS" w:cs="Arial Unicode MS"/>
          <w:b w:val="0"/>
          <w:szCs w:val="22"/>
          <w:lang w:val="el-GR"/>
        </w:rPr>
        <w:tab/>
      </w:r>
      <w:r w:rsidRPr="00147254">
        <w:rPr>
          <w:rFonts w:ascii="Arial Unicode MS" w:eastAsia="Arial Unicode MS" w:hAnsi="Arial Unicode MS" w:cs="Arial Unicode MS"/>
          <w:szCs w:val="22"/>
          <w:lang w:val="el-GR"/>
        </w:rPr>
        <w:t>Εγγύηση καλής εκτέλεσης</w:t>
      </w:r>
      <w:bookmarkEnd w:id="90"/>
      <w:bookmarkEnd w:id="91"/>
    </w:p>
    <w:p w:rsidR="002D6822" w:rsidRPr="00147254" w:rsidRDefault="002D6822" w:rsidP="002D682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147254">
        <w:rPr>
          <w:rFonts w:ascii="Arial Unicode MS" w:eastAsia="Arial Unicode MS" w:hAnsi="Arial Unicode MS" w:cs="Arial Unicode MS"/>
          <w:b/>
          <w:szCs w:val="22"/>
          <w:lang w:val="el-GR"/>
        </w:rPr>
        <w:t>5% επί της αξίας της σύμβασης</w:t>
      </w:r>
      <w:r w:rsidRPr="00147254">
        <w:rPr>
          <w:rFonts w:ascii="Arial Unicode MS" w:eastAsia="Arial Unicode MS" w:hAnsi="Arial Unicode MS" w:cs="Arial Unicode MS"/>
          <w:szCs w:val="22"/>
          <w:lang w:val="el-GR"/>
        </w:rPr>
        <w:t xml:space="preserve">, εκτός Φ.Π.Α., και κατατίθεται πριν ή κατά την υπογραφή της σύμβασης. </w:t>
      </w:r>
    </w:p>
    <w:p w:rsidR="002D6822" w:rsidRPr="00147254" w:rsidRDefault="002D6822" w:rsidP="002D682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Η εγγύηση καλής εκτέλεσης, προκειμένου να γίνει αποδεκτή, πρέπει το περιεχόμενό της να είναι σύμφωνο με το υπόδειγμα που περιλαμβάνεται στο </w:t>
      </w:r>
      <w:r w:rsidRPr="008A3FC8">
        <w:rPr>
          <w:rFonts w:ascii="Arial Unicode MS" w:eastAsia="Arial Unicode MS" w:hAnsi="Arial Unicode MS" w:cs="Arial Unicode MS"/>
          <w:b/>
          <w:szCs w:val="22"/>
          <w:lang w:val="el-GR"/>
        </w:rPr>
        <w:t xml:space="preserve">Παράρτημα </w:t>
      </w:r>
      <w:r w:rsidR="00C83454" w:rsidRPr="008A3FC8">
        <w:rPr>
          <w:rFonts w:ascii="Arial Unicode MS" w:eastAsia="Arial Unicode MS" w:hAnsi="Arial Unicode MS" w:cs="Arial Unicode MS"/>
          <w:b/>
          <w:szCs w:val="22"/>
          <w:lang w:val="el-GR"/>
        </w:rPr>
        <w:t>ΙΙΙ</w:t>
      </w:r>
      <w:r w:rsidRPr="008A3FC8">
        <w:rPr>
          <w:rFonts w:ascii="Arial Unicode MS" w:eastAsia="Arial Unicode MS" w:hAnsi="Arial Unicode MS" w:cs="Arial Unicode MS"/>
          <w:szCs w:val="22"/>
          <w:lang w:val="el-GR"/>
        </w:rPr>
        <w:t xml:space="preserve"> της</w:t>
      </w:r>
      <w:r w:rsidRPr="00147254">
        <w:rPr>
          <w:rFonts w:ascii="Arial Unicode MS" w:eastAsia="Arial Unicode MS" w:hAnsi="Arial Unicode MS" w:cs="Arial Unicode MS"/>
          <w:szCs w:val="22"/>
          <w:lang w:val="el-GR"/>
        </w:rPr>
        <w:t xml:space="preserve"> Διακήρυξης και τα αναφερόμενα στην παράγραφο 2.1.5. στοιχεία της παρούσας και επιπλέον να περιλαμβάνει τον αριθμό και τον τίτλο της σχετικής σύμβασης και τα οριζόμενα στο άρθρο 72 του ν. 4412/2016. </w:t>
      </w:r>
    </w:p>
    <w:p w:rsidR="002D6822" w:rsidRPr="00147254" w:rsidRDefault="002D6822" w:rsidP="002D682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2D6822" w:rsidRPr="00147254" w:rsidRDefault="002D6822" w:rsidP="002D682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2D6822" w:rsidRPr="00147254" w:rsidRDefault="002D6822" w:rsidP="002D682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Η εγγύηση καλής εκτέλεσης καταπίπτει σε περίπτωση παράβασης των όρων της σύμβασης, όπως αυτή ειδικότερα ορίζει. </w:t>
      </w:r>
    </w:p>
    <w:p w:rsidR="002D6822" w:rsidRPr="00147254" w:rsidRDefault="002D6822" w:rsidP="002D682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5363F3" w:rsidRPr="00147254" w:rsidRDefault="005363F3" w:rsidP="001946C2">
      <w:pPr>
        <w:spacing w:after="0"/>
        <w:rPr>
          <w:rFonts w:ascii="Arial Unicode MS" w:eastAsia="Arial Unicode MS" w:hAnsi="Arial Unicode MS" w:cs="Arial Unicode MS"/>
          <w:szCs w:val="22"/>
          <w:lang w:val="el-GR"/>
        </w:rPr>
      </w:pPr>
    </w:p>
    <w:p w:rsidR="005363F3" w:rsidRPr="0014725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92" w:name="_Toc492539480"/>
      <w:bookmarkStart w:id="93" w:name="_Toc52286937"/>
      <w:r w:rsidRPr="00147254">
        <w:rPr>
          <w:rFonts w:ascii="Arial Unicode MS" w:eastAsia="Arial Unicode MS" w:hAnsi="Arial Unicode MS" w:cs="Arial Unicode MS"/>
          <w:szCs w:val="22"/>
          <w:lang w:val="el-GR"/>
        </w:rPr>
        <w:t xml:space="preserve">4.2 </w:t>
      </w:r>
      <w:r w:rsidRPr="00147254">
        <w:rPr>
          <w:rFonts w:ascii="Arial Unicode MS" w:eastAsia="Arial Unicode MS" w:hAnsi="Arial Unicode MS" w:cs="Arial Unicode MS"/>
          <w:szCs w:val="22"/>
          <w:lang w:val="el-GR"/>
        </w:rPr>
        <w:tab/>
        <w:t>Συμβατικό Πλαίσιο – Εφαρμοστέα Νομοθεσία</w:t>
      </w:r>
      <w:bookmarkEnd w:id="92"/>
      <w:bookmarkEnd w:id="93"/>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5363F3" w:rsidRPr="00147254" w:rsidRDefault="005363F3" w:rsidP="001946C2">
      <w:pPr>
        <w:spacing w:after="0"/>
        <w:rPr>
          <w:rFonts w:ascii="Arial Unicode MS" w:eastAsia="Arial Unicode MS" w:hAnsi="Arial Unicode MS" w:cs="Arial Unicode MS"/>
          <w:szCs w:val="22"/>
          <w:lang w:val="el-GR"/>
        </w:rPr>
      </w:pPr>
    </w:p>
    <w:p w:rsidR="005363F3" w:rsidRPr="0014725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94" w:name="_Toc492539481"/>
      <w:bookmarkStart w:id="95" w:name="_Toc52286938"/>
      <w:r w:rsidRPr="00147254">
        <w:rPr>
          <w:rFonts w:ascii="Arial Unicode MS" w:eastAsia="Arial Unicode MS" w:hAnsi="Arial Unicode MS" w:cs="Arial Unicode MS"/>
          <w:szCs w:val="22"/>
          <w:lang w:val="el-GR"/>
        </w:rPr>
        <w:t>4.3</w:t>
      </w:r>
      <w:r w:rsidRPr="00147254">
        <w:rPr>
          <w:rFonts w:ascii="Arial Unicode MS" w:eastAsia="Arial Unicode MS" w:hAnsi="Arial Unicode MS" w:cs="Arial Unicode MS"/>
          <w:szCs w:val="22"/>
          <w:lang w:val="el-GR"/>
        </w:rPr>
        <w:tab/>
        <w:t>Όροι εκτέλεσης της σύμβασης</w:t>
      </w:r>
      <w:bookmarkEnd w:id="94"/>
      <w:bookmarkEnd w:id="95"/>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363F3" w:rsidRPr="00147254" w:rsidRDefault="005363F3" w:rsidP="001946C2">
      <w:pPr>
        <w:spacing w:after="0"/>
        <w:rPr>
          <w:rFonts w:ascii="Arial Unicode MS" w:eastAsia="Arial Unicode MS" w:hAnsi="Arial Unicode MS" w:cs="Arial Unicode MS"/>
          <w:szCs w:val="22"/>
          <w:lang w:val="el-GR"/>
        </w:rPr>
      </w:pPr>
    </w:p>
    <w:p w:rsidR="005363F3" w:rsidRPr="0014725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bCs/>
          <w:szCs w:val="22"/>
          <w:lang w:val="el-GR"/>
        </w:rPr>
      </w:pPr>
      <w:bookmarkStart w:id="96" w:name="_Toc492539482"/>
      <w:bookmarkStart w:id="97" w:name="_Toc52286939"/>
      <w:r w:rsidRPr="00147254">
        <w:rPr>
          <w:rFonts w:ascii="Arial Unicode MS" w:eastAsia="Arial Unicode MS" w:hAnsi="Arial Unicode MS" w:cs="Arial Unicode MS"/>
          <w:szCs w:val="22"/>
          <w:lang w:val="el-GR"/>
        </w:rPr>
        <w:lastRenderedPageBreak/>
        <w:t>4.4</w:t>
      </w:r>
      <w:r w:rsidRPr="00147254">
        <w:rPr>
          <w:rFonts w:ascii="Arial Unicode MS" w:eastAsia="Arial Unicode MS" w:hAnsi="Arial Unicode MS" w:cs="Arial Unicode MS"/>
          <w:szCs w:val="22"/>
          <w:lang w:val="el-GR"/>
        </w:rPr>
        <w:tab/>
        <w:t>Υπεργολαβία</w:t>
      </w:r>
      <w:bookmarkEnd w:id="96"/>
      <w:bookmarkEnd w:id="97"/>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bCs/>
          <w:szCs w:val="22"/>
          <w:lang w:val="el-GR"/>
        </w:rPr>
        <w:t xml:space="preserve">4.4.1. </w:t>
      </w:r>
      <w:r w:rsidRPr="00147254">
        <w:rPr>
          <w:rFonts w:ascii="Arial Unicode MS" w:eastAsia="Arial Unicode MS" w:hAnsi="Arial Unicode MS" w:cs="Arial Unicode MS"/>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bCs/>
          <w:szCs w:val="22"/>
          <w:lang w:val="el-GR"/>
        </w:rPr>
        <w:t xml:space="preserve">4.4.2. </w:t>
      </w:r>
      <w:r w:rsidRPr="00622687">
        <w:rPr>
          <w:rFonts w:ascii="Arial Unicode MS" w:eastAsia="Arial Unicode MS" w:hAnsi="Arial Unicode MS" w:cs="Arial Unicode MS"/>
          <w:szCs w:val="22"/>
          <w:lang w:val="el-GR"/>
        </w:rPr>
        <w:t>Κατά την υπογραφή της σύμβασης</w:t>
      </w:r>
      <w:r w:rsidRPr="00147254">
        <w:rPr>
          <w:rFonts w:ascii="Arial Unicode MS" w:eastAsia="Arial Unicode MS" w:hAnsi="Arial Unicode MS" w:cs="Arial Unicode MS"/>
          <w:szCs w:val="22"/>
          <w:lang w:val="el-GR"/>
        </w:rPr>
        <w:t xml:space="preserve">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Σε περίπτωση που ο ανάδοχος έχει στηριχθεί στις ικανότητες του υπεργολάβου όσον αφορά τη τεχνική και επαγγελματική ικανότητα, και συντρέχουν στο πρόσωπο του τελευταίου οι λόγοι αποκλεισμού του άρθρου 2.2.3 της παρούσας, τότε υποχρεούται να τον αντικαταστήσει.</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bCs/>
          <w:szCs w:val="22"/>
          <w:lang w:val="el-GR"/>
        </w:rPr>
        <w:t>4.4.3.</w:t>
      </w:r>
      <w:r w:rsidRPr="00147254">
        <w:rPr>
          <w:rFonts w:ascii="Arial Unicode MS" w:eastAsia="Arial Unicode MS" w:hAnsi="Arial Unicode MS" w:cs="Arial Unicode MS"/>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5363F3" w:rsidRPr="00292772" w:rsidRDefault="005363F3" w:rsidP="001946C2">
      <w:pPr>
        <w:spacing w:after="0"/>
        <w:rPr>
          <w:rFonts w:ascii="Tahoma" w:eastAsia="Arial Unicode MS" w:hAnsi="Tahoma" w:cs="Tahoma"/>
          <w:szCs w:val="22"/>
          <w:lang w:val="el-GR"/>
        </w:rPr>
      </w:pPr>
    </w:p>
    <w:p w:rsidR="005363F3" w:rsidRPr="0014725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98" w:name="_Toc492539483"/>
      <w:bookmarkStart w:id="99" w:name="_Toc52286940"/>
      <w:r w:rsidRPr="00292772">
        <w:rPr>
          <w:rFonts w:ascii="Tahoma" w:eastAsia="Arial Unicode MS" w:hAnsi="Tahoma" w:cs="Tahoma"/>
          <w:szCs w:val="22"/>
          <w:lang w:val="el-GR"/>
        </w:rPr>
        <w:t>4</w:t>
      </w:r>
      <w:r w:rsidRPr="00147254">
        <w:rPr>
          <w:rFonts w:ascii="Arial Unicode MS" w:eastAsia="Arial Unicode MS" w:hAnsi="Arial Unicode MS" w:cs="Arial Unicode MS"/>
          <w:szCs w:val="22"/>
          <w:lang w:val="el-GR"/>
        </w:rPr>
        <w:t>.5</w:t>
      </w:r>
      <w:r w:rsidRPr="00147254">
        <w:rPr>
          <w:rFonts w:ascii="Arial Unicode MS" w:eastAsia="Arial Unicode MS" w:hAnsi="Arial Unicode MS" w:cs="Arial Unicode MS"/>
          <w:szCs w:val="22"/>
          <w:lang w:val="el-GR"/>
        </w:rPr>
        <w:tab/>
        <w:t>Τροποποίηση σύμβασης κατά τη διάρκειά της</w:t>
      </w:r>
      <w:bookmarkEnd w:id="98"/>
      <w:bookmarkEnd w:id="99"/>
      <w:r w:rsidRPr="00147254">
        <w:rPr>
          <w:rFonts w:ascii="Arial Unicode MS" w:eastAsia="Arial Unicode MS" w:hAnsi="Arial Unicode MS" w:cs="Arial Unicode MS"/>
          <w:szCs w:val="22"/>
          <w:lang w:val="el-GR"/>
        </w:rPr>
        <w:t xml:space="preserve"> </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καθ΄</w:t>
      </w:r>
      <w:r w:rsidR="002C7BFC" w:rsidRPr="00147254">
        <w:rPr>
          <w:rFonts w:ascii="Arial Unicode MS" w:eastAsia="Arial Unicode MS" w:hAnsi="Arial Unicode MS" w:cs="Arial Unicode MS"/>
          <w:szCs w:val="22"/>
          <w:lang w:val="el-GR"/>
        </w:rPr>
        <w:t xml:space="preserve"> </w:t>
      </w:r>
      <w:r w:rsidRPr="00147254">
        <w:rPr>
          <w:rFonts w:ascii="Arial Unicode MS" w:eastAsia="Arial Unicode MS" w:hAnsi="Arial Unicode MS" w:cs="Arial Unicode MS"/>
          <w:szCs w:val="22"/>
          <w:lang w:val="el-GR"/>
        </w:rPr>
        <w:t>ύλην αρμόδιας υπηρεσίας.</w:t>
      </w:r>
    </w:p>
    <w:p w:rsidR="005363F3" w:rsidRPr="00147254" w:rsidRDefault="005363F3" w:rsidP="001946C2">
      <w:pPr>
        <w:spacing w:after="0"/>
        <w:rPr>
          <w:rFonts w:ascii="Arial Unicode MS" w:eastAsia="Arial Unicode MS" w:hAnsi="Arial Unicode MS" w:cs="Arial Unicode MS"/>
          <w:szCs w:val="22"/>
          <w:lang w:val="el-GR"/>
        </w:rPr>
      </w:pPr>
    </w:p>
    <w:p w:rsidR="005363F3" w:rsidRPr="00147254"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bCs/>
          <w:szCs w:val="22"/>
          <w:lang w:val="el-GR"/>
        </w:rPr>
      </w:pPr>
      <w:bookmarkStart w:id="100" w:name="_Toc492539484"/>
      <w:bookmarkStart w:id="101" w:name="_Toc52286941"/>
      <w:r w:rsidRPr="00147254">
        <w:rPr>
          <w:rFonts w:ascii="Arial Unicode MS" w:eastAsia="Arial Unicode MS" w:hAnsi="Arial Unicode MS" w:cs="Arial Unicode MS"/>
          <w:szCs w:val="22"/>
          <w:lang w:val="el-GR"/>
        </w:rPr>
        <w:lastRenderedPageBreak/>
        <w:t>4.6</w:t>
      </w:r>
      <w:r w:rsidRPr="00147254">
        <w:rPr>
          <w:rFonts w:ascii="Arial Unicode MS" w:eastAsia="Arial Unicode MS" w:hAnsi="Arial Unicode MS" w:cs="Arial Unicode MS"/>
          <w:szCs w:val="22"/>
          <w:lang w:val="el-GR"/>
        </w:rPr>
        <w:tab/>
        <w:t>Δικαίωμα μονομερούς λύσης της σύμβασης</w:t>
      </w:r>
      <w:bookmarkEnd w:id="100"/>
      <w:bookmarkEnd w:id="101"/>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szCs w:val="22"/>
          <w:lang w:val="el-GR"/>
        </w:rPr>
        <w:t>4.6.1.</w:t>
      </w:r>
      <w:r w:rsidRPr="00147254">
        <w:rPr>
          <w:rFonts w:ascii="Arial Unicode MS" w:eastAsia="Arial Unicode MS" w:hAnsi="Arial Unicode MS" w:cs="Arial Unicode MS"/>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szCs w:val="22"/>
          <w:lang w:val="el-GR"/>
        </w:rPr>
        <w:t>α)</w:t>
      </w:r>
      <w:r w:rsidRPr="00147254">
        <w:rPr>
          <w:rFonts w:ascii="Arial Unicode MS" w:eastAsia="Arial Unicode MS" w:hAnsi="Arial Unicode MS" w:cs="Arial Unicode MS"/>
          <w:szCs w:val="22"/>
          <w:lang w:val="el-GR"/>
        </w:rPr>
        <w:t xml:space="preserve">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5363F3" w:rsidRPr="00147254"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szCs w:val="22"/>
          <w:lang w:val="el-GR"/>
        </w:rPr>
        <w:t>β)</w:t>
      </w:r>
      <w:r w:rsidRPr="00147254">
        <w:rPr>
          <w:rFonts w:ascii="Arial Unicode MS" w:eastAsia="Arial Unicode MS" w:hAnsi="Arial Unicode MS" w:cs="Arial Unicode MS"/>
          <w:szCs w:val="22"/>
          <w:lang w:val="el-GR"/>
        </w:rPr>
        <w:t xml:space="preserve">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363F3" w:rsidRPr="00B41246" w:rsidRDefault="005363F3" w:rsidP="001946C2">
      <w:pPr>
        <w:spacing w:after="0"/>
        <w:rPr>
          <w:rFonts w:ascii="Arial Unicode MS" w:eastAsia="Arial Unicode MS" w:hAnsi="Arial Unicode MS" w:cs="Arial Unicode MS"/>
          <w:szCs w:val="22"/>
          <w:lang w:val="el-GR"/>
        </w:rPr>
      </w:pPr>
      <w:r w:rsidRPr="00147254">
        <w:rPr>
          <w:rFonts w:ascii="Arial Unicode MS" w:eastAsia="Arial Unicode MS" w:hAnsi="Arial Unicode MS" w:cs="Arial Unicode MS"/>
          <w:b/>
          <w:szCs w:val="22"/>
          <w:lang w:val="el-GR"/>
        </w:rPr>
        <w:t>γ)</w:t>
      </w:r>
      <w:r w:rsidRPr="00147254">
        <w:rPr>
          <w:rFonts w:ascii="Arial Unicode MS" w:eastAsia="Arial Unicode MS" w:hAnsi="Arial Unicode MS" w:cs="Arial Unicode MS"/>
          <w:szCs w:val="22"/>
          <w:lang w:val="el-GR"/>
        </w:rPr>
        <w:t xml:space="preserve">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0F77F6" w:rsidRPr="000F77F6" w:rsidRDefault="00E73D7D" w:rsidP="001946C2">
      <w:pPr>
        <w:spacing w:after="0"/>
        <w:rPr>
          <w:rFonts w:ascii="Arial Unicode MS" w:eastAsia="Arial Unicode MS" w:hAnsi="Arial Unicode MS" w:cs="Arial Unicode MS"/>
          <w:szCs w:val="22"/>
          <w:lang w:val="el-GR"/>
        </w:rPr>
      </w:pPr>
      <w:r w:rsidRPr="00022452">
        <w:rPr>
          <w:rFonts w:ascii="Arial Unicode MS" w:eastAsia="Arial Unicode MS" w:hAnsi="Arial Unicode MS" w:cs="Arial Unicode MS"/>
          <w:b/>
          <w:szCs w:val="22"/>
          <w:lang w:val="el-GR"/>
        </w:rPr>
        <w:t>4.6.2.</w:t>
      </w:r>
      <w:r w:rsidR="000F77F6" w:rsidRPr="00022452">
        <w:rPr>
          <w:rFonts w:ascii="Arial Unicode MS" w:eastAsia="Arial Unicode MS" w:hAnsi="Arial Unicode MS" w:cs="Arial Unicode MS"/>
          <w:b/>
          <w:szCs w:val="22"/>
          <w:lang w:val="el-GR"/>
        </w:rPr>
        <w:t xml:space="preserve"> </w:t>
      </w:r>
      <w:r w:rsidR="000F77F6" w:rsidRPr="00022452">
        <w:rPr>
          <w:rFonts w:ascii="Arial Unicode MS" w:eastAsia="Arial Unicode MS" w:hAnsi="Arial Unicode MS" w:cs="Arial Unicode MS"/>
          <w:szCs w:val="22"/>
          <w:lang w:val="el-GR"/>
        </w:rPr>
        <w:t xml:space="preserve">Σε περίπτωση που καταστεί δυνατή η ένταξη του </w:t>
      </w:r>
      <w:r w:rsidR="000F77F6" w:rsidRPr="00022452">
        <w:rPr>
          <w:rFonts w:ascii="Arial Unicode MS" w:eastAsia="Arial Unicode MS" w:hAnsi="Arial Unicode MS" w:cs="Arial Unicode MS"/>
          <w:szCs w:val="22"/>
          <w:lang w:val="en-US"/>
        </w:rPr>
        <w:t>e</w:t>
      </w:r>
      <w:r w:rsidR="000F77F6" w:rsidRPr="00022452">
        <w:rPr>
          <w:rFonts w:ascii="Arial Unicode MS" w:eastAsia="Arial Unicode MS" w:hAnsi="Arial Unicode MS" w:cs="Arial Unicode MS"/>
          <w:szCs w:val="22"/>
          <w:lang w:val="el-GR"/>
        </w:rPr>
        <w:t xml:space="preserve">-ΕΦΚΑ σε αντίστοιχο σύστημα της Ενιαίας Αρχής Πληρωμών νωρίτερα (πριν τη λήξη των 24 μηνών) για τις υπηρεσίες Συντήρησης Τεχνικής Υποστήριξης, κατά την παραγωγική λειτουργία, η σύμβαση λύεται αζημίως και χωρίς καμία απαίτηση από πλευράς του Αναδόχου, μετά από έγγραφη (τρίμηνη) ειδοποίηση εκ μέρους του </w:t>
      </w:r>
      <w:r w:rsidR="000F77F6" w:rsidRPr="00022452">
        <w:rPr>
          <w:rFonts w:ascii="Arial Unicode MS" w:eastAsia="Arial Unicode MS" w:hAnsi="Arial Unicode MS" w:cs="Arial Unicode MS"/>
          <w:szCs w:val="22"/>
          <w:lang w:val="en-US"/>
        </w:rPr>
        <w:t>e</w:t>
      </w:r>
      <w:r w:rsidR="000F77F6" w:rsidRPr="00022452">
        <w:rPr>
          <w:rFonts w:ascii="Arial Unicode MS" w:eastAsia="Arial Unicode MS" w:hAnsi="Arial Unicode MS" w:cs="Arial Unicode MS"/>
          <w:szCs w:val="22"/>
          <w:lang w:val="el-GR"/>
        </w:rPr>
        <w:t>-ΕΦΚΑ.</w:t>
      </w:r>
    </w:p>
    <w:p w:rsidR="009E65EF" w:rsidRPr="00147254" w:rsidRDefault="009E65EF" w:rsidP="007C5696">
      <w:pPr>
        <w:suppressAutoHyphens w:val="0"/>
        <w:spacing w:after="0"/>
        <w:rPr>
          <w:rFonts w:ascii="Arial Unicode MS" w:eastAsia="Arial Unicode MS" w:hAnsi="Arial Unicode MS" w:cs="Arial Unicode MS"/>
          <w:szCs w:val="22"/>
          <w:lang w:val="el-GR"/>
        </w:rPr>
      </w:pPr>
    </w:p>
    <w:p w:rsidR="00B0528F" w:rsidRPr="00147254" w:rsidRDefault="00B0528F" w:rsidP="001946C2">
      <w:pPr>
        <w:spacing w:after="0"/>
        <w:rPr>
          <w:rFonts w:ascii="Arial Unicode MS" w:eastAsia="Arial Unicode MS" w:hAnsi="Arial Unicode MS" w:cs="Arial Unicode MS"/>
          <w:b/>
          <w:szCs w:val="22"/>
          <w:lang w:val="el-GR"/>
        </w:rPr>
      </w:pPr>
    </w:p>
    <w:p w:rsidR="005363F3" w:rsidRPr="000E5D8D" w:rsidRDefault="005363F3" w:rsidP="001946C2">
      <w:pPr>
        <w:pStyle w:val="10"/>
        <w:pBdr>
          <w:top w:val="none" w:sz="0" w:space="0" w:color="auto"/>
          <w:left w:val="none" w:sz="0" w:space="0" w:color="auto"/>
          <w:right w:val="none" w:sz="0" w:space="0" w:color="auto"/>
        </w:pBdr>
        <w:spacing w:before="0" w:after="0"/>
        <w:rPr>
          <w:rFonts w:ascii="Arial Unicode MS" w:eastAsia="Arial Unicode MS" w:hAnsi="Arial Unicode MS" w:cs="Arial Unicode MS"/>
          <w:sz w:val="22"/>
          <w:szCs w:val="22"/>
          <w:lang w:val="el-GR"/>
        </w:rPr>
      </w:pPr>
      <w:bookmarkStart w:id="102" w:name="_Toc52286942"/>
      <w:r w:rsidRPr="000E5D8D">
        <w:rPr>
          <w:rFonts w:ascii="Arial Unicode MS" w:eastAsia="Arial Unicode MS" w:hAnsi="Arial Unicode MS" w:cs="Arial Unicode MS"/>
          <w:sz w:val="22"/>
          <w:szCs w:val="22"/>
          <w:lang w:val="el-GR"/>
        </w:rPr>
        <w:lastRenderedPageBreak/>
        <w:t>5.</w:t>
      </w:r>
      <w:r w:rsidRPr="000E5D8D">
        <w:rPr>
          <w:rFonts w:ascii="Arial Unicode MS" w:eastAsia="Arial Unicode MS" w:hAnsi="Arial Unicode MS" w:cs="Arial Unicode MS"/>
          <w:sz w:val="22"/>
          <w:szCs w:val="22"/>
          <w:lang w:val="el-GR"/>
        </w:rPr>
        <w:tab/>
        <w:t>ΕΙΔΙΚΟΙ ΟΡΟΙ ΕΚΤΕΛΕΣΗΣ ΤΗΣ ΣΥΜΒΑΣΗΣ</w:t>
      </w:r>
      <w:bookmarkEnd w:id="102"/>
      <w:r w:rsidRPr="000E5D8D">
        <w:rPr>
          <w:rFonts w:ascii="Arial Unicode MS" w:eastAsia="Arial Unicode MS" w:hAnsi="Arial Unicode MS" w:cs="Arial Unicode MS"/>
          <w:sz w:val="22"/>
          <w:szCs w:val="22"/>
          <w:lang w:val="el-GR"/>
        </w:rPr>
        <w:t xml:space="preserve"> </w:t>
      </w:r>
    </w:p>
    <w:p w:rsidR="005363F3" w:rsidRPr="000E5D8D" w:rsidRDefault="005363F3" w:rsidP="001946C2">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lang w:val="el-GR"/>
        </w:rPr>
      </w:pPr>
      <w:bookmarkStart w:id="103" w:name="_Toc492539485"/>
      <w:bookmarkStart w:id="104" w:name="_Toc52286943"/>
      <w:r w:rsidRPr="000E5D8D">
        <w:rPr>
          <w:rFonts w:ascii="Arial Unicode MS" w:eastAsia="Arial Unicode MS" w:hAnsi="Arial Unicode MS" w:cs="Arial Unicode MS"/>
          <w:szCs w:val="22"/>
          <w:lang w:val="el-GR"/>
        </w:rPr>
        <w:t>5.1</w:t>
      </w:r>
      <w:r w:rsidRPr="000E5D8D">
        <w:rPr>
          <w:rFonts w:ascii="Arial Unicode MS" w:eastAsia="Arial Unicode MS" w:hAnsi="Arial Unicode MS" w:cs="Arial Unicode MS"/>
          <w:szCs w:val="22"/>
          <w:lang w:val="el-GR"/>
        </w:rPr>
        <w:tab/>
        <w:t>Τρόπος πληρωμής</w:t>
      </w:r>
      <w:bookmarkEnd w:id="103"/>
      <w:bookmarkEnd w:id="104"/>
      <w:r w:rsidRPr="000E5D8D">
        <w:rPr>
          <w:rFonts w:ascii="Arial Unicode MS" w:eastAsia="Arial Unicode MS" w:hAnsi="Arial Unicode MS" w:cs="Arial Unicode MS"/>
          <w:szCs w:val="22"/>
          <w:lang w:val="el-GR"/>
        </w:rPr>
        <w:t xml:space="preserve"> </w:t>
      </w:r>
    </w:p>
    <w:p w:rsidR="005363F3" w:rsidRDefault="005363F3" w:rsidP="003866BE">
      <w:pPr>
        <w:spacing w:after="0"/>
        <w:rPr>
          <w:rFonts w:ascii="Arial Unicode MS" w:eastAsia="Arial Unicode MS" w:hAnsi="Arial Unicode MS" w:cs="Arial Unicode MS"/>
          <w:b/>
          <w:szCs w:val="22"/>
          <w:lang w:val="el-GR"/>
        </w:rPr>
      </w:pPr>
      <w:r w:rsidRPr="000E5D8D">
        <w:rPr>
          <w:rFonts w:ascii="Arial Unicode MS" w:eastAsia="Arial Unicode MS" w:hAnsi="Arial Unicode MS" w:cs="Arial Unicode MS"/>
          <w:b/>
          <w:szCs w:val="22"/>
          <w:lang w:val="el-GR"/>
        </w:rPr>
        <w:t>5.1.1.</w:t>
      </w:r>
      <w:r w:rsidRPr="000E5D8D">
        <w:rPr>
          <w:rFonts w:ascii="Arial Unicode MS" w:eastAsia="Arial Unicode MS" w:hAnsi="Arial Unicode MS" w:cs="Arial Unicode MS"/>
          <w:szCs w:val="22"/>
          <w:lang w:val="el-GR"/>
        </w:rPr>
        <w:t xml:space="preserve"> Η πληρωμή του αναδόχου θα πραγματοποιηθεί με τον πιο κάτω τρόπο</w:t>
      </w:r>
      <w:r w:rsidRPr="000E5D8D">
        <w:rPr>
          <w:rFonts w:ascii="Arial Unicode MS" w:eastAsia="Arial Unicode MS" w:hAnsi="Arial Unicode MS" w:cs="Arial Unicode MS"/>
          <w:b/>
          <w:szCs w:val="22"/>
          <w:lang w:val="el-GR"/>
        </w:rPr>
        <w:t xml:space="preserve">: </w:t>
      </w:r>
    </w:p>
    <w:p w:rsidR="00AD09D2" w:rsidRPr="00AD09D2" w:rsidRDefault="00AD09D2" w:rsidP="00AD09D2">
      <w:pPr>
        <w:spacing w:after="0"/>
        <w:rPr>
          <w:rFonts w:ascii="Arial Unicode MS" w:eastAsia="Arial Unicode MS" w:hAnsi="Arial Unicode MS" w:cs="Arial Unicode MS"/>
          <w:b/>
          <w:szCs w:val="22"/>
          <w:lang w:val="el-GR"/>
        </w:rPr>
      </w:pPr>
      <w:r w:rsidRPr="00AD09D2">
        <w:rPr>
          <w:rFonts w:ascii="Arial Unicode MS" w:eastAsia="Arial Unicode MS" w:hAnsi="Arial Unicode MS" w:cs="Arial Unicode MS"/>
          <w:szCs w:val="22"/>
          <w:lang w:val="el-GR"/>
        </w:rPr>
        <w:t xml:space="preserve">Το </w:t>
      </w:r>
      <w:r w:rsidRPr="00AD09D2">
        <w:rPr>
          <w:rFonts w:ascii="Arial Unicode MS" w:eastAsia="Arial Unicode MS" w:hAnsi="Arial Unicode MS" w:cs="Arial Unicode MS"/>
          <w:b/>
          <w:szCs w:val="22"/>
          <w:lang w:val="el-GR"/>
        </w:rPr>
        <w:t>100%</w:t>
      </w:r>
      <w:r w:rsidRPr="00AD09D2">
        <w:rPr>
          <w:rFonts w:ascii="Arial Unicode MS" w:eastAsia="Arial Unicode MS" w:hAnsi="Arial Unicode MS" w:cs="Arial Unicode MS"/>
          <w:szCs w:val="22"/>
          <w:lang w:val="el-GR"/>
        </w:rPr>
        <w:t xml:space="preserve"> της συμβατικής αξίας μετά την οριστική παραλαβή των υπηρεσιών.</w:t>
      </w:r>
      <w:r w:rsidRPr="00AD09D2">
        <w:rPr>
          <w:rFonts w:ascii="Arial Unicode MS" w:eastAsia="Arial Unicode MS" w:hAnsi="Arial Unicode MS" w:cs="Arial Unicode MS"/>
          <w:b/>
          <w:szCs w:val="22"/>
          <w:lang w:val="el-GR"/>
        </w:rPr>
        <w:t xml:space="preserve"> </w:t>
      </w:r>
    </w:p>
    <w:p w:rsidR="00AD09D2" w:rsidRPr="00AD09D2" w:rsidRDefault="00AD09D2" w:rsidP="00AD09D2">
      <w:pPr>
        <w:spacing w:after="0"/>
        <w:rPr>
          <w:rFonts w:ascii="Arial Unicode MS" w:eastAsia="Arial Unicode MS" w:hAnsi="Arial Unicode MS" w:cs="Arial Unicode MS"/>
          <w:lang w:val="el-GR"/>
        </w:rPr>
      </w:pPr>
      <w:r w:rsidRPr="00AD09D2">
        <w:rPr>
          <w:rFonts w:ascii="Arial Unicode MS" w:eastAsia="Arial Unicode MS" w:hAnsi="Arial Unicode MS" w:cs="Arial Unicode MS"/>
          <w:lang w:val="el-GR"/>
        </w:rPr>
        <w:t>Η πληρωμή του Έργου θα γίνει από τις Οικονομικές Υπηρεσίες ως εξής :</w:t>
      </w:r>
    </w:p>
    <w:p w:rsidR="00AD09D2" w:rsidRPr="00AD09D2" w:rsidRDefault="00AD09D2" w:rsidP="00131A6D">
      <w:pPr>
        <w:numPr>
          <w:ilvl w:val="0"/>
          <w:numId w:val="20"/>
        </w:numPr>
        <w:suppressAutoHyphens w:val="0"/>
        <w:spacing w:after="0"/>
        <w:rPr>
          <w:rFonts w:ascii="Arial Unicode MS" w:eastAsia="Arial Unicode MS" w:hAnsi="Arial Unicode MS" w:cs="Arial Unicode MS"/>
          <w:lang w:val="el-GR"/>
        </w:rPr>
      </w:pPr>
      <w:r w:rsidRPr="00AD09D2">
        <w:rPr>
          <w:rFonts w:ascii="Arial Unicode MS" w:eastAsia="Arial Unicode MS" w:hAnsi="Arial Unicode MS" w:cs="Arial Unicode MS"/>
          <w:lang w:val="el-GR"/>
        </w:rPr>
        <w:t>Η μελέτη εφαρμογής θα πληρωθεί στο 100% του συμβατικού τιμήματος έπειτα από τη σύνταξη του πρακτικού παραλαβής από την αρμόδια επιτροπή παρακολούθησης και παραλαβής (ΕΠΠΕ) του έργου κατά την παραλαβή της Φάσης 1 του Έργου.</w:t>
      </w:r>
    </w:p>
    <w:p w:rsidR="00AD09D2" w:rsidRPr="00AD09D2" w:rsidRDefault="00AD09D2" w:rsidP="00131A6D">
      <w:pPr>
        <w:numPr>
          <w:ilvl w:val="0"/>
          <w:numId w:val="20"/>
        </w:numPr>
        <w:suppressAutoHyphens w:val="0"/>
        <w:spacing w:after="0"/>
        <w:rPr>
          <w:rFonts w:ascii="Arial Unicode MS" w:eastAsia="Arial Unicode MS" w:hAnsi="Arial Unicode MS" w:cs="Arial Unicode MS"/>
          <w:lang w:val="el-GR"/>
        </w:rPr>
      </w:pPr>
      <w:r w:rsidRPr="00AD09D2">
        <w:rPr>
          <w:rFonts w:ascii="Arial Unicode MS" w:eastAsia="Arial Unicode MS" w:hAnsi="Arial Unicode MS" w:cs="Arial Unicode MS"/>
          <w:lang w:val="el-GR"/>
        </w:rPr>
        <w:t>Οι υπηρεσίες εκπαίδευσης χρηστών θα πληρωθούν απολογιστικά έπειτα από τη σύνταξη του πρακτικού παραλαβής από την αρμόδια επιτροπή παρακολούθησης και παραλαβής (ΕΠΠΕ) του έργου, λαμβάνοντας υπόψη τα παραδοτέα αυτής.</w:t>
      </w:r>
    </w:p>
    <w:p w:rsidR="00AD09D2" w:rsidRPr="00AD09D2" w:rsidRDefault="00AD09D2" w:rsidP="00131A6D">
      <w:pPr>
        <w:numPr>
          <w:ilvl w:val="0"/>
          <w:numId w:val="20"/>
        </w:numPr>
        <w:suppressAutoHyphens w:val="0"/>
        <w:spacing w:after="0"/>
        <w:rPr>
          <w:rFonts w:ascii="Arial Unicode MS" w:eastAsia="Arial Unicode MS" w:hAnsi="Arial Unicode MS" w:cs="Arial Unicode MS"/>
          <w:lang w:val="el-GR"/>
        </w:rPr>
      </w:pPr>
      <w:r w:rsidRPr="00AD09D2">
        <w:rPr>
          <w:rFonts w:ascii="Arial Unicode MS" w:eastAsia="Arial Unicode MS" w:hAnsi="Arial Unicode MS" w:cs="Arial Unicode MS"/>
          <w:lang w:val="el-GR"/>
        </w:rPr>
        <w:t>Η παραλαβή του συνόλου του συστήματος σε πλήρη παραγωγική λειτουργία θα πληρωθεί στο 100% του συμβατικού τιμήματος έπειτα από τη σύνταξη του πρακτικού παραλαβής από την αρμόδια επιτροπή παρακολούθησης και παραλαβής (ΕΠΠΕ) του έργου κατά την παραλαβή της Φάσης 4 του Έργου. Στο σύνολο αυτό δεν περιλαμβάνονται τα προαναφερθέντα κόστη Μελέτης Εφαρμογής και Υπηρεσιών Εκπαίδευσης.</w:t>
      </w:r>
    </w:p>
    <w:p w:rsidR="00AD09D2" w:rsidRDefault="00AD09D2" w:rsidP="00131A6D">
      <w:pPr>
        <w:numPr>
          <w:ilvl w:val="0"/>
          <w:numId w:val="20"/>
        </w:numPr>
        <w:suppressAutoHyphens w:val="0"/>
        <w:spacing w:after="0"/>
        <w:rPr>
          <w:rFonts w:ascii="Arial Unicode MS" w:eastAsia="Arial Unicode MS" w:hAnsi="Arial Unicode MS" w:cs="Arial Unicode MS"/>
          <w:lang w:val="el-GR"/>
        </w:rPr>
      </w:pPr>
      <w:r w:rsidRPr="00AD09D2">
        <w:rPr>
          <w:rFonts w:ascii="Arial Unicode MS" w:eastAsia="Arial Unicode MS" w:hAnsi="Arial Unicode MS" w:cs="Arial Unicode MS"/>
          <w:lang w:val="el-GR"/>
        </w:rPr>
        <w:t>Η παροχή υπηρεσιών συντήρησης- τεχνικής υποστήριξης θα πληρώνεται ανά τρίμηνο με την εξόφληση του εκατό τοις εκατό του της αξίας του τιμολογίου έπειτα από τη σύνταξη του αντίστοιχου πρακτικού παραλαβής από την ΕΠΠΕ.</w:t>
      </w:r>
    </w:p>
    <w:p w:rsidR="00D80F5E" w:rsidRPr="00AD09D2" w:rsidRDefault="00D80F5E" w:rsidP="00D80F5E">
      <w:pPr>
        <w:suppressAutoHyphens w:val="0"/>
        <w:spacing w:after="0"/>
        <w:ind w:left="360"/>
        <w:rPr>
          <w:rFonts w:ascii="Arial Unicode MS" w:eastAsia="Arial Unicode MS" w:hAnsi="Arial Unicode MS" w:cs="Arial Unicode MS"/>
          <w:lang w:val="el-GR"/>
        </w:rPr>
      </w:pPr>
    </w:p>
    <w:p w:rsidR="002B5281" w:rsidRPr="002B5281" w:rsidRDefault="002B5281" w:rsidP="002B5281">
      <w:pPr>
        <w:pStyle w:val="aff3"/>
        <w:spacing w:after="0" w:line="240" w:lineRule="auto"/>
        <w:ind w:left="0"/>
        <w:jc w:val="both"/>
        <w:rPr>
          <w:rFonts w:ascii="Arial Unicode MS" w:eastAsia="Arial Unicode MS" w:hAnsi="Arial Unicode MS" w:cs="Arial Unicode MS"/>
        </w:rPr>
      </w:pPr>
      <w:r w:rsidRPr="002B5281">
        <w:rPr>
          <w:rFonts w:ascii="Arial Unicode MS" w:eastAsia="Arial Unicode MS" w:hAnsi="Arial Unicode MS" w:cs="Arial Unicode MS"/>
        </w:rPr>
        <w:t xml:space="preserve">Η πληρωμή του συμβατικού τιμήματος θα γίνεται μετά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AD09D2" w:rsidRPr="00AD09D2" w:rsidRDefault="00AD09D2" w:rsidP="00AD09D2">
      <w:pPr>
        <w:spacing w:after="0"/>
        <w:rPr>
          <w:rFonts w:ascii="Arial Unicode MS" w:eastAsia="Arial Unicode MS" w:hAnsi="Arial Unicode MS" w:cs="Arial Unicode MS"/>
          <w:b/>
          <w:szCs w:val="22"/>
          <w:lang w:val="el-GR"/>
        </w:rPr>
      </w:pPr>
    </w:p>
    <w:p w:rsidR="00126184" w:rsidRPr="000E5D8D" w:rsidRDefault="00126184" w:rsidP="00126184">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b/>
          <w:bCs/>
          <w:u w:val="single"/>
          <w:lang w:val="el-GR"/>
        </w:rPr>
      </w:pPr>
      <w:r w:rsidRPr="000E5D8D">
        <w:rPr>
          <w:rFonts w:ascii="Arial Unicode MS" w:eastAsia="Arial Unicode MS" w:hAnsi="Arial Unicode MS" w:cs="Arial Unicode MS"/>
          <w:b/>
          <w:bCs/>
          <w:u w:val="single"/>
          <w:lang w:val="el-GR"/>
        </w:rPr>
        <w:t>Το/α τιμολόγιο/α θα εκδίδονται στα εξής στοιχεία:</w:t>
      </w:r>
    </w:p>
    <w:p w:rsidR="00126184" w:rsidRPr="000E5D8D" w:rsidRDefault="00126184" w:rsidP="00126184">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b/>
          <w:bCs/>
          <w:lang w:val="el-GR"/>
        </w:rPr>
      </w:pPr>
      <w:r w:rsidRPr="000E5D8D">
        <w:rPr>
          <w:rFonts w:ascii="Arial Unicode MS" w:eastAsia="Arial Unicode MS" w:hAnsi="Arial Unicode MS" w:cs="Arial Unicode MS"/>
          <w:b/>
          <w:bCs/>
          <w:lang w:val="el-GR"/>
        </w:rPr>
        <w:t xml:space="preserve">ΕΠΩΝΥΜΙΑ: </w:t>
      </w:r>
      <w:r w:rsidR="007D290C" w:rsidRPr="00835598">
        <w:rPr>
          <w:rFonts w:ascii="Arial Unicode MS" w:eastAsia="Arial Unicode MS" w:hAnsi="Arial Unicode MS" w:cs="Arial Unicode MS"/>
          <w:b/>
          <w:szCs w:val="22"/>
          <w:lang w:val="en-US"/>
        </w:rPr>
        <w:t>e</w:t>
      </w:r>
      <w:r w:rsidR="007D290C" w:rsidRPr="00835598">
        <w:rPr>
          <w:rFonts w:ascii="Arial Unicode MS" w:eastAsia="Arial Unicode MS" w:hAnsi="Arial Unicode MS" w:cs="Arial Unicode MS"/>
          <w:b/>
          <w:szCs w:val="22"/>
          <w:lang w:val="el-GR"/>
        </w:rPr>
        <w:t>-</w:t>
      </w:r>
      <w:r w:rsidRPr="00835598">
        <w:rPr>
          <w:rFonts w:ascii="Arial Unicode MS" w:eastAsia="Arial Unicode MS" w:hAnsi="Arial Unicode MS" w:cs="Arial Unicode MS"/>
          <w:b/>
          <w:bCs/>
          <w:lang w:val="el-GR"/>
        </w:rPr>
        <w:t xml:space="preserve">Ε.Φ.Κ.Α. – </w:t>
      </w:r>
      <w:r w:rsidR="007D290C" w:rsidRPr="00835598">
        <w:rPr>
          <w:rFonts w:ascii="Arial Unicode MS" w:eastAsia="Arial Unicode MS" w:hAnsi="Arial Unicode MS" w:cs="Arial Unicode MS"/>
          <w:b/>
          <w:bCs/>
          <w:lang w:val="el-GR"/>
        </w:rPr>
        <w:t>ΗΛΕΚΤΡΟΝΙΚΟΣ ΕΘΝΙΚΟΣ</w:t>
      </w:r>
      <w:r w:rsidRPr="00835598">
        <w:rPr>
          <w:rFonts w:ascii="Arial Unicode MS" w:eastAsia="Arial Unicode MS" w:hAnsi="Arial Unicode MS" w:cs="Arial Unicode MS"/>
          <w:b/>
          <w:bCs/>
          <w:lang w:val="el-GR"/>
        </w:rPr>
        <w:t xml:space="preserve"> ΦΟΡΕΑΣ ΚΟΙΝΩΝΙΚΗΣ ΑΣΦΑΛΙΣΗΣ</w:t>
      </w:r>
      <w:r w:rsidRPr="000E5D8D">
        <w:rPr>
          <w:rFonts w:ascii="Arial Unicode MS" w:eastAsia="Arial Unicode MS" w:hAnsi="Arial Unicode MS" w:cs="Arial Unicode MS"/>
          <w:b/>
          <w:bCs/>
          <w:lang w:val="el-GR"/>
        </w:rPr>
        <w:t xml:space="preserve"> </w:t>
      </w:r>
    </w:p>
    <w:p w:rsidR="00126184" w:rsidRPr="000E5D8D" w:rsidRDefault="00126184" w:rsidP="00126184">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lang w:val="el-GR"/>
        </w:rPr>
      </w:pPr>
      <w:r w:rsidRPr="000E5D8D">
        <w:rPr>
          <w:rFonts w:ascii="Arial Unicode MS" w:eastAsia="Arial Unicode MS" w:hAnsi="Arial Unicode MS" w:cs="Arial Unicode MS"/>
          <w:b/>
          <w:bCs/>
          <w:lang w:val="el-GR"/>
        </w:rPr>
        <w:t xml:space="preserve">ΕΠΑΓΓΕΛΜΑ: </w:t>
      </w:r>
      <w:r w:rsidRPr="000E5D8D">
        <w:rPr>
          <w:rFonts w:ascii="Arial Unicode MS" w:eastAsia="Arial Unicode MS" w:hAnsi="Arial Unicode MS" w:cs="Arial Unicode MS"/>
          <w:lang w:val="el-GR"/>
        </w:rPr>
        <w:t>ΑΣΦΑΛΙΣΤΙΚΟΣ ΟΡΓΑΝΙΣΜΟΣ - Ν.Π.Δ.Δ.</w:t>
      </w:r>
    </w:p>
    <w:p w:rsidR="00126184" w:rsidRPr="000E5D8D" w:rsidRDefault="00126184" w:rsidP="00126184">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lang w:val="el-GR"/>
        </w:rPr>
      </w:pPr>
      <w:r w:rsidRPr="007D290C">
        <w:rPr>
          <w:rFonts w:ascii="Arial Unicode MS" w:eastAsia="Arial Unicode MS" w:hAnsi="Arial Unicode MS" w:cs="Arial Unicode MS"/>
          <w:b/>
          <w:bCs/>
          <w:lang w:val="el-GR"/>
        </w:rPr>
        <w:t>ΔΙΕΥΘΥΝΣΗ:</w:t>
      </w:r>
      <w:r w:rsidRPr="007D290C">
        <w:rPr>
          <w:rFonts w:ascii="Arial Unicode MS" w:eastAsia="Arial Unicode MS" w:hAnsi="Arial Unicode MS" w:cs="Arial Unicode MS"/>
          <w:lang w:val="el-GR"/>
        </w:rPr>
        <w:t xml:space="preserve"> Α</w:t>
      </w:r>
      <w:r w:rsidR="000E5D8D" w:rsidRPr="007D290C">
        <w:rPr>
          <w:rFonts w:ascii="Arial Unicode MS" w:eastAsia="Arial Unicode MS" w:hAnsi="Arial Unicode MS" w:cs="Arial Unicode MS"/>
          <w:lang w:val="el-GR"/>
        </w:rPr>
        <w:t>ΚΑΔΗΜΙΑΣ 22</w:t>
      </w:r>
      <w:r w:rsidRPr="007D290C">
        <w:rPr>
          <w:rFonts w:ascii="Arial Unicode MS" w:eastAsia="Arial Unicode MS" w:hAnsi="Arial Unicode MS" w:cs="Arial Unicode MS"/>
          <w:lang w:val="el-GR"/>
        </w:rPr>
        <w:t>, 10</w:t>
      </w:r>
      <w:r w:rsidR="000E5D8D" w:rsidRPr="007D290C">
        <w:rPr>
          <w:rFonts w:ascii="Arial Unicode MS" w:eastAsia="Arial Unicode MS" w:hAnsi="Arial Unicode MS" w:cs="Arial Unicode MS"/>
          <w:lang w:val="el-GR"/>
        </w:rPr>
        <w:t>6</w:t>
      </w:r>
      <w:r w:rsidRPr="007D290C">
        <w:rPr>
          <w:rFonts w:ascii="Arial Unicode MS" w:eastAsia="Arial Unicode MS" w:hAnsi="Arial Unicode MS" w:cs="Arial Unicode MS"/>
          <w:lang w:val="el-GR"/>
        </w:rPr>
        <w:t xml:space="preserve"> </w:t>
      </w:r>
      <w:r w:rsidR="000E5D8D" w:rsidRPr="007D290C">
        <w:rPr>
          <w:rFonts w:ascii="Arial Unicode MS" w:eastAsia="Arial Unicode MS" w:hAnsi="Arial Unicode MS" w:cs="Arial Unicode MS"/>
          <w:lang w:val="el-GR"/>
        </w:rPr>
        <w:t>7</w:t>
      </w:r>
      <w:r w:rsidRPr="007D290C">
        <w:rPr>
          <w:rFonts w:ascii="Arial Unicode MS" w:eastAsia="Arial Unicode MS" w:hAnsi="Arial Unicode MS" w:cs="Arial Unicode MS"/>
          <w:lang w:val="el-GR"/>
        </w:rPr>
        <w:t>1, ΑΘΗΝΑ</w:t>
      </w:r>
    </w:p>
    <w:p w:rsidR="00126184" w:rsidRPr="000E5D8D" w:rsidRDefault="00126184" w:rsidP="00126184">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lang w:val="el-GR"/>
        </w:rPr>
      </w:pPr>
      <w:r w:rsidRPr="000E5D8D">
        <w:rPr>
          <w:rFonts w:ascii="Arial Unicode MS" w:eastAsia="Arial Unicode MS" w:hAnsi="Arial Unicode MS" w:cs="Arial Unicode MS"/>
          <w:b/>
          <w:bCs/>
          <w:lang w:val="el-GR"/>
        </w:rPr>
        <w:t>Α.Φ.Μ.:</w:t>
      </w:r>
      <w:r w:rsidRPr="000E5D8D">
        <w:rPr>
          <w:rFonts w:ascii="Arial Unicode MS" w:eastAsia="Arial Unicode MS" w:hAnsi="Arial Unicode MS" w:cs="Arial Unicode MS"/>
          <w:lang w:val="el-GR"/>
        </w:rPr>
        <w:t xml:space="preserve"> 99707257</w:t>
      </w:r>
      <w:r w:rsidR="00FC697A" w:rsidRPr="00CD2091">
        <w:rPr>
          <w:rFonts w:ascii="Arial Unicode MS" w:eastAsia="Arial Unicode MS" w:hAnsi="Arial Unicode MS" w:cs="Arial Unicode MS"/>
          <w:lang w:val="el-GR"/>
        </w:rPr>
        <w:t>7</w:t>
      </w:r>
      <w:r w:rsidRPr="000E5D8D">
        <w:rPr>
          <w:rFonts w:ascii="Arial Unicode MS" w:eastAsia="Arial Unicode MS" w:hAnsi="Arial Unicode MS" w:cs="Arial Unicode MS"/>
          <w:lang w:val="el-GR"/>
        </w:rPr>
        <w:t xml:space="preserve"> </w:t>
      </w:r>
    </w:p>
    <w:p w:rsidR="00126184" w:rsidRDefault="00126184" w:rsidP="00126184">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lang w:val="el-GR"/>
        </w:rPr>
      </w:pPr>
      <w:r w:rsidRPr="007D290C">
        <w:rPr>
          <w:rFonts w:ascii="Arial Unicode MS" w:eastAsia="Arial Unicode MS" w:hAnsi="Arial Unicode MS" w:cs="Arial Unicode MS"/>
          <w:b/>
          <w:bCs/>
          <w:lang w:val="el-GR"/>
        </w:rPr>
        <w:t>Δ.Ο.Υ. :</w:t>
      </w:r>
      <w:r w:rsidRPr="007D290C">
        <w:rPr>
          <w:rFonts w:ascii="Arial Unicode MS" w:eastAsia="Arial Unicode MS" w:hAnsi="Arial Unicode MS" w:cs="Arial Unicode MS"/>
          <w:lang w:val="el-GR"/>
        </w:rPr>
        <w:t xml:space="preserve"> Δ΄ ΑΘΗΝΩΝ</w:t>
      </w:r>
    </w:p>
    <w:p w:rsidR="00AD3A8F" w:rsidRPr="005C09C4" w:rsidRDefault="00AD3A8F" w:rsidP="00AD3A8F">
      <w:pPr>
        <w:pBdr>
          <w:top w:val="single" w:sz="4" w:space="1" w:color="auto"/>
          <w:left w:val="single" w:sz="4" w:space="4" w:color="auto"/>
          <w:bottom w:val="single" w:sz="4" w:space="1" w:color="auto"/>
          <w:right w:val="single" w:sz="4" w:space="4" w:color="auto"/>
        </w:pBdr>
        <w:spacing w:after="0"/>
        <w:rPr>
          <w:rFonts w:ascii="Arial Unicode MS" w:eastAsia="Arial Unicode MS" w:hAnsi="Arial Unicode MS" w:cs="Arial Unicode MS"/>
          <w:lang w:val="el-GR"/>
        </w:rPr>
      </w:pPr>
      <w:r w:rsidRPr="005C09C4">
        <w:rPr>
          <w:rFonts w:ascii="Arial Unicode MS" w:eastAsia="Arial Unicode MS" w:hAnsi="Arial Unicode MS" w:cs="Arial Unicode MS"/>
          <w:lang w:val="el-GR"/>
        </w:rPr>
        <w:t xml:space="preserve">Ο Ανάδοχος υποχρεούται να αποστέλλει </w:t>
      </w:r>
      <w:r w:rsidRPr="005C09C4">
        <w:rPr>
          <w:rFonts w:ascii="Arial Unicode MS" w:eastAsia="Arial Unicode MS" w:hAnsi="Arial Unicode MS" w:cs="Arial Unicode MS"/>
          <w:u w:val="single"/>
          <w:lang w:val="el-GR"/>
        </w:rPr>
        <w:t>τα τιμολόγια τόσο σε ηλεκτρονική μορφή</w:t>
      </w:r>
      <w:r w:rsidRPr="005C09C4">
        <w:rPr>
          <w:rFonts w:ascii="Arial Unicode MS" w:eastAsia="Arial Unicode MS" w:hAnsi="Arial Unicode MS" w:cs="Arial Unicode MS"/>
          <w:lang w:val="el-GR"/>
        </w:rPr>
        <w:t xml:space="preserve">, στην ηλεκτρονική διεύθυνση: </w:t>
      </w:r>
      <w:r w:rsidRPr="005C09C4">
        <w:rPr>
          <w:rFonts w:ascii="Arial Unicode MS" w:eastAsia="Arial Unicode MS" w:hAnsi="Arial Unicode MS" w:cs="Arial Unicode MS"/>
          <w:lang w:val="en-US"/>
        </w:rPr>
        <w:t>th</w:t>
      </w:r>
      <w:r>
        <w:rPr>
          <w:rFonts w:ascii="Arial Unicode MS" w:eastAsia="Arial Unicode MS" w:hAnsi="Arial Unicode MS" w:cs="Arial Unicode MS"/>
        </w:rPr>
        <w:t>xilogianni</w:t>
      </w:r>
      <w:r w:rsidRPr="005C09C4">
        <w:rPr>
          <w:rFonts w:ascii="Arial Unicode MS" w:eastAsia="Arial Unicode MS" w:hAnsi="Arial Unicode MS" w:cs="Arial Unicode MS"/>
          <w:lang w:val="el-GR"/>
        </w:rPr>
        <w:t>@</w:t>
      </w:r>
      <w:r>
        <w:rPr>
          <w:rFonts w:ascii="Arial Unicode MS" w:eastAsia="Arial Unicode MS" w:hAnsi="Arial Unicode MS" w:cs="Arial Unicode MS"/>
        </w:rPr>
        <w:t>efka</w:t>
      </w:r>
      <w:r w:rsidRPr="005C09C4">
        <w:rPr>
          <w:rFonts w:ascii="Arial Unicode MS" w:eastAsia="Arial Unicode MS" w:hAnsi="Arial Unicode MS" w:cs="Arial Unicode MS"/>
          <w:lang w:val="el-GR"/>
        </w:rPr>
        <w:t>.</w:t>
      </w:r>
      <w:r>
        <w:rPr>
          <w:rFonts w:ascii="Arial Unicode MS" w:eastAsia="Arial Unicode MS" w:hAnsi="Arial Unicode MS" w:cs="Arial Unicode MS"/>
          <w:lang w:val="en-US"/>
        </w:rPr>
        <w:t>gov</w:t>
      </w:r>
      <w:r w:rsidRPr="005C09C4">
        <w:rPr>
          <w:rFonts w:ascii="Arial Unicode MS" w:eastAsia="Arial Unicode MS" w:hAnsi="Arial Unicode MS" w:cs="Arial Unicode MS"/>
          <w:lang w:val="el-GR"/>
        </w:rPr>
        <w:t>.</w:t>
      </w:r>
      <w:r>
        <w:rPr>
          <w:rFonts w:ascii="Arial Unicode MS" w:eastAsia="Arial Unicode MS" w:hAnsi="Arial Unicode MS" w:cs="Arial Unicode MS"/>
          <w:lang w:val="en-US"/>
        </w:rPr>
        <w:t>gr</w:t>
      </w:r>
      <w:r w:rsidRPr="005C09C4">
        <w:rPr>
          <w:rFonts w:ascii="Arial Unicode MS" w:eastAsia="Arial Unicode MS" w:hAnsi="Arial Unicode MS" w:cs="Arial Unicode MS"/>
          <w:lang w:val="el-GR"/>
        </w:rPr>
        <w:t xml:space="preserve">, </w:t>
      </w:r>
      <w:r w:rsidRPr="005C09C4">
        <w:rPr>
          <w:rFonts w:ascii="Arial Unicode MS" w:eastAsia="Arial Unicode MS" w:hAnsi="Arial Unicode MS" w:cs="Arial Unicode MS"/>
          <w:u w:val="single"/>
          <w:lang w:val="el-GR"/>
        </w:rPr>
        <w:t>όσο και σε έντυπη μορφή</w:t>
      </w:r>
      <w:r w:rsidRPr="005C09C4">
        <w:rPr>
          <w:rFonts w:ascii="Arial Unicode MS" w:eastAsia="Arial Unicode MS" w:hAnsi="Arial Unicode MS" w:cs="Arial Unicode MS"/>
          <w:lang w:val="el-GR"/>
        </w:rPr>
        <w:t xml:space="preserve"> στην ταχυδρομική διεύθυνση: </w:t>
      </w:r>
      <w:r w:rsidRPr="00840EB4">
        <w:rPr>
          <w:rFonts w:ascii="Arial Unicode MS" w:eastAsia="Arial Unicode MS" w:hAnsi="Arial Unicode MS" w:cs="Arial Unicode MS"/>
          <w:lang w:val="el-GR"/>
        </w:rPr>
        <w:t xml:space="preserve">Ακαδημίας 22, 106 71 Αθήνα, </w:t>
      </w:r>
      <w:r w:rsidR="00421CDE" w:rsidRPr="00840EB4">
        <w:rPr>
          <w:rFonts w:ascii="Arial Unicode MS" w:eastAsia="Arial Unicode MS" w:hAnsi="Arial Unicode MS" w:cs="Arial Unicode MS"/>
          <w:lang w:val="el-GR"/>
        </w:rPr>
        <w:t>Ημιόροφος</w:t>
      </w:r>
      <w:r w:rsidRPr="00840EB4">
        <w:rPr>
          <w:rFonts w:ascii="Arial Unicode MS" w:eastAsia="Arial Unicode MS" w:hAnsi="Arial Unicode MS" w:cs="Arial Unicode MS"/>
          <w:lang w:val="el-GR"/>
        </w:rPr>
        <w:t>, Γρ. Αυτοτελούς, Τμ. Διοικητικής Μέριμνας, της Γεν. Δ/νσης Διοικητικής Υποστήριξης Τεχνικών Υπηρεσιών και Στέγασης</w:t>
      </w:r>
      <w:r w:rsidRPr="005C09C4">
        <w:rPr>
          <w:rFonts w:ascii="Arial Unicode MS" w:eastAsia="Arial Unicode MS" w:hAnsi="Arial Unicode MS" w:cs="Arial Unicode MS"/>
          <w:lang w:val="el-GR"/>
        </w:rPr>
        <w:t xml:space="preserve">, </w:t>
      </w:r>
      <w:r>
        <w:rPr>
          <w:rFonts w:ascii="Arial Unicode MS" w:eastAsia="Arial Unicode MS" w:hAnsi="Arial Unicode MS" w:cs="Arial Unicode MS"/>
          <w:lang w:val="el-GR"/>
        </w:rPr>
        <w:t>σ</w:t>
      </w:r>
      <w:r w:rsidRPr="005C09C4">
        <w:rPr>
          <w:rFonts w:ascii="Arial Unicode MS" w:eastAsia="Arial Unicode MS" w:hAnsi="Arial Unicode MS" w:cs="Arial Unicode MS"/>
          <w:lang w:val="el-GR"/>
        </w:rPr>
        <w:t>τα οποία θα αναγράφονται πέραν των ως άνω στοιχείων του Φορέα και τα στοιχεία της Σύμβασης (αρ.φακέλου και χρονικό διάστημα παρεχόμενων υπηρεσιών).</w:t>
      </w:r>
    </w:p>
    <w:p w:rsidR="00126184" w:rsidRPr="000E5D8D" w:rsidRDefault="00126184" w:rsidP="003866BE">
      <w:pPr>
        <w:spacing w:after="0"/>
        <w:rPr>
          <w:rFonts w:ascii="Arial Unicode MS" w:eastAsia="Arial Unicode MS" w:hAnsi="Arial Unicode MS" w:cs="Arial Unicode MS"/>
          <w:szCs w:val="22"/>
          <w:lang w:val="el-GR"/>
        </w:rPr>
      </w:pPr>
    </w:p>
    <w:p w:rsidR="005363F3" w:rsidRPr="000E5D8D" w:rsidRDefault="005363F3" w:rsidP="001946C2">
      <w:pPr>
        <w:spacing w:after="0"/>
        <w:rPr>
          <w:rFonts w:ascii="Arial Unicode MS" w:eastAsia="Arial Unicode MS" w:hAnsi="Arial Unicode MS" w:cs="Arial Unicode MS"/>
          <w:szCs w:val="22"/>
          <w:lang w:val="el-GR"/>
        </w:rPr>
      </w:pPr>
      <w:r w:rsidRPr="000E5D8D">
        <w:rPr>
          <w:rFonts w:ascii="Arial Unicode MS" w:eastAsia="Arial Unicode MS" w:hAnsi="Arial Unicode MS" w:cs="Arial Unicode MS"/>
          <w:b/>
          <w:szCs w:val="22"/>
          <w:lang w:val="el-GR"/>
        </w:rPr>
        <w:lastRenderedPageBreak/>
        <w:t>5.1.2.</w:t>
      </w:r>
      <w:r w:rsidRPr="000E5D8D">
        <w:rPr>
          <w:rFonts w:ascii="Arial Unicode MS" w:eastAsia="Arial Unicode MS" w:hAnsi="Arial Unicode MS" w:cs="Arial Unicode MS"/>
          <w:szCs w:val="22"/>
          <w:lang w:val="el-GR"/>
        </w:rPr>
        <w:t xml:space="preserve"> Toν Ανάδοχο βαρύνουν </w:t>
      </w:r>
      <w:r w:rsidRPr="000E5D8D">
        <w:rPr>
          <w:rFonts w:ascii="Arial Unicode MS" w:eastAsia="Arial Unicode MS" w:hAnsi="Arial Unicode MS" w:cs="Arial Unicode MS"/>
          <w:szCs w:val="22"/>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w:t>
      </w:r>
      <w:r w:rsidRPr="000E5D8D">
        <w:rPr>
          <w:rFonts w:ascii="Arial Unicode MS" w:eastAsia="Arial Unicode MS" w:hAnsi="Arial Unicode MS" w:cs="Arial Unicode MS"/>
          <w:szCs w:val="22"/>
          <w:lang w:val="el-GR"/>
        </w:rPr>
        <w:t xml:space="preserve">ακόλουθες κρατήσεις: </w:t>
      </w:r>
    </w:p>
    <w:p w:rsidR="005363F3" w:rsidRPr="000E5D8D" w:rsidRDefault="005363F3" w:rsidP="001946C2">
      <w:pPr>
        <w:spacing w:after="0"/>
        <w:rPr>
          <w:rFonts w:ascii="Arial Unicode MS" w:eastAsia="Arial Unicode MS" w:hAnsi="Arial Unicode MS" w:cs="Arial Unicode MS"/>
          <w:szCs w:val="22"/>
          <w:lang w:val="el-GR"/>
        </w:rPr>
      </w:pPr>
      <w:r w:rsidRPr="000E5D8D">
        <w:rPr>
          <w:rFonts w:ascii="Arial Unicode MS" w:eastAsia="Arial Unicode MS" w:hAnsi="Arial Unicode MS" w:cs="Arial Unicode MS"/>
          <w:b/>
          <w:szCs w:val="22"/>
          <w:lang w:val="el-GR"/>
        </w:rPr>
        <w:t>α)</w:t>
      </w:r>
      <w:r w:rsidRPr="000E5D8D">
        <w:rPr>
          <w:rFonts w:ascii="Arial Unicode MS" w:eastAsia="Arial Unicode MS" w:hAnsi="Arial Unicode MS" w:cs="Arial Unicode MS"/>
          <w:szCs w:val="22"/>
          <w:lang w:val="el-GR"/>
        </w:rPr>
        <w:t xml:space="preserve"> Κράτηση </w:t>
      </w:r>
      <w:r w:rsidRPr="000E5D8D">
        <w:rPr>
          <w:rFonts w:ascii="Arial Unicode MS" w:eastAsia="Arial Unicode MS" w:hAnsi="Arial Unicode MS" w:cs="Arial Unicode MS"/>
          <w:b/>
          <w:szCs w:val="22"/>
          <w:lang w:val="el-GR"/>
        </w:rPr>
        <w:t>0,0</w:t>
      </w:r>
      <w:r w:rsidR="002346DF" w:rsidRPr="000E5D8D">
        <w:rPr>
          <w:rFonts w:ascii="Arial Unicode MS" w:eastAsia="Arial Unicode MS" w:hAnsi="Arial Unicode MS" w:cs="Arial Unicode MS"/>
          <w:b/>
          <w:szCs w:val="22"/>
          <w:lang w:val="el-GR"/>
        </w:rPr>
        <w:t>7</w:t>
      </w:r>
      <w:r w:rsidRPr="000E5D8D">
        <w:rPr>
          <w:rFonts w:ascii="Arial Unicode MS" w:eastAsia="Arial Unicode MS" w:hAnsi="Arial Unicode MS" w:cs="Arial Unicode MS"/>
          <w:b/>
          <w:szCs w:val="22"/>
          <w:lang w:val="el-GR"/>
        </w:rPr>
        <w:t>%</w:t>
      </w:r>
      <w:r w:rsidRPr="000E5D8D">
        <w:rPr>
          <w:rFonts w:ascii="Arial Unicode MS" w:eastAsia="Arial Unicode MS" w:hAnsi="Arial Unicode MS" w:cs="Arial Unicode MS"/>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0E5D8D">
        <w:rPr>
          <w:rFonts w:ascii="Arial Unicode MS" w:eastAsia="Arial Unicode MS" w:hAnsi="Arial Unicode MS" w:cs="Arial Unicode MS"/>
          <w:b/>
          <w:szCs w:val="22"/>
          <w:lang w:val="el-GR"/>
        </w:rPr>
        <w:t>Ενιαίας Ανεξάρτητης Αρχής Δημοσίων Συμβάσεων</w:t>
      </w:r>
      <w:r w:rsidRPr="000E5D8D">
        <w:rPr>
          <w:rFonts w:ascii="Arial Unicode MS" w:eastAsia="Arial Unicode MS" w:hAnsi="Arial Unicode MS" w:cs="Arial Unicode MS"/>
          <w:szCs w:val="22"/>
          <w:lang w:val="el-GR"/>
        </w:rPr>
        <w:t xml:space="preserve"> (άρθρο 4  ν.4013/2011 όπως ισχύει). </w:t>
      </w:r>
    </w:p>
    <w:p w:rsidR="005363F3" w:rsidRPr="000E5D8D" w:rsidRDefault="005363F3" w:rsidP="001946C2">
      <w:pPr>
        <w:spacing w:after="0"/>
        <w:rPr>
          <w:rFonts w:ascii="Arial Unicode MS" w:eastAsia="Arial Unicode MS" w:hAnsi="Arial Unicode MS" w:cs="Arial Unicode MS"/>
          <w:b/>
          <w:szCs w:val="22"/>
          <w:lang w:val="el-GR"/>
        </w:rPr>
      </w:pPr>
      <w:r w:rsidRPr="000E5D8D">
        <w:rPr>
          <w:rFonts w:ascii="Arial Unicode MS" w:eastAsia="Arial Unicode MS" w:hAnsi="Arial Unicode MS" w:cs="Arial Unicode MS"/>
          <w:b/>
          <w:szCs w:val="22"/>
          <w:lang w:val="el-GR"/>
        </w:rPr>
        <w:t>β)</w:t>
      </w:r>
      <w:r w:rsidRPr="000E5D8D">
        <w:rPr>
          <w:rFonts w:ascii="Arial Unicode MS" w:eastAsia="Arial Unicode MS" w:hAnsi="Arial Unicode MS" w:cs="Arial Unicode MS"/>
          <w:szCs w:val="22"/>
          <w:lang w:val="el-GR"/>
        </w:rPr>
        <w:t xml:space="preserve"> Κράτηση </w:t>
      </w:r>
      <w:r w:rsidRPr="000E5D8D">
        <w:rPr>
          <w:rFonts w:ascii="Arial Unicode MS" w:eastAsia="Arial Unicode MS" w:hAnsi="Arial Unicode MS" w:cs="Arial Unicode MS"/>
          <w:b/>
          <w:szCs w:val="22"/>
          <w:lang w:val="el-GR"/>
        </w:rPr>
        <w:t>0,06%</w:t>
      </w:r>
      <w:r w:rsidRPr="000E5D8D">
        <w:rPr>
          <w:rFonts w:ascii="Arial Unicode MS" w:eastAsia="Arial Unicode MS" w:hAnsi="Arial Unicode MS" w:cs="Arial Unicode MS"/>
          <w:szCs w:val="22"/>
          <w:lang w:val="el-GR"/>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0E5D8D">
        <w:rPr>
          <w:rFonts w:ascii="Arial Unicode MS" w:eastAsia="Arial Unicode MS" w:hAnsi="Arial Unicode MS" w:cs="Arial Unicode MS"/>
          <w:b/>
          <w:szCs w:val="22"/>
          <w:lang w:val="el-GR"/>
        </w:rPr>
        <w:t>Αρχής Εξέτασης Προδικαστικών Προσφυγών (ΑΕΠΠ)</w:t>
      </w:r>
      <w:r w:rsidRPr="000E5D8D">
        <w:rPr>
          <w:rFonts w:ascii="Arial Unicode MS" w:eastAsia="Arial Unicode MS" w:hAnsi="Arial Unicode MS" w:cs="Arial Unicode MS"/>
          <w:szCs w:val="22"/>
          <w:lang w:val="el-GR"/>
        </w:rPr>
        <w:t xml:space="preserve"> (αρ.350 παρ.3 ν.4412/2016 όπως ισχύει και ΚΥΑ αρ.1191, ΦΕΚ 969Β/22-3-17).</w:t>
      </w:r>
      <w:r w:rsidRPr="000E5D8D">
        <w:rPr>
          <w:rFonts w:ascii="Arial Unicode MS" w:eastAsia="Arial Unicode MS" w:hAnsi="Arial Unicode MS" w:cs="Arial Unicode MS"/>
          <w:b/>
          <w:szCs w:val="22"/>
          <w:lang w:val="el-GR"/>
        </w:rPr>
        <w:t xml:space="preserve"> </w:t>
      </w:r>
    </w:p>
    <w:p w:rsidR="00197079" w:rsidRPr="000C1C9B" w:rsidRDefault="00197079" w:rsidP="00197079">
      <w:pPr>
        <w:rPr>
          <w:rFonts w:ascii="Arial Unicode MS" w:eastAsia="Arial Unicode MS" w:hAnsi="Arial Unicode MS" w:cs="Arial Unicode MS"/>
          <w:szCs w:val="22"/>
          <w:lang w:val="el-GR"/>
        </w:rPr>
      </w:pPr>
      <w:r w:rsidRPr="000C1C9B">
        <w:rPr>
          <w:rFonts w:ascii="Arial Unicode MS" w:eastAsia="Arial Unicode MS" w:hAnsi="Arial Unicode MS" w:cs="Arial Unicode MS"/>
          <w:b/>
          <w:szCs w:val="22"/>
          <w:lang w:val="el-GR"/>
        </w:rPr>
        <w:t>Οι υπερ τρίτων κρατήσεις</w:t>
      </w:r>
      <w:r w:rsidRPr="000C1C9B">
        <w:rPr>
          <w:rFonts w:ascii="Arial Unicode MS" w:eastAsia="Arial Unicode MS" w:hAnsi="Arial Unicode MS" w:cs="Arial Unicode MS"/>
          <w:szCs w:val="22"/>
          <w:lang w:val="el-GR"/>
        </w:rPr>
        <w:t xml:space="preserve"> υπόκεινται στο εκάστοτε ισχύον αναλογικό τέλος χαρτοσήμου 3% και επ’αυτού εισφορά υπέρ ΟΓΑ 20%.</w:t>
      </w:r>
    </w:p>
    <w:p w:rsidR="005363F3" w:rsidRPr="000E5D8D" w:rsidRDefault="005363F3" w:rsidP="001946C2">
      <w:pPr>
        <w:spacing w:after="0"/>
        <w:rPr>
          <w:rFonts w:ascii="Arial Unicode MS" w:eastAsia="Arial Unicode MS" w:hAnsi="Arial Unicode MS" w:cs="Arial Unicode MS"/>
          <w:szCs w:val="22"/>
          <w:lang w:val="el-GR"/>
        </w:rPr>
      </w:pPr>
      <w:r w:rsidRPr="000E5D8D">
        <w:rPr>
          <w:rFonts w:ascii="Arial Unicode MS" w:eastAsia="Arial Unicode MS" w:hAnsi="Arial Unicode MS" w:cs="Arial Unicode MS"/>
          <w:szCs w:val="22"/>
          <w:lang w:val="el-GR"/>
        </w:rPr>
        <w:t xml:space="preserve">Με κάθε πληρωμή θα γίνεται η  προβλεπόμενη από την κείμενη νομοθεσία παρακράτηση </w:t>
      </w:r>
      <w:r w:rsidRPr="000C1C9B">
        <w:rPr>
          <w:rFonts w:ascii="Arial Unicode MS" w:eastAsia="Arial Unicode MS" w:hAnsi="Arial Unicode MS" w:cs="Arial Unicode MS"/>
          <w:b/>
          <w:szCs w:val="22"/>
          <w:lang w:val="el-GR"/>
        </w:rPr>
        <w:t>φόρου εισοδήματος</w:t>
      </w:r>
      <w:r w:rsidRPr="000E5D8D">
        <w:rPr>
          <w:rFonts w:ascii="Arial Unicode MS" w:eastAsia="Arial Unicode MS" w:hAnsi="Arial Unicode MS" w:cs="Arial Unicode MS"/>
          <w:szCs w:val="22"/>
          <w:lang w:val="el-GR"/>
        </w:rPr>
        <w:t xml:space="preserve"> αξίας 8% επί του καθαρού ποσού.</w:t>
      </w:r>
    </w:p>
    <w:p w:rsidR="005E13DB" w:rsidRPr="000E5D8D" w:rsidRDefault="005E13DB" w:rsidP="001946C2">
      <w:pPr>
        <w:spacing w:after="0"/>
        <w:rPr>
          <w:rFonts w:ascii="Arial Unicode MS" w:eastAsia="Arial Unicode MS" w:hAnsi="Arial Unicode MS" w:cs="Arial Unicode MS"/>
          <w:szCs w:val="22"/>
          <w:lang w:val="el-GR"/>
        </w:rPr>
      </w:pPr>
    </w:p>
    <w:p w:rsidR="005363F3" w:rsidRPr="000E5D8D"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105" w:name="_Toc492539486"/>
      <w:bookmarkStart w:id="106" w:name="_Toc52286944"/>
      <w:r w:rsidRPr="000E5D8D">
        <w:rPr>
          <w:rFonts w:ascii="Arial Unicode MS" w:eastAsia="Arial Unicode MS" w:hAnsi="Arial Unicode MS" w:cs="Arial Unicode MS"/>
          <w:szCs w:val="22"/>
          <w:lang w:val="el-GR"/>
        </w:rPr>
        <w:t>5.2</w:t>
      </w:r>
      <w:r w:rsidRPr="000E5D8D">
        <w:rPr>
          <w:rFonts w:ascii="Arial Unicode MS" w:eastAsia="Arial Unicode MS" w:hAnsi="Arial Unicode MS" w:cs="Arial Unicode MS"/>
          <w:szCs w:val="22"/>
          <w:lang w:val="el-GR"/>
        </w:rPr>
        <w:tab/>
        <w:t>Κήρυξη οικονομικού φορέα εκπτώτου - Κυρώσεις</w:t>
      </w:r>
      <w:bookmarkEnd w:id="105"/>
      <w:bookmarkEnd w:id="106"/>
      <w:r w:rsidRPr="000E5D8D">
        <w:rPr>
          <w:rFonts w:ascii="Arial Unicode MS" w:eastAsia="Arial Unicode MS" w:hAnsi="Arial Unicode MS" w:cs="Arial Unicode MS"/>
          <w:szCs w:val="22"/>
          <w:lang w:val="el-GR"/>
        </w:rPr>
        <w:t xml:space="preserve"> </w:t>
      </w:r>
    </w:p>
    <w:p w:rsidR="005363F3" w:rsidRPr="000E5D8D" w:rsidRDefault="005363F3" w:rsidP="001946C2">
      <w:pPr>
        <w:suppressAutoHyphens w:val="0"/>
        <w:autoSpaceDE w:val="0"/>
        <w:spacing w:after="0"/>
        <w:rPr>
          <w:rFonts w:ascii="Arial Unicode MS" w:eastAsia="Arial Unicode MS" w:hAnsi="Arial Unicode MS" w:cs="Arial Unicode MS"/>
          <w:szCs w:val="22"/>
          <w:lang w:val="el-GR"/>
        </w:rPr>
      </w:pPr>
      <w:r w:rsidRPr="00047F87">
        <w:rPr>
          <w:rFonts w:ascii="Arial Unicode MS" w:eastAsia="Arial Unicode MS" w:hAnsi="Arial Unicode MS" w:cs="Arial Unicode MS"/>
          <w:b/>
          <w:szCs w:val="22"/>
          <w:lang w:val="el-GR"/>
        </w:rPr>
        <w:t>5.2.1.</w:t>
      </w:r>
      <w:r w:rsidRPr="00047F87">
        <w:rPr>
          <w:rFonts w:ascii="Arial Unicode MS" w:eastAsia="Arial Unicode MS" w:hAnsi="Arial Unicode MS" w:cs="Arial Unicode MS"/>
          <w:szCs w:val="22"/>
          <w:lang w:val="el-GR"/>
        </w:rPr>
        <w:t xml:space="preserve"> Ο ανάδοχος, με την επιφύλαξη της συνδρομής λόγων ανωτέρας βίας,</w:t>
      </w:r>
      <w:r w:rsidR="005D20E9" w:rsidRPr="00047F87">
        <w:rPr>
          <w:rFonts w:ascii="Arial Unicode MS" w:eastAsia="Arial Unicode MS" w:hAnsi="Arial Unicode MS" w:cs="Arial Unicode MS"/>
          <w:szCs w:val="22"/>
          <w:lang w:val="el-GR"/>
        </w:rPr>
        <w:t xml:space="preserve"> </w:t>
      </w:r>
      <w:r w:rsidR="007B5DAC" w:rsidRPr="00D80F5E">
        <w:rPr>
          <w:rFonts w:ascii="Arial Unicode MS" w:eastAsia="Arial Unicode MS" w:hAnsi="Arial Unicode MS" w:cs="Arial Unicode MS"/>
          <w:b/>
          <w:szCs w:val="22"/>
          <w:lang w:val="el-GR"/>
        </w:rPr>
        <w:t xml:space="preserve">στους </w:t>
      </w:r>
      <w:r w:rsidR="005D20E9" w:rsidRPr="00D80F5E">
        <w:rPr>
          <w:rFonts w:ascii="Arial Unicode MS" w:eastAsia="Arial Unicode MS" w:hAnsi="Arial Unicode MS" w:cs="Arial Unicode MS"/>
          <w:b/>
          <w:szCs w:val="22"/>
          <w:lang w:val="el-GR"/>
        </w:rPr>
        <w:t xml:space="preserve">οποίους </w:t>
      </w:r>
      <w:r w:rsidR="005D20E9" w:rsidRPr="00D80F5E">
        <w:rPr>
          <w:rFonts w:ascii="Arial Unicode MS" w:eastAsia="Arial Unicode MS" w:hAnsi="Arial Unicode MS" w:cs="Arial Unicode MS"/>
          <w:b/>
          <w:lang w:val="el-GR"/>
        </w:rPr>
        <w:t xml:space="preserve">δεν περιλαμβάνονται οι συνέπειες της πανδημίας του κορωνοϊού </w:t>
      </w:r>
      <w:r w:rsidR="005D20E9" w:rsidRPr="00D80F5E">
        <w:rPr>
          <w:rFonts w:ascii="Arial Unicode MS" w:eastAsia="Arial Unicode MS" w:hAnsi="Arial Unicode MS" w:cs="Arial Unicode MS"/>
          <w:b/>
          <w:lang w:val="en-US"/>
        </w:rPr>
        <w:t>COVID</w:t>
      </w:r>
      <w:r w:rsidR="005D20E9" w:rsidRPr="00D80F5E">
        <w:rPr>
          <w:rFonts w:ascii="Arial Unicode MS" w:eastAsia="Arial Unicode MS" w:hAnsi="Arial Unicode MS" w:cs="Arial Unicode MS"/>
          <w:b/>
          <w:lang w:val="el-GR"/>
        </w:rPr>
        <w:t xml:space="preserve"> 19</w:t>
      </w:r>
      <w:r w:rsidR="00226497" w:rsidRPr="00D80F5E">
        <w:rPr>
          <w:rFonts w:ascii="Arial Unicode MS" w:eastAsia="Arial Unicode MS" w:hAnsi="Arial Unicode MS" w:cs="Arial Unicode MS"/>
          <w:b/>
          <w:lang w:val="el-GR"/>
        </w:rPr>
        <w:t xml:space="preserve"> </w:t>
      </w:r>
      <w:r w:rsidR="005D20E9" w:rsidRPr="00D80F5E">
        <w:rPr>
          <w:rFonts w:ascii="Arial Unicode MS" w:eastAsia="Arial Unicode MS" w:hAnsi="Arial Unicode MS" w:cs="Arial Unicode MS"/>
          <w:b/>
          <w:lang w:val="el-GR"/>
        </w:rPr>
        <w:t>διότι δεν συνιστούν απρόβλεπτα περιστατικά στα πλαίσια της παρούσας σύμβασης</w:t>
      </w:r>
      <w:r w:rsidR="005D20E9" w:rsidRPr="00047F87">
        <w:rPr>
          <w:rFonts w:ascii="Arial Unicode MS" w:eastAsia="Arial Unicode MS" w:hAnsi="Arial Unicode MS" w:cs="Arial Unicode MS"/>
          <w:lang w:val="el-GR"/>
        </w:rPr>
        <w:t>,</w:t>
      </w:r>
      <w:r w:rsidRPr="00047F87">
        <w:rPr>
          <w:rFonts w:ascii="Arial Unicode MS" w:eastAsia="Arial Unicode MS" w:hAnsi="Arial Unicode MS" w:cs="Arial Unicode MS"/>
          <w:szCs w:val="22"/>
          <w:lang w:val="el-GR"/>
        </w:rPr>
        <w:t xml:space="preserve"> κηρύσσεται υποχρεωτικά έκπτωτος από τη σύμβαση και από κάθε δικαίωμα που απορρέει από αυτήν εάν δεν εκπληρώσει</w:t>
      </w:r>
      <w:r w:rsidRPr="000E5D8D">
        <w:rPr>
          <w:rFonts w:ascii="Arial Unicode MS" w:eastAsia="Arial Unicode MS" w:hAnsi="Arial Unicode MS" w:cs="Arial Unicode MS"/>
          <w:szCs w:val="22"/>
          <w:lang w:val="el-GR"/>
        </w:rPr>
        <w:t xml:space="preserve">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5363F3" w:rsidRPr="000E5D8D" w:rsidRDefault="005363F3" w:rsidP="001946C2">
      <w:pPr>
        <w:suppressAutoHyphens w:val="0"/>
        <w:autoSpaceDE w:val="0"/>
        <w:spacing w:after="0"/>
        <w:rPr>
          <w:rFonts w:ascii="Arial Unicode MS" w:eastAsia="Arial Unicode MS" w:hAnsi="Arial Unicode MS" w:cs="Arial Unicode MS"/>
          <w:szCs w:val="22"/>
          <w:lang w:val="el-GR"/>
        </w:rPr>
      </w:pPr>
      <w:r w:rsidRPr="000E5D8D">
        <w:rPr>
          <w:rFonts w:ascii="Arial Unicode MS" w:eastAsia="Arial Unicode MS" w:hAnsi="Arial Unicode MS" w:cs="Arial Unicode MS"/>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5363F3" w:rsidRPr="000E5D8D" w:rsidRDefault="005363F3" w:rsidP="001946C2">
      <w:pPr>
        <w:suppressAutoHyphens w:val="0"/>
        <w:autoSpaceDE w:val="0"/>
        <w:spacing w:after="0"/>
        <w:rPr>
          <w:rFonts w:ascii="Arial Unicode MS" w:eastAsia="Arial Unicode MS" w:hAnsi="Arial Unicode MS" w:cs="Arial Unicode MS"/>
          <w:szCs w:val="22"/>
          <w:lang w:val="el-GR"/>
        </w:rPr>
      </w:pPr>
      <w:r w:rsidRPr="000E5D8D">
        <w:rPr>
          <w:rFonts w:ascii="Arial Unicode MS" w:eastAsia="Arial Unicode MS" w:hAnsi="Arial Unicode MS" w:cs="Arial Unicode MS"/>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EA1A72" w:rsidRPr="00EA1A72" w:rsidRDefault="005363F3" w:rsidP="00EA1A72">
      <w:pPr>
        <w:suppressAutoHyphens w:val="0"/>
        <w:autoSpaceDE w:val="0"/>
        <w:spacing w:after="0"/>
        <w:rPr>
          <w:rFonts w:ascii="Arial Unicode MS" w:eastAsia="Arial Unicode MS" w:hAnsi="Arial Unicode MS" w:cs="Arial Unicode MS"/>
          <w:szCs w:val="22"/>
          <w:lang w:val="el-GR"/>
        </w:rPr>
      </w:pPr>
      <w:r w:rsidRPr="00D12ACE">
        <w:rPr>
          <w:rFonts w:ascii="Arial Unicode MS" w:eastAsia="Arial Unicode MS" w:hAnsi="Arial Unicode MS" w:cs="Arial Unicode MS"/>
          <w:b/>
          <w:szCs w:val="22"/>
          <w:lang w:val="el-GR"/>
        </w:rPr>
        <w:t>5</w:t>
      </w:r>
      <w:r w:rsidRPr="00EA1A72">
        <w:rPr>
          <w:rFonts w:ascii="Arial Unicode MS" w:eastAsia="Arial Unicode MS" w:hAnsi="Arial Unicode MS" w:cs="Arial Unicode MS"/>
          <w:b/>
          <w:szCs w:val="22"/>
          <w:lang w:val="el-GR"/>
        </w:rPr>
        <w:t>.2.2.</w:t>
      </w:r>
      <w:r w:rsidR="00EA1A72" w:rsidRPr="00EA1A72">
        <w:rPr>
          <w:rFonts w:ascii="Arial Unicode MS" w:eastAsia="Arial Unicode MS" w:hAnsi="Arial Unicode MS" w:cs="Arial Unicode MS"/>
          <w:b/>
          <w:szCs w:val="22"/>
          <w:lang w:val="el-GR"/>
        </w:rPr>
        <w:t xml:space="preserve"> </w:t>
      </w:r>
      <w:r w:rsidR="00EA1A72" w:rsidRPr="00EA1A72">
        <w:rPr>
          <w:rFonts w:ascii="Arial Unicode MS" w:eastAsia="Arial Unicode MS" w:hAnsi="Arial Unicode MS" w:cs="Arial Unicode MS"/>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rsidR="00EA1A72" w:rsidRPr="00EA1A72" w:rsidRDefault="00EA1A72" w:rsidP="00EA1A72">
      <w:pPr>
        <w:suppressAutoHyphens w:val="0"/>
        <w:autoSpaceDE w:val="0"/>
        <w:spacing w:after="0"/>
        <w:jc w:val="left"/>
        <w:rPr>
          <w:rFonts w:ascii="Arial Unicode MS" w:eastAsia="Arial Unicode MS" w:hAnsi="Arial Unicode MS" w:cs="Arial Unicode MS"/>
          <w:szCs w:val="22"/>
          <w:lang w:val="el-GR"/>
        </w:rPr>
      </w:pPr>
      <w:r w:rsidRPr="00EA1A72">
        <w:rPr>
          <w:rFonts w:ascii="Arial Unicode MS" w:eastAsia="Arial Unicode MS" w:hAnsi="Arial Unicode MS" w:cs="Arial Unicode MS"/>
          <w:szCs w:val="22"/>
          <w:lang w:val="el-GR"/>
        </w:rPr>
        <w:t>Οι ποινικές ρήτρες υπολογίζονται ως εξής:</w:t>
      </w:r>
    </w:p>
    <w:p w:rsidR="00EA1A72" w:rsidRPr="00EA1A72" w:rsidRDefault="00EA1A72" w:rsidP="00EA1A72">
      <w:pPr>
        <w:suppressAutoHyphens w:val="0"/>
        <w:autoSpaceDE w:val="0"/>
        <w:spacing w:after="0"/>
        <w:rPr>
          <w:rFonts w:ascii="Arial Unicode MS" w:eastAsia="Arial Unicode MS" w:hAnsi="Arial Unicode MS" w:cs="Arial Unicode MS"/>
          <w:szCs w:val="22"/>
          <w:lang w:val="el-GR"/>
        </w:rPr>
      </w:pPr>
      <w:r w:rsidRPr="00EA1A72">
        <w:rPr>
          <w:rFonts w:ascii="Arial Unicode MS" w:eastAsia="Arial Unicode MS" w:hAnsi="Arial Unicode MS" w:cs="Arial Unicode MS"/>
          <w:szCs w:val="22"/>
          <w:lang w:val="el-GR"/>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w:t>
      </w:r>
      <w:r w:rsidRPr="00EA1A72">
        <w:rPr>
          <w:rFonts w:ascii="Arial Unicode MS" w:eastAsia="Arial Unicode MS" w:hAnsi="Arial Unicode MS" w:cs="Arial Unicode MS"/>
          <w:szCs w:val="22"/>
          <w:lang w:val="el-GR"/>
        </w:rPr>
        <w:lastRenderedPageBreak/>
        <w:t>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EA1A72" w:rsidRPr="00EA1A72" w:rsidRDefault="00EA1A72" w:rsidP="00EA1A72">
      <w:pPr>
        <w:suppressAutoHyphens w:val="0"/>
        <w:autoSpaceDE w:val="0"/>
        <w:spacing w:after="0"/>
        <w:rPr>
          <w:rFonts w:ascii="Arial Unicode MS" w:eastAsia="Arial Unicode MS" w:hAnsi="Arial Unicode MS" w:cs="Arial Unicode MS"/>
          <w:szCs w:val="22"/>
          <w:lang w:val="el-GR"/>
        </w:rPr>
      </w:pPr>
      <w:r w:rsidRPr="00EA1A72">
        <w:rPr>
          <w:rFonts w:ascii="Arial Unicode MS" w:eastAsia="Arial Unicode MS" w:hAnsi="Arial Unicode MS" w:cs="Arial Unicode MS"/>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EA1A72" w:rsidRPr="000D6A70" w:rsidRDefault="00EA1A72" w:rsidP="00EA1A72">
      <w:pPr>
        <w:suppressAutoHyphens w:val="0"/>
        <w:autoSpaceDE w:val="0"/>
        <w:spacing w:after="0"/>
        <w:rPr>
          <w:rFonts w:ascii="Arial Unicode MS" w:eastAsia="Arial Unicode MS" w:hAnsi="Arial Unicode MS" w:cs="Arial Unicode MS"/>
          <w:sz w:val="23"/>
          <w:szCs w:val="23"/>
          <w:lang w:val="el-GR"/>
        </w:rPr>
      </w:pPr>
      <w:r w:rsidRPr="00EA1A72">
        <w:rPr>
          <w:rFonts w:ascii="Arial Unicode MS" w:eastAsia="Arial Unicode MS" w:hAnsi="Arial Unicode MS" w:cs="Arial Unicode MS"/>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w:t>
      </w:r>
      <w:r w:rsidRPr="000D6A70">
        <w:rPr>
          <w:rFonts w:ascii="Arial Unicode MS" w:eastAsia="Arial Unicode MS" w:hAnsi="Arial Unicode MS" w:cs="Arial Unicode MS"/>
          <w:sz w:val="23"/>
          <w:szCs w:val="23"/>
          <w:lang w:val="el-GR"/>
        </w:rPr>
        <w:t xml:space="preserve"> της σύμβασης έχει εκτελεστεί πλήρως.</w:t>
      </w:r>
    </w:p>
    <w:p w:rsidR="00D12ACE" w:rsidRPr="00D80F5E" w:rsidRDefault="00EA1A72" w:rsidP="00D12ACE">
      <w:pPr>
        <w:spacing w:after="0"/>
        <w:rPr>
          <w:rFonts w:ascii="Arial Unicode MS" w:eastAsia="Arial Unicode MS" w:hAnsi="Arial Unicode MS" w:cs="Arial Unicode MS"/>
          <w:lang w:val="el-GR"/>
        </w:rPr>
      </w:pPr>
      <w:r w:rsidRPr="00EA1A72">
        <w:rPr>
          <w:rFonts w:ascii="Arial Unicode MS" w:eastAsia="Arial Unicode MS" w:hAnsi="Arial Unicode MS" w:cs="Arial Unicode MS"/>
          <w:b/>
          <w:szCs w:val="22"/>
          <w:lang w:val="el-GR"/>
        </w:rPr>
        <w:t>5.2.3</w:t>
      </w:r>
      <w:r w:rsidR="00BC1A07" w:rsidRPr="00D12ACE">
        <w:rPr>
          <w:rFonts w:ascii="Arial Unicode MS" w:eastAsia="Arial Unicode MS" w:hAnsi="Arial Unicode MS" w:cs="Arial Unicode MS"/>
          <w:szCs w:val="22"/>
          <w:lang w:val="el-GR"/>
        </w:rPr>
        <w:t xml:space="preserve"> </w:t>
      </w:r>
      <w:r w:rsidR="00D12ACE" w:rsidRPr="00D80F5E">
        <w:rPr>
          <w:rFonts w:ascii="Arial Unicode MS" w:eastAsia="Arial Unicode MS" w:hAnsi="Arial Unicode MS" w:cs="Arial Unicode MS"/>
          <w:lang w:val="el-GR"/>
        </w:rPr>
        <w:t xml:space="preserve">Ο Ανάδοχος είναι υποχρεωμένος να παρέχει υπηρεσίες τεχνικής υποστήριξης κατά την Παραγωγική Λειτουργία, σύμφωνα με τους όρους που προβλέπονται στην παράγραφο «4.4.4.2 Υπηρεσίες Τεχνικής Υποστήριξης κατά την Παραγωγική Λειτουργία» της διακήρυξης. </w:t>
      </w:r>
    </w:p>
    <w:p w:rsidR="00D12ACE" w:rsidRPr="00D80F5E" w:rsidRDefault="00D12ACE" w:rsidP="00D12ACE">
      <w:pPr>
        <w:spacing w:after="0"/>
        <w:rPr>
          <w:rFonts w:ascii="Arial Unicode MS" w:eastAsia="Arial Unicode MS" w:hAnsi="Arial Unicode MS" w:cs="Arial Unicode MS"/>
          <w:lang w:val="el-GR"/>
        </w:rPr>
      </w:pPr>
      <w:r w:rsidRPr="00D80F5E">
        <w:rPr>
          <w:rFonts w:ascii="Arial Unicode MS" w:eastAsia="Arial Unicode MS" w:hAnsi="Arial Unicode MS" w:cs="Arial Unicode MS"/>
          <w:lang w:val="el-GR"/>
        </w:rPr>
        <w:t>Σε περίπτωση υπέρβασης του χρόνου αποκατάστασης βλάβης /δυσλειτουργίας, με υπαιτιότητα του Αναδόχου, επιβάλλεται στον Ανάδοχο ρήτρα σύμφωνα με τα ακόλουθα:</w:t>
      </w:r>
    </w:p>
    <w:p w:rsidR="00D12ACE" w:rsidRPr="00D80F5E" w:rsidRDefault="00D12ACE" w:rsidP="00131A6D">
      <w:pPr>
        <w:numPr>
          <w:ilvl w:val="0"/>
          <w:numId w:val="21"/>
        </w:numPr>
        <w:suppressAutoHyphens w:val="0"/>
        <w:spacing w:after="0"/>
        <w:rPr>
          <w:rFonts w:ascii="Arial Unicode MS" w:eastAsia="Arial Unicode MS" w:hAnsi="Arial Unicode MS" w:cs="Arial Unicode MS"/>
          <w:lang w:val="el-GR"/>
        </w:rPr>
      </w:pPr>
      <w:r w:rsidRPr="00D80F5E">
        <w:rPr>
          <w:rFonts w:ascii="Arial Unicode MS" w:eastAsia="Arial Unicode MS" w:hAnsi="Arial Unicode MS" w:cs="Arial Unicode MS"/>
          <w:lang w:val="el-GR"/>
        </w:rPr>
        <w:t>για κάθε ημέρα καθυστέρησης μετά τον προβλεπόμενο χρόνο αποκατάστασης επιβάλλεται ποινική ρήτρα 2% επί του μηνιαίου τιμήματος.</w:t>
      </w:r>
    </w:p>
    <w:p w:rsidR="00D12ACE" w:rsidRPr="00D12ACE" w:rsidRDefault="00D12ACE" w:rsidP="00D12ACE">
      <w:pPr>
        <w:spacing w:after="0"/>
        <w:rPr>
          <w:rFonts w:ascii="Arial Unicode MS" w:eastAsia="Arial Unicode MS" w:hAnsi="Arial Unicode MS" w:cs="Arial Unicode MS"/>
          <w:lang w:val="el-GR"/>
        </w:rPr>
      </w:pPr>
      <w:r w:rsidRPr="00D80F5E">
        <w:rPr>
          <w:rFonts w:ascii="Arial Unicode MS" w:eastAsia="Arial Unicode MS" w:hAnsi="Arial Unicode MS" w:cs="Arial Unicode MS"/>
          <w:lang w:val="el-GR"/>
        </w:rPr>
        <w:t>Το ποσό των ποινικών ρητρών αφαιρείται/συμψηφίζεται από/με την αμοιβή του αναδόχου. Η επιβολή ποινικών ρητρών δεν στερεί από την Αναθέτουσα Αρχή το δικαίωμα να κηρύξει τον Ανάδοχο έκπτωτο.</w:t>
      </w:r>
    </w:p>
    <w:p w:rsidR="00D24F84" w:rsidRPr="00832CB3" w:rsidRDefault="00EA1A72" w:rsidP="00D12ACE">
      <w:pPr>
        <w:autoSpaceDE w:val="0"/>
        <w:autoSpaceDN w:val="0"/>
        <w:adjustRightInd w:val="0"/>
        <w:spacing w:after="0"/>
        <w:rPr>
          <w:rFonts w:ascii="Arial Unicode MS" w:eastAsia="Arial Unicode MS" w:hAnsi="Arial Unicode MS" w:cs="Arial Unicode MS"/>
          <w:b/>
          <w:lang w:val="el-GR"/>
        </w:rPr>
      </w:pPr>
      <w:r w:rsidRPr="00832CB3">
        <w:rPr>
          <w:rFonts w:ascii="Arial Unicode MS" w:eastAsia="Arial Unicode MS" w:hAnsi="Arial Unicode MS" w:cs="Arial Unicode MS"/>
          <w:b/>
          <w:lang w:val="el-GR"/>
        </w:rPr>
        <w:t>5.2.4</w:t>
      </w:r>
      <w:r w:rsidR="00D24F84" w:rsidRPr="00832CB3">
        <w:rPr>
          <w:rFonts w:ascii="Arial Unicode MS" w:eastAsia="Arial Unicode MS" w:hAnsi="Arial Unicode MS" w:cs="Arial Unicode MS"/>
          <w:lang w:val="el-GR"/>
        </w:rPr>
        <w:t xml:space="preserve">. Ο Ανάδοχος υποχρεούται να τηρεί τις διατάξεις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w:t>
      </w:r>
      <w:r w:rsidR="00D24F84" w:rsidRPr="00832CB3">
        <w:rPr>
          <w:rFonts w:ascii="Arial Unicode MS" w:eastAsia="Arial Unicode MS" w:hAnsi="Arial Unicode MS" w:cs="Arial Unicode MS"/>
          <w:b/>
          <w:lang w:val="el-GR"/>
        </w:rPr>
        <w:t>(Γενικός Κανονισμός Προστασίας Δεδομένων / General Dat</w:t>
      </w:r>
      <w:r w:rsidR="008F3398" w:rsidRPr="00832CB3">
        <w:rPr>
          <w:rFonts w:ascii="Arial Unicode MS" w:eastAsia="Arial Unicode MS" w:hAnsi="Arial Unicode MS" w:cs="Arial Unicode MS"/>
          <w:b/>
          <w:lang w:val="el-GR"/>
        </w:rPr>
        <w:t xml:space="preserve">a Protection Regulation – GDPR) </w:t>
      </w:r>
      <w:r w:rsidR="008F3398" w:rsidRPr="00832CB3">
        <w:rPr>
          <w:rFonts w:ascii="Arial Unicode MS" w:eastAsia="Arial Unicode MS" w:hAnsi="Arial Unicode MS" w:cs="Arial Unicode MS"/>
          <w:szCs w:val="22"/>
          <w:lang w:val="el-GR"/>
        </w:rPr>
        <w:t>και τις διατάξεις του ν.4624/19 (Α 137) «Αρχή Προστασίας Δεδομένων Προσωπικού Χαρακτήρα, μέτρα εφαρμογής του  κανονισμού (ΕΕ 2016/679...).</w:t>
      </w:r>
    </w:p>
    <w:p w:rsidR="00D24F84" w:rsidRPr="00832CB3" w:rsidRDefault="00D24F84" w:rsidP="00D24F84">
      <w:pPr>
        <w:spacing w:after="0"/>
        <w:rPr>
          <w:rFonts w:ascii="Arial Unicode MS" w:eastAsia="Arial Unicode MS" w:hAnsi="Arial Unicode MS" w:cs="Arial Unicode MS"/>
          <w:lang w:val="el-GR"/>
        </w:rPr>
      </w:pPr>
      <w:r w:rsidRPr="00832CB3">
        <w:rPr>
          <w:rFonts w:ascii="Arial Unicode MS" w:eastAsia="Arial Unicode MS" w:hAnsi="Arial Unicode MS" w:cs="Arial Unicode MS"/>
          <w:lang w:val="el-GR"/>
        </w:rPr>
        <w:t>Ο Ανάδοχος υποχρεούται να υπογράψει ως εκτελών επεξεργασία πρόσθετη πράξη ή άλλη σύμβαση εμπιστευτικότητας εφόσον κληθεί προς τούτο από τον «</w:t>
      </w:r>
      <w:r w:rsidR="00531E3E" w:rsidRPr="00832CB3">
        <w:rPr>
          <w:rFonts w:ascii="Arial Unicode MS" w:eastAsia="Arial Unicode MS" w:hAnsi="Arial Unicode MS" w:cs="Arial Unicode MS"/>
          <w:lang w:val="en-US"/>
        </w:rPr>
        <w:t>e</w:t>
      </w:r>
      <w:r w:rsidR="00531E3E" w:rsidRPr="00832CB3">
        <w:rPr>
          <w:rFonts w:ascii="Arial Unicode MS" w:eastAsia="Arial Unicode MS" w:hAnsi="Arial Unicode MS" w:cs="Arial Unicode MS"/>
          <w:lang w:val="el-GR"/>
        </w:rPr>
        <w:t>-</w:t>
      </w:r>
      <w:r w:rsidRPr="00832CB3">
        <w:rPr>
          <w:rFonts w:ascii="Arial Unicode MS" w:eastAsia="Arial Unicode MS" w:hAnsi="Arial Unicode MS" w:cs="Arial Unicode MS"/>
          <w:lang w:val="el-GR"/>
        </w:rPr>
        <w:t>Ε.Φ.Κ.Α.».</w:t>
      </w:r>
    </w:p>
    <w:p w:rsidR="00D24F84" w:rsidRPr="00531E3E" w:rsidRDefault="00D24F84" w:rsidP="00D24F84">
      <w:pPr>
        <w:spacing w:after="0"/>
        <w:rPr>
          <w:rFonts w:ascii="Arial Unicode MS" w:eastAsia="Arial Unicode MS" w:hAnsi="Arial Unicode MS" w:cs="Arial Unicode MS"/>
          <w:lang w:val="el-GR"/>
        </w:rPr>
      </w:pPr>
      <w:r w:rsidRPr="00832CB3">
        <w:rPr>
          <w:rFonts w:ascii="Arial Unicode MS" w:eastAsia="Arial Unicode MS" w:hAnsi="Arial Unicode MS" w:cs="Arial Unicode MS"/>
          <w:lang w:val="el-GR"/>
        </w:rPr>
        <w:t xml:space="preserve">Αν εκ της υπαίτιας πλημμελούς εκπληρώσεως των υποχρεώσεων του Αναδόχου διαρρεύσουν δεδομένα προσωπικού χαρακτήρα τρίτων, αποκλειστικός υπεύθυνος για την αποζημίωσή τους τυγχάνει ο ανάδοχος, </w:t>
      </w:r>
      <w:r w:rsidR="00312AC6" w:rsidRPr="00832CB3">
        <w:rPr>
          <w:rFonts w:ascii="Arial Unicode MS" w:eastAsia="Arial Unicode MS" w:hAnsi="Arial Unicode MS" w:cs="Arial Unicode MS"/>
          <w:lang w:val="el-GR"/>
        </w:rPr>
        <w:t>απαλλασσομένου</w:t>
      </w:r>
      <w:r w:rsidRPr="00832CB3">
        <w:rPr>
          <w:rFonts w:ascii="Arial Unicode MS" w:eastAsia="Arial Unicode MS" w:hAnsi="Arial Unicode MS" w:cs="Arial Unicode MS"/>
          <w:lang w:val="el-GR"/>
        </w:rPr>
        <w:t xml:space="preserve"> οιασδήποτε ευθύνης</w:t>
      </w:r>
      <w:r w:rsidR="00531E3E" w:rsidRPr="00832CB3">
        <w:rPr>
          <w:rFonts w:ascii="Arial Unicode MS" w:eastAsia="Arial Unicode MS" w:hAnsi="Arial Unicode MS" w:cs="Arial Unicode MS"/>
          <w:lang w:val="el-GR"/>
        </w:rPr>
        <w:t xml:space="preserve"> του e - ΕΦΚΑ</w:t>
      </w:r>
      <w:r w:rsidRPr="00832CB3">
        <w:rPr>
          <w:rFonts w:ascii="Arial Unicode MS" w:eastAsia="Arial Unicode MS" w:hAnsi="Arial Unicode MS" w:cs="Arial Unicode MS"/>
          <w:lang w:val="el-GR"/>
        </w:rPr>
        <w:t>. Εάν τυχόν εγερθούν αξιώσεις κατά του e - EΦΚΑ, ο ανάδοχος υποχρεούται να καταβάλει στον e-ΕΦΚΑ ή καθ' υπόδειξη του τελευταίου στον ζημιωθέντα, ποσόν τυχόν αποζημιώσεως που θα υποχρεωθεί να καταβάλει ο e- ΕΦΚΑ στον ζημιωθέντα δικαστικώς ή εξωδίκως.</w:t>
      </w:r>
    </w:p>
    <w:p w:rsidR="00A949F1" w:rsidRPr="008E6A52" w:rsidRDefault="00A949F1" w:rsidP="0081764F">
      <w:pPr>
        <w:suppressAutoHyphens w:val="0"/>
        <w:autoSpaceDE w:val="0"/>
        <w:spacing w:after="0"/>
        <w:rPr>
          <w:rFonts w:ascii="Arial Unicode MS" w:eastAsia="Arial Unicode MS" w:hAnsi="Arial Unicode MS" w:cs="Arial Unicode MS"/>
          <w:szCs w:val="22"/>
          <w:lang w:val="el-GR"/>
        </w:rPr>
      </w:pPr>
    </w:p>
    <w:p w:rsidR="005363F3" w:rsidRPr="000E5D8D" w:rsidRDefault="005363F3" w:rsidP="001946C2">
      <w:pPr>
        <w:pStyle w:val="21"/>
        <w:pBdr>
          <w:top w:val="none" w:sz="0" w:space="0" w:color="auto"/>
          <w:left w:val="none" w:sz="0" w:space="0" w:color="auto"/>
          <w:right w:val="none" w:sz="0" w:space="0" w:color="auto"/>
        </w:pBdr>
        <w:spacing w:before="0" w:after="0"/>
        <w:ind w:left="207"/>
        <w:rPr>
          <w:rFonts w:ascii="Arial Unicode MS" w:eastAsia="Arial Unicode MS" w:hAnsi="Arial Unicode MS" w:cs="Arial Unicode MS"/>
          <w:szCs w:val="22"/>
          <w:lang w:val="el-GR"/>
        </w:rPr>
      </w:pPr>
      <w:bookmarkStart w:id="107" w:name="_Toc492539487"/>
      <w:bookmarkStart w:id="108" w:name="_Toc52286945"/>
      <w:r w:rsidRPr="000E5D8D">
        <w:rPr>
          <w:rFonts w:ascii="Arial Unicode MS" w:eastAsia="Arial Unicode MS" w:hAnsi="Arial Unicode MS" w:cs="Arial Unicode MS"/>
          <w:szCs w:val="22"/>
          <w:lang w:val="el-GR"/>
        </w:rPr>
        <w:lastRenderedPageBreak/>
        <w:t>5.3</w:t>
      </w:r>
      <w:r w:rsidRPr="000E5D8D">
        <w:rPr>
          <w:rFonts w:ascii="Arial Unicode MS" w:eastAsia="Arial Unicode MS" w:hAnsi="Arial Unicode MS" w:cs="Arial Unicode MS"/>
          <w:szCs w:val="22"/>
          <w:lang w:val="el-GR"/>
        </w:rPr>
        <w:tab/>
        <w:t>Διοικητικές προσφυγές κατά τη διαδικασία εκτέλεσης της Σύμβασης</w:t>
      </w:r>
      <w:bookmarkEnd w:id="107"/>
      <w:bookmarkEnd w:id="108"/>
    </w:p>
    <w:p w:rsidR="008D546B" w:rsidRPr="0009632B" w:rsidRDefault="005363F3" w:rsidP="008D546B">
      <w:pPr>
        <w:spacing w:after="0"/>
        <w:rPr>
          <w:rFonts w:ascii="Arial Unicode MS" w:eastAsia="Arial Unicode MS" w:hAnsi="Arial Unicode MS" w:cs="Arial Unicode MS"/>
          <w:szCs w:val="22"/>
          <w:lang w:val="el-GR"/>
        </w:rPr>
      </w:pPr>
      <w:r w:rsidRPr="000E5D8D">
        <w:rPr>
          <w:rFonts w:ascii="Arial Unicode MS" w:eastAsia="Arial Unicode MS" w:hAnsi="Arial Unicode MS" w:cs="Arial Unicode MS"/>
          <w:szCs w:val="22"/>
          <w:lang w:val="el-GR"/>
        </w:rPr>
        <w:t>Ο ανάδοχος μπορεί κατά των αποφάσεων που επιβάλλουν σε βάρος του κυρώσεις, δυνάμει των όρων του άρθρου 5.2 (Κήρυξη οικονομικού φορέα εκπτώτου – Κυρώσεις),</w:t>
      </w:r>
      <w:r w:rsidR="00095641" w:rsidRPr="000E5D8D">
        <w:rPr>
          <w:rFonts w:ascii="Arial Unicode MS" w:eastAsia="Arial Unicode MS" w:hAnsi="Arial Unicode MS" w:cs="Arial Unicode MS"/>
          <w:szCs w:val="22"/>
          <w:lang w:val="el-GR"/>
        </w:rPr>
        <w:t>καθώς και κατ΄εφαρμογή των</w:t>
      </w:r>
      <w:r w:rsidRPr="000E5D8D">
        <w:rPr>
          <w:rFonts w:ascii="Arial Unicode MS" w:eastAsia="Arial Unicode MS" w:hAnsi="Arial Unicode MS" w:cs="Arial Unicode MS"/>
          <w:szCs w:val="22"/>
          <w:lang w:val="el-GR"/>
        </w:rPr>
        <w:t xml:space="preserve"> </w:t>
      </w:r>
      <w:r w:rsidR="00095641" w:rsidRPr="000E5D8D">
        <w:rPr>
          <w:rFonts w:ascii="Arial Unicode MS" w:eastAsia="Arial Unicode MS" w:hAnsi="Arial Unicode MS" w:cs="Arial Unicode MS"/>
          <w:szCs w:val="22"/>
          <w:lang w:val="el-GR"/>
        </w:rPr>
        <w:t xml:space="preserve">συμβατικών όρων </w:t>
      </w:r>
      <w:r w:rsidRPr="000E5D8D">
        <w:rPr>
          <w:rFonts w:ascii="Arial Unicode MS" w:eastAsia="Arial Unicode MS" w:hAnsi="Arial Unicode MS" w:cs="Arial Unicode MS"/>
          <w:szCs w:val="22"/>
          <w:lang w:val="el-GR"/>
        </w:rPr>
        <w:t xml:space="preserve">να </w:t>
      </w:r>
      <w:r w:rsidR="008D546B" w:rsidRPr="000E5D8D">
        <w:rPr>
          <w:rFonts w:ascii="Arial Unicode MS" w:eastAsia="Arial Unicode MS" w:hAnsi="Arial Unicode MS" w:cs="Arial Unicode MS"/>
          <w:szCs w:val="22"/>
          <w:lang w:val="el-GR"/>
        </w:rPr>
        <w:t xml:space="preserve">ασκήσει </w:t>
      </w:r>
      <w:r w:rsidRPr="000E5D8D">
        <w:rPr>
          <w:rFonts w:ascii="Arial Unicode MS" w:eastAsia="Arial Unicode MS" w:hAnsi="Arial Unicode MS" w:cs="Arial Unicode MS"/>
          <w:szCs w:val="22"/>
          <w:lang w:val="el-GR"/>
        </w:rPr>
        <w:t xml:space="preserve">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w:t>
      </w:r>
      <w:r w:rsidR="008D546B" w:rsidRPr="000E5D8D">
        <w:rPr>
          <w:rFonts w:ascii="Arial Unicode MS" w:eastAsia="Arial Unicode MS" w:hAnsi="Arial Unicode MS" w:cs="Arial Unicode MS"/>
          <w:szCs w:val="22"/>
          <w:lang w:val="el-GR"/>
        </w:rPr>
        <w:t xml:space="preserve">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w:t>
      </w:r>
      <w:r w:rsidR="009F63F5" w:rsidRPr="000E5D8D">
        <w:rPr>
          <w:rFonts w:ascii="Arial Unicode MS" w:eastAsia="Arial Unicode MS" w:hAnsi="Arial Unicode MS" w:cs="Arial Unicode MS"/>
          <w:szCs w:val="22"/>
          <w:lang w:val="el-GR"/>
        </w:rPr>
        <w:t xml:space="preserve">αρμοδίως </w:t>
      </w:r>
      <w:r w:rsidR="008D546B" w:rsidRPr="000E5D8D">
        <w:rPr>
          <w:rFonts w:ascii="Arial Unicode MS" w:eastAsia="Arial Unicode MS" w:hAnsi="Arial Unicode MS" w:cs="Arial Unicode MS"/>
          <w:szCs w:val="22"/>
          <w:lang w:val="el-GR"/>
        </w:rPr>
        <w:t>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w:t>
      </w:r>
      <w:r w:rsidR="007E5145" w:rsidRPr="000E5D8D">
        <w:rPr>
          <w:rFonts w:ascii="Arial Unicode MS" w:eastAsia="Arial Unicode MS" w:hAnsi="Arial Unicode MS" w:cs="Arial Unicode MS"/>
          <w:szCs w:val="22"/>
          <w:lang w:val="el-GR"/>
        </w:rPr>
        <w:t xml:space="preserve"> </w:t>
      </w:r>
      <w:r w:rsidR="008D546B" w:rsidRPr="000E5D8D">
        <w:rPr>
          <w:rFonts w:ascii="Arial Unicode MS" w:eastAsia="Arial Unicode MS" w:hAnsi="Arial Unicode MS" w:cs="Arial Unicode MS"/>
          <w:szCs w:val="22"/>
          <w:lang w:val="el-GR"/>
        </w:rPr>
        <w:t>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8E6A52" w:rsidRPr="0009632B" w:rsidRDefault="008E6A52" w:rsidP="008D546B">
      <w:pPr>
        <w:spacing w:after="0"/>
        <w:rPr>
          <w:rFonts w:ascii="Arial Unicode MS" w:eastAsia="Arial Unicode MS" w:hAnsi="Arial Unicode MS" w:cs="Arial Unicode MS"/>
          <w:szCs w:val="22"/>
          <w:lang w:val="el-GR"/>
        </w:rPr>
      </w:pPr>
    </w:p>
    <w:p w:rsidR="000D6497" w:rsidRPr="000E5D8D" w:rsidRDefault="000D6497" w:rsidP="00121888">
      <w:pPr>
        <w:pStyle w:val="21"/>
        <w:pBdr>
          <w:top w:val="none" w:sz="0" w:space="0" w:color="auto"/>
          <w:left w:val="none" w:sz="0" w:space="0" w:color="auto"/>
          <w:right w:val="none" w:sz="0" w:space="0" w:color="auto"/>
        </w:pBdr>
        <w:spacing w:before="0" w:after="0"/>
        <w:rPr>
          <w:rFonts w:ascii="Arial Unicode MS" w:eastAsia="Arial Unicode MS" w:hAnsi="Arial Unicode MS" w:cs="Arial Unicode MS"/>
          <w:szCs w:val="22"/>
          <w:lang w:val="el-GR"/>
        </w:rPr>
      </w:pPr>
      <w:bookmarkStart w:id="109" w:name="_Toc52286946"/>
      <w:r w:rsidRPr="000E5D8D">
        <w:rPr>
          <w:rFonts w:ascii="Arial Unicode MS" w:eastAsia="Arial Unicode MS" w:hAnsi="Arial Unicode MS" w:cs="Arial Unicode MS"/>
          <w:szCs w:val="22"/>
          <w:lang w:val="el-GR"/>
        </w:rPr>
        <w:t>5.4</w:t>
      </w:r>
      <w:r w:rsidRPr="000E5D8D">
        <w:rPr>
          <w:rFonts w:ascii="Arial Unicode MS" w:eastAsia="Arial Unicode MS" w:hAnsi="Arial Unicode MS" w:cs="Arial Unicode MS"/>
          <w:szCs w:val="22"/>
          <w:lang w:val="el-GR"/>
        </w:rPr>
        <w:tab/>
        <w:t>Δικαστική επίλυση διαφορών</w:t>
      </w:r>
      <w:bookmarkEnd w:id="109"/>
    </w:p>
    <w:p w:rsidR="000D6497" w:rsidRPr="000E5D8D" w:rsidRDefault="000D6497" w:rsidP="000D6497">
      <w:pPr>
        <w:rPr>
          <w:rFonts w:ascii="Arial Unicode MS" w:eastAsia="Arial Unicode MS" w:hAnsi="Arial Unicode MS" w:cs="Arial Unicode MS"/>
          <w:b/>
          <w:sz w:val="24"/>
          <w:lang w:val="el-GR"/>
        </w:rPr>
      </w:pPr>
      <w:r w:rsidRPr="000E5D8D">
        <w:rPr>
          <w:rFonts w:ascii="Arial Unicode MS" w:eastAsia="Arial Unicode MS" w:hAnsi="Arial Unicode MS" w:cs="Arial Unicode MS"/>
          <w:szCs w:val="22"/>
          <w:lang w:val="el-GR"/>
        </w:rPr>
        <w:t xml:space="preserve">Κάθε διαφορά μεταξύ των συμβαλλόμενων μερών που προκύπτει από </w:t>
      </w:r>
      <w:r w:rsidR="009F63F5" w:rsidRPr="000E5D8D">
        <w:rPr>
          <w:rFonts w:ascii="Arial Unicode MS" w:eastAsia="Arial Unicode MS" w:hAnsi="Arial Unicode MS" w:cs="Arial Unicode MS"/>
          <w:szCs w:val="22"/>
          <w:lang w:val="el-GR"/>
        </w:rPr>
        <w:t xml:space="preserve">τις συμβάσεις που συνάπτονται στο </w:t>
      </w:r>
      <w:r w:rsidR="00D545D1" w:rsidRPr="000E5D8D">
        <w:rPr>
          <w:rFonts w:ascii="Arial Unicode MS" w:eastAsia="Arial Unicode MS" w:hAnsi="Arial Unicode MS" w:cs="Arial Unicode MS"/>
          <w:szCs w:val="22"/>
          <w:lang w:val="el-GR"/>
        </w:rPr>
        <w:t>πλαίσιο της παρούσας διακήρυξης</w:t>
      </w:r>
      <w:r w:rsidRPr="000E5D8D">
        <w:rPr>
          <w:rFonts w:ascii="Arial Unicode MS" w:eastAsia="Arial Unicode MS" w:hAnsi="Arial Unicode MS" w:cs="Arial Unicode MS"/>
          <w:szCs w:val="22"/>
          <w:lang w:val="el-GR"/>
        </w:rPr>
        <w:t>,</w:t>
      </w:r>
      <w:r w:rsidR="007D290C">
        <w:rPr>
          <w:rFonts w:ascii="Arial Unicode MS" w:eastAsia="Arial Unicode MS" w:hAnsi="Arial Unicode MS" w:cs="Arial Unicode MS"/>
          <w:szCs w:val="22"/>
          <w:lang w:val="el-GR"/>
        </w:rPr>
        <w:t xml:space="preserve"> </w:t>
      </w:r>
      <w:r w:rsidRPr="000E5D8D">
        <w:rPr>
          <w:rFonts w:ascii="Arial Unicode MS" w:eastAsia="Arial Unicode MS" w:hAnsi="Arial Unicode MS" w:cs="Arial Unicode MS"/>
          <w:szCs w:val="22"/>
          <w:lang w:val="el-GR"/>
        </w:rPr>
        <w:t>επιλύεται με την άσκηση</w:t>
      </w:r>
      <w:r w:rsidRPr="000E5D8D">
        <w:rPr>
          <w:rFonts w:ascii="Arial Unicode MS" w:eastAsia="Arial Unicode MS" w:hAnsi="Arial Unicode MS" w:cs="Arial Unicode MS"/>
          <w:lang w:val="el-GR"/>
        </w:rPr>
        <w:t xml:space="preserve"> προσφυγής ή αγωγής στο Διοικητικό Εφετείο </w:t>
      </w:r>
      <w:r w:rsidR="00D545D1" w:rsidRPr="000E5D8D">
        <w:rPr>
          <w:rFonts w:ascii="Arial Unicode MS" w:eastAsia="Arial Unicode MS" w:hAnsi="Arial Unicode MS" w:cs="Arial Unicode MS"/>
          <w:lang w:val="el-GR"/>
        </w:rPr>
        <w:t xml:space="preserve">της Περιφέρειας, στην οποία εκτελείται εκάστη </w:t>
      </w:r>
      <w:r w:rsidR="003D63BE" w:rsidRPr="000E5D8D">
        <w:rPr>
          <w:rFonts w:ascii="Arial Unicode MS" w:eastAsia="Arial Unicode MS" w:hAnsi="Arial Unicode MS" w:cs="Arial Unicode MS"/>
          <w:lang w:val="el-GR"/>
        </w:rPr>
        <w:t>σύμβαση</w:t>
      </w:r>
      <w:r w:rsidRPr="000E5D8D">
        <w:rPr>
          <w:rFonts w:ascii="Arial Unicode MS" w:eastAsia="Arial Unicode MS" w:hAnsi="Arial Unicode MS" w:cs="Arial Unicode MS"/>
          <w:lang w:val="el-GR"/>
        </w:rPr>
        <w:t>,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r w:rsidR="00D545D1" w:rsidRPr="000E5D8D">
        <w:rPr>
          <w:rFonts w:ascii="Arial Unicode MS" w:eastAsia="Arial Unicode MS" w:hAnsi="Arial Unicode MS" w:cs="Arial Unicode MS"/>
          <w:lang w:val="el-GR"/>
        </w:rPr>
        <w:t>.</w:t>
      </w:r>
    </w:p>
    <w:p w:rsidR="00410170" w:rsidRPr="000E5D8D" w:rsidRDefault="00F059A2" w:rsidP="009A13A9">
      <w:pPr>
        <w:pStyle w:val="10"/>
        <w:pBdr>
          <w:top w:val="none" w:sz="0" w:space="0" w:color="auto"/>
          <w:left w:val="none" w:sz="0" w:space="0" w:color="auto"/>
          <w:right w:val="none" w:sz="0" w:space="0" w:color="auto"/>
        </w:pBdr>
        <w:tabs>
          <w:tab w:val="left" w:pos="851"/>
        </w:tabs>
        <w:spacing w:before="0" w:after="0"/>
        <w:ind w:left="491" w:hanging="851"/>
        <w:rPr>
          <w:rFonts w:ascii="Arial Unicode MS" w:eastAsia="Arial Unicode MS" w:hAnsi="Arial Unicode MS" w:cs="Arial Unicode MS"/>
          <w:sz w:val="22"/>
          <w:szCs w:val="22"/>
          <w:lang w:val="el-GR"/>
        </w:rPr>
      </w:pPr>
      <w:bookmarkStart w:id="110" w:name="_Toc6819751"/>
      <w:bookmarkStart w:id="111" w:name="_Toc52286947"/>
      <w:bookmarkStart w:id="112" w:name="_Toc492539489"/>
      <w:r w:rsidRPr="00CB2CCF">
        <w:rPr>
          <w:rFonts w:ascii="Arial Unicode MS" w:eastAsia="Arial Unicode MS" w:hAnsi="Arial Unicode MS" w:cs="Arial Unicode MS"/>
          <w:sz w:val="22"/>
          <w:szCs w:val="22"/>
          <w:lang w:val="el-GR"/>
        </w:rPr>
        <w:lastRenderedPageBreak/>
        <w:t>6.</w:t>
      </w:r>
      <w:r w:rsidRPr="00292772">
        <w:rPr>
          <w:rFonts w:ascii="Tahoma" w:eastAsia="Arial Unicode MS" w:hAnsi="Tahoma" w:cs="Tahoma"/>
          <w:sz w:val="22"/>
          <w:szCs w:val="22"/>
          <w:lang w:val="el-GR"/>
        </w:rPr>
        <w:tab/>
      </w:r>
      <w:r w:rsidRPr="0025713B">
        <w:rPr>
          <w:rFonts w:ascii="Arial Unicode MS" w:eastAsia="Arial Unicode MS" w:hAnsi="Arial Unicode MS" w:cs="Arial Unicode MS"/>
          <w:sz w:val="22"/>
          <w:szCs w:val="22"/>
          <w:lang w:val="el-GR"/>
        </w:rPr>
        <w:t>ΕΙΔΙΚΟΙ ΟΡΟΙ ΕΚΤΕΛΕΣΗΣ</w:t>
      </w:r>
      <w:bookmarkEnd w:id="110"/>
      <w:bookmarkEnd w:id="111"/>
      <w:r w:rsidR="009A13A9" w:rsidRPr="000E5D8D">
        <w:rPr>
          <w:rFonts w:ascii="Arial Unicode MS" w:eastAsia="Arial Unicode MS" w:hAnsi="Arial Unicode MS" w:cs="Arial Unicode MS"/>
          <w:sz w:val="22"/>
          <w:szCs w:val="22"/>
          <w:lang w:val="el-GR"/>
        </w:rPr>
        <w:t xml:space="preserve"> </w:t>
      </w:r>
    </w:p>
    <w:p w:rsidR="006D6313" w:rsidRPr="000E5D8D" w:rsidRDefault="00CB2CCF" w:rsidP="00CB2CCF">
      <w:pPr>
        <w:pStyle w:val="21"/>
        <w:pBdr>
          <w:top w:val="none" w:sz="0" w:space="0" w:color="auto"/>
          <w:left w:val="none" w:sz="0" w:space="0" w:color="auto"/>
          <w:right w:val="none" w:sz="0" w:space="0" w:color="auto"/>
        </w:pBdr>
        <w:spacing w:before="0" w:after="0"/>
        <w:ind w:left="0" w:firstLine="0"/>
        <w:rPr>
          <w:rFonts w:ascii="Arial Unicode MS" w:eastAsia="Arial Unicode MS" w:hAnsi="Arial Unicode MS" w:cs="Arial Unicode MS"/>
          <w:szCs w:val="22"/>
          <w:lang w:val="el-GR"/>
        </w:rPr>
      </w:pPr>
      <w:bookmarkStart w:id="113" w:name="_Toc52286948"/>
      <w:r>
        <w:rPr>
          <w:rFonts w:ascii="Arial Unicode MS" w:eastAsia="Arial Unicode MS" w:hAnsi="Arial Unicode MS" w:cs="Arial Unicode MS"/>
          <w:szCs w:val="22"/>
          <w:lang w:val="el-GR"/>
        </w:rPr>
        <w:t>6.</w:t>
      </w:r>
      <w:r w:rsidRPr="0009632B">
        <w:rPr>
          <w:rFonts w:ascii="Arial Unicode MS" w:eastAsia="Arial Unicode MS" w:hAnsi="Arial Unicode MS" w:cs="Arial Unicode MS"/>
          <w:szCs w:val="22"/>
          <w:lang w:val="el-GR"/>
        </w:rPr>
        <w:t>1</w:t>
      </w:r>
      <w:r w:rsidR="006D6313" w:rsidRPr="000E5D8D">
        <w:rPr>
          <w:rFonts w:ascii="Arial Unicode MS" w:eastAsia="Arial Unicode MS" w:hAnsi="Arial Unicode MS" w:cs="Arial Unicode MS"/>
          <w:szCs w:val="22"/>
          <w:lang w:val="el-GR"/>
        </w:rPr>
        <w:t xml:space="preserve"> </w:t>
      </w:r>
      <w:r w:rsidR="006D6313" w:rsidRPr="000E5D8D">
        <w:rPr>
          <w:rFonts w:ascii="Arial Unicode MS" w:eastAsia="Arial Unicode MS" w:hAnsi="Arial Unicode MS" w:cs="Arial Unicode MS"/>
          <w:szCs w:val="22"/>
          <w:lang w:val="el-GR"/>
        </w:rPr>
        <w:tab/>
        <w:t>Διάρκεια σύμβασης</w:t>
      </w:r>
      <w:bookmarkEnd w:id="113"/>
      <w:r w:rsidR="006D6313" w:rsidRPr="000E5D8D">
        <w:rPr>
          <w:rFonts w:ascii="Arial Unicode MS" w:eastAsia="Arial Unicode MS" w:hAnsi="Arial Unicode MS" w:cs="Arial Unicode MS"/>
          <w:szCs w:val="22"/>
          <w:lang w:val="el-GR"/>
        </w:rPr>
        <w:t xml:space="preserve"> </w:t>
      </w:r>
    </w:p>
    <w:p w:rsidR="008971D7" w:rsidRPr="008971D7" w:rsidRDefault="006D6313" w:rsidP="008971D7">
      <w:pPr>
        <w:spacing w:after="0"/>
        <w:rPr>
          <w:rFonts w:ascii="Arial Unicode MS" w:eastAsia="Arial Unicode MS" w:hAnsi="Arial Unicode MS" w:cs="Arial Unicode MS"/>
          <w:szCs w:val="22"/>
          <w:lang w:val="el-GR"/>
        </w:rPr>
      </w:pPr>
      <w:r w:rsidRPr="008971D7">
        <w:rPr>
          <w:rFonts w:ascii="Arial Unicode MS" w:eastAsia="Arial Unicode MS" w:hAnsi="Arial Unicode MS" w:cs="Arial Unicode MS"/>
          <w:szCs w:val="22"/>
          <w:lang w:val="el-GR"/>
        </w:rPr>
        <w:t xml:space="preserve">Η διάρκεια της Σύμβασης ορίζεται για </w:t>
      </w:r>
      <w:r w:rsidR="008971D7" w:rsidRPr="008971D7">
        <w:rPr>
          <w:rFonts w:ascii="Arial Unicode MS" w:eastAsia="Arial Unicode MS" w:hAnsi="Arial Unicode MS" w:cs="Arial Unicode MS"/>
          <w:b/>
          <w:szCs w:val="22"/>
          <w:lang w:val="el-GR" w:eastAsia="el-GR"/>
        </w:rPr>
        <w:t>τριάντα ένα (31) μήνες</w:t>
      </w:r>
      <w:r w:rsidR="008971D7" w:rsidRPr="008971D7">
        <w:rPr>
          <w:rFonts w:ascii="Arial Unicode MS" w:eastAsia="Arial Unicode MS" w:hAnsi="Arial Unicode MS" w:cs="Arial Unicode MS"/>
          <w:szCs w:val="22"/>
          <w:lang w:val="el-GR" w:eastAsia="el-GR"/>
        </w:rPr>
        <w:t xml:space="preserve"> αρχής γενομένης από την ημερομηνία υπογραφής της σχετικής Σύμβασης και επιμε</w:t>
      </w:r>
      <w:r w:rsidR="008971D7" w:rsidRPr="008971D7">
        <w:rPr>
          <w:rFonts w:ascii="Arial Unicode MS" w:eastAsia="Arial Unicode MS" w:hAnsi="Arial Unicode MS" w:cs="Arial Unicode MS"/>
          <w:szCs w:val="22"/>
          <w:lang w:val="el-GR"/>
        </w:rPr>
        <w:t>ρίζεται ως εξής:</w:t>
      </w:r>
    </w:p>
    <w:p w:rsidR="008971D7" w:rsidRPr="008971D7" w:rsidRDefault="008971D7" w:rsidP="00131A6D">
      <w:pPr>
        <w:pStyle w:val="aff3"/>
        <w:numPr>
          <w:ilvl w:val="0"/>
          <w:numId w:val="18"/>
        </w:numPr>
        <w:suppressAutoHyphens/>
        <w:autoSpaceDE w:val="0"/>
        <w:spacing w:after="0" w:line="240" w:lineRule="auto"/>
        <w:ind w:left="720"/>
        <w:contextualSpacing/>
        <w:jc w:val="both"/>
        <w:rPr>
          <w:rFonts w:ascii="Arial Unicode MS" w:eastAsia="Arial Unicode MS" w:hAnsi="Arial Unicode MS" w:cs="Arial Unicode MS"/>
          <w:b/>
        </w:rPr>
      </w:pPr>
      <w:r w:rsidRPr="008971D7">
        <w:rPr>
          <w:rFonts w:ascii="Arial Unicode MS" w:eastAsia="Arial Unicode MS" w:hAnsi="Arial Unicode MS" w:cs="Arial Unicode MS"/>
          <w:b/>
        </w:rPr>
        <w:t xml:space="preserve">σε εφτά (7) μήνες για την </w:t>
      </w:r>
      <w:r w:rsidRPr="008971D7">
        <w:rPr>
          <w:rFonts w:ascii="Arial Unicode MS" w:eastAsia="Arial Unicode MS" w:hAnsi="Arial Unicode MS" w:cs="Arial Unicode MS"/>
        </w:rPr>
        <w:t>προμήθεια εγκατάσταση και παραμετροποίηση του συστήματος</w:t>
      </w:r>
      <w:r w:rsidRPr="008971D7">
        <w:rPr>
          <w:rFonts w:ascii="Arial Unicode MS" w:eastAsia="Arial Unicode MS" w:hAnsi="Arial Unicode MS" w:cs="Arial Unicode MS"/>
          <w:b/>
        </w:rPr>
        <w:t xml:space="preserve"> και </w:t>
      </w:r>
    </w:p>
    <w:p w:rsidR="008971D7" w:rsidRPr="008971D7" w:rsidRDefault="008971D7" w:rsidP="00131A6D">
      <w:pPr>
        <w:pStyle w:val="aff3"/>
        <w:numPr>
          <w:ilvl w:val="0"/>
          <w:numId w:val="18"/>
        </w:numPr>
        <w:suppressAutoHyphens/>
        <w:autoSpaceDE w:val="0"/>
        <w:spacing w:after="0" w:line="240" w:lineRule="auto"/>
        <w:ind w:left="720"/>
        <w:contextualSpacing/>
        <w:jc w:val="both"/>
        <w:rPr>
          <w:rFonts w:ascii="Arial Unicode MS" w:eastAsia="Arial Unicode MS" w:hAnsi="Arial Unicode MS" w:cs="Arial Unicode MS"/>
          <w:b/>
        </w:rPr>
      </w:pPr>
      <w:r w:rsidRPr="008971D7">
        <w:rPr>
          <w:rFonts w:ascii="Arial Unicode MS" w:eastAsia="Arial Unicode MS" w:hAnsi="Arial Unicode MS" w:cs="Arial Unicode MS"/>
          <w:b/>
        </w:rPr>
        <w:t>σε 2 έτη παροχής υπηρεσιών τεχνικής υποστήριξης/συντήρησης από την έναρξη της παραγωγικής λειτουργίας</w:t>
      </w:r>
    </w:p>
    <w:p w:rsidR="008971D7" w:rsidRPr="008971D7" w:rsidRDefault="008971D7" w:rsidP="00131A6D">
      <w:pPr>
        <w:pStyle w:val="aff3"/>
        <w:numPr>
          <w:ilvl w:val="0"/>
          <w:numId w:val="18"/>
        </w:numPr>
        <w:suppressAutoHyphens/>
        <w:autoSpaceDE w:val="0"/>
        <w:spacing w:after="0" w:line="240" w:lineRule="auto"/>
        <w:ind w:left="720"/>
        <w:contextualSpacing/>
        <w:jc w:val="both"/>
        <w:rPr>
          <w:rFonts w:ascii="Arial Unicode MS" w:eastAsia="Arial Unicode MS" w:hAnsi="Arial Unicode MS" w:cs="Arial Unicode MS"/>
        </w:rPr>
      </w:pPr>
      <w:r w:rsidRPr="008971D7">
        <w:rPr>
          <w:rFonts w:ascii="Arial Unicode MS" w:eastAsia="Arial Unicode MS" w:hAnsi="Arial Unicode MS" w:cs="Arial Unicode MS"/>
        </w:rPr>
        <w:t>Η Αναθέτουσα Αρχή διατηρεί μονομερώς το δικαίωμα προαίρεσης παράτασης των υπηρεσιών τεχνικής υποστήριξης/συντήρησης,</w:t>
      </w:r>
      <w:r w:rsidRPr="008971D7">
        <w:rPr>
          <w:rFonts w:ascii="Arial Unicode MS" w:eastAsia="Arial Unicode MS" w:hAnsi="Arial Unicode MS" w:cs="Arial Unicode MS"/>
          <w:b/>
        </w:rPr>
        <w:t xml:space="preserve"> </w:t>
      </w:r>
      <w:r w:rsidRPr="008971D7">
        <w:rPr>
          <w:rFonts w:ascii="Arial Unicode MS" w:eastAsia="Arial Unicode MS" w:hAnsi="Arial Unicode MS" w:cs="Arial Unicode MS"/>
        </w:rPr>
        <w:t>για άλλο ένα (1) έτος από τη λήξη της Σύμβασης.</w:t>
      </w:r>
    </w:p>
    <w:p w:rsidR="006D6313" w:rsidRPr="000E5D8D" w:rsidRDefault="006D6313" w:rsidP="00F04D0A">
      <w:pPr>
        <w:spacing w:after="0"/>
        <w:rPr>
          <w:rFonts w:ascii="Arial Unicode MS" w:eastAsia="Arial Unicode MS" w:hAnsi="Arial Unicode MS" w:cs="Arial Unicode MS"/>
          <w:szCs w:val="22"/>
          <w:highlight w:val="yellow"/>
          <w:lang w:val="el-GR"/>
        </w:rPr>
      </w:pPr>
    </w:p>
    <w:p w:rsidR="006D6313" w:rsidRPr="000E5D8D" w:rsidRDefault="006D6313" w:rsidP="006D6313">
      <w:pPr>
        <w:pStyle w:val="21"/>
        <w:pBdr>
          <w:top w:val="none" w:sz="0" w:space="0" w:color="auto"/>
          <w:left w:val="none" w:sz="0" w:space="0" w:color="auto"/>
          <w:right w:val="none" w:sz="0" w:space="0" w:color="auto"/>
        </w:pBdr>
        <w:spacing w:before="0" w:after="0"/>
        <w:ind w:left="0" w:firstLine="0"/>
        <w:rPr>
          <w:rFonts w:ascii="Arial Unicode MS" w:eastAsia="Arial Unicode MS" w:hAnsi="Arial Unicode MS" w:cs="Arial Unicode MS"/>
          <w:szCs w:val="22"/>
          <w:lang w:val="el-GR"/>
        </w:rPr>
      </w:pPr>
      <w:bookmarkStart w:id="114" w:name="_Toc52286949"/>
      <w:r w:rsidRPr="000E5D8D">
        <w:rPr>
          <w:rFonts w:ascii="Arial Unicode MS" w:eastAsia="Arial Unicode MS" w:hAnsi="Arial Unicode MS" w:cs="Arial Unicode MS"/>
          <w:szCs w:val="22"/>
          <w:lang w:val="el-GR"/>
        </w:rPr>
        <w:t>6.</w:t>
      </w:r>
      <w:r w:rsidR="00CB2CCF" w:rsidRPr="00CB2CCF">
        <w:rPr>
          <w:rFonts w:ascii="Arial Unicode MS" w:eastAsia="Arial Unicode MS" w:hAnsi="Arial Unicode MS" w:cs="Arial Unicode MS"/>
          <w:szCs w:val="22"/>
          <w:lang w:val="el-GR"/>
        </w:rPr>
        <w:t>2</w:t>
      </w:r>
      <w:r w:rsidRPr="000E5D8D">
        <w:rPr>
          <w:rFonts w:ascii="Arial Unicode MS" w:eastAsia="Arial Unicode MS" w:hAnsi="Arial Unicode MS" w:cs="Arial Unicode MS"/>
          <w:szCs w:val="22"/>
          <w:lang w:val="el-GR"/>
        </w:rPr>
        <w:t xml:space="preserve"> </w:t>
      </w:r>
      <w:r w:rsidRPr="000E5D8D">
        <w:rPr>
          <w:rFonts w:ascii="Arial Unicode MS" w:eastAsia="Arial Unicode MS" w:hAnsi="Arial Unicode MS" w:cs="Arial Unicode MS"/>
          <w:szCs w:val="22"/>
          <w:lang w:val="el-GR"/>
        </w:rPr>
        <w:tab/>
      </w:r>
      <w:r w:rsidR="00CB2CCF">
        <w:rPr>
          <w:rFonts w:ascii="Arial Unicode MS" w:eastAsia="Arial Unicode MS" w:hAnsi="Arial Unicode MS" w:cs="Arial Unicode MS"/>
          <w:szCs w:val="22"/>
          <w:lang w:val="el-GR"/>
        </w:rPr>
        <w:t xml:space="preserve">Παρακολούθηση και </w:t>
      </w:r>
      <w:r w:rsidRPr="000E5D8D">
        <w:rPr>
          <w:rFonts w:ascii="Arial Unicode MS" w:eastAsia="Arial Unicode MS" w:hAnsi="Arial Unicode MS" w:cs="Arial Unicode MS"/>
          <w:szCs w:val="22"/>
          <w:lang w:val="el-GR"/>
        </w:rPr>
        <w:t>Παρα</w:t>
      </w:r>
      <w:r w:rsidR="0039421F" w:rsidRPr="000E5D8D">
        <w:rPr>
          <w:rFonts w:ascii="Arial Unicode MS" w:eastAsia="Arial Unicode MS" w:hAnsi="Arial Unicode MS" w:cs="Arial Unicode MS"/>
          <w:szCs w:val="22"/>
          <w:lang w:val="el-GR"/>
        </w:rPr>
        <w:t>λαβή του αντικειμένου</w:t>
      </w:r>
      <w:r w:rsidRPr="000E5D8D">
        <w:rPr>
          <w:rFonts w:ascii="Arial Unicode MS" w:eastAsia="Arial Unicode MS" w:hAnsi="Arial Unicode MS" w:cs="Arial Unicode MS"/>
          <w:szCs w:val="22"/>
          <w:lang w:val="el-GR"/>
        </w:rPr>
        <w:t xml:space="preserve"> της σύμβασης</w:t>
      </w:r>
      <w:bookmarkEnd w:id="114"/>
    </w:p>
    <w:p w:rsidR="00421CDE" w:rsidRPr="00CB2CCF" w:rsidRDefault="00177F7D"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b/>
          <w:szCs w:val="22"/>
          <w:lang w:val="el-GR"/>
        </w:rPr>
        <w:t>6.</w:t>
      </w:r>
      <w:r w:rsidR="00CB2CCF" w:rsidRPr="00CB2CCF">
        <w:rPr>
          <w:rFonts w:ascii="Arial Unicode MS" w:eastAsia="Arial Unicode MS" w:hAnsi="Arial Unicode MS" w:cs="Arial Unicode MS"/>
          <w:b/>
          <w:szCs w:val="22"/>
          <w:lang w:val="el-GR"/>
        </w:rPr>
        <w:t>2</w:t>
      </w:r>
      <w:r w:rsidRPr="00CB2CCF">
        <w:rPr>
          <w:rFonts w:ascii="Arial Unicode MS" w:eastAsia="Arial Unicode MS" w:hAnsi="Arial Unicode MS" w:cs="Arial Unicode MS"/>
          <w:b/>
          <w:szCs w:val="22"/>
          <w:lang w:val="el-GR"/>
        </w:rPr>
        <w:t>.1</w:t>
      </w:r>
      <w:r w:rsidRPr="00CB2CCF">
        <w:rPr>
          <w:rFonts w:ascii="Arial Unicode MS" w:eastAsia="Arial Unicode MS" w:hAnsi="Arial Unicode MS" w:cs="Arial Unicode MS"/>
          <w:szCs w:val="22"/>
          <w:lang w:val="el-GR"/>
        </w:rPr>
        <w:t xml:space="preserve">. </w:t>
      </w:r>
      <w:bookmarkStart w:id="115" w:name="_Toc492539490"/>
      <w:bookmarkEnd w:id="112"/>
      <w:r w:rsidR="00421CDE" w:rsidRPr="00CB2CCF">
        <w:rPr>
          <w:rFonts w:ascii="Arial Unicode MS" w:eastAsia="Arial Unicode MS" w:hAnsi="Arial Unicode MS" w:cs="Arial Unicode MS"/>
          <w:szCs w:val="22"/>
          <w:lang w:val="el-GR"/>
        </w:rPr>
        <w:t>Για τις ανάγκες της παρακολούθησης και παραλαβής του έργου θα συσταθεί από την Αναθέτουσα Αρχή (</w:t>
      </w:r>
      <w:r w:rsidR="00421CDE" w:rsidRPr="00CB2CCF">
        <w:rPr>
          <w:rFonts w:ascii="Arial Unicode MS" w:eastAsia="Arial Unicode MS" w:hAnsi="Arial Unicode MS" w:cs="Arial Unicode MS"/>
          <w:szCs w:val="22"/>
          <w:lang w:val="en-US"/>
        </w:rPr>
        <w:t>e</w:t>
      </w:r>
      <w:r w:rsidR="00421CDE" w:rsidRPr="00CB2CCF">
        <w:rPr>
          <w:rFonts w:ascii="Arial Unicode MS" w:eastAsia="Arial Unicode MS" w:hAnsi="Arial Unicode MS" w:cs="Arial Unicode MS"/>
          <w:szCs w:val="22"/>
          <w:lang w:val="el-GR"/>
        </w:rPr>
        <w:t>-ΕΦΚΑ) Επιτροπή Παρακολούθησης και Παραλαβής του Έργου (ΕΠΠΕ).</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Η ΕΠΠΕ θα αποτελείται από πέντε (5) τακτικά μέλη και συγκεκριμένα:</w:t>
      </w:r>
    </w:p>
    <w:p w:rsidR="00421CDE" w:rsidRPr="00CB2CCF" w:rsidRDefault="00421CDE" w:rsidP="00CB2CCF">
      <w:pPr>
        <w:pStyle w:val="aff3"/>
        <w:numPr>
          <w:ilvl w:val="0"/>
          <w:numId w:val="23"/>
        </w:numPr>
        <w:suppressAutoHyphens/>
        <w:autoSpaceDE w:val="0"/>
        <w:spacing w:after="0" w:line="240" w:lineRule="auto"/>
        <w:contextualSpacing/>
        <w:jc w:val="both"/>
        <w:rPr>
          <w:rFonts w:ascii="Arial Unicode MS" w:eastAsia="Arial Unicode MS" w:hAnsi="Arial Unicode MS" w:cs="Arial Unicode MS"/>
        </w:rPr>
      </w:pPr>
      <w:r w:rsidRPr="00CB2CCF">
        <w:rPr>
          <w:rFonts w:ascii="Arial Unicode MS" w:eastAsia="Arial Unicode MS" w:hAnsi="Arial Unicode MS" w:cs="Arial Unicode MS"/>
        </w:rPr>
        <w:t>2 στελέχη από τη Διεύθυνση Ανθρώπινου Δυναμικού</w:t>
      </w:r>
    </w:p>
    <w:p w:rsidR="00421CDE" w:rsidRPr="00CB2CCF" w:rsidRDefault="00421CDE" w:rsidP="00CB2CCF">
      <w:pPr>
        <w:pStyle w:val="aff3"/>
        <w:numPr>
          <w:ilvl w:val="0"/>
          <w:numId w:val="23"/>
        </w:numPr>
        <w:suppressAutoHyphens/>
        <w:autoSpaceDE w:val="0"/>
        <w:spacing w:after="0" w:line="240" w:lineRule="auto"/>
        <w:contextualSpacing/>
        <w:jc w:val="both"/>
        <w:rPr>
          <w:rFonts w:ascii="Arial Unicode MS" w:eastAsia="Arial Unicode MS" w:hAnsi="Arial Unicode MS" w:cs="Arial Unicode MS"/>
        </w:rPr>
      </w:pPr>
      <w:r w:rsidRPr="00CB2CCF">
        <w:rPr>
          <w:rFonts w:ascii="Arial Unicode MS" w:eastAsia="Arial Unicode MS" w:hAnsi="Arial Unicode MS" w:cs="Arial Unicode MS"/>
        </w:rPr>
        <w:t>2 στελέχη από τη Διεύθυνση Παρακολούθησης και Εκτέλεσης Δαπανών</w:t>
      </w:r>
    </w:p>
    <w:p w:rsidR="00421CDE" w:rsidRPr="00CB2CCF" w:rsidRDefault="00421CDE" w:rsidP="00CB2CCF">
      <w:pPr>
        <w:pStyle w:val="aff3"/>
        <w:numPr>
          <w:ilvl w:val="0"/>
          <w:numId w:val="23"/>
        </w:numPr>
        <w:suppressAutoHyphens/>
        <w:autoSpaceDE w:val="0"/>
        <w:spacing w:after="0" w:line="240" w:lineRule="auto"/>
        <w:contextualSpacing/>
        <w:jc w:val="both"/>
        <w:rPr>
          <w:rFonts w:ascii="Arial Unicode MS" w:eastAsia="Arial Unicode MS" w:hAnsi="Arial Unicode MS" w:cs="Arial Unicode MS"/>
        </w:rPr>
      </w:pPr>
      <w:r w:rsidRPr="00CB2CCF">
        <w:rPr>
          <w:rFonts w:ascii="Arial Unicode MS" w:eastAsia="Arial Unicode MS" w:hAnsi="Arial Unicode MS" w:cs="Arial Unicode MS"/>
        </w:rPr>
        <w:t xml:space="preserve">1 στέλεχος από τη Διεύθυνση Εφαρμογών Πληροφορικής και Επικοινωνιών </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Η ΕΠΠΕ θα παρακολουθεί την πορεία των εργασιών σε όλο το διάστημα εξέλιξης του έργου και θα είναι αρμόδια για την έγκριση και πιστοποίηση του συνόλου των παραδοτέων, με βάση τη διαδικασία παραλαβής.</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Στην περίπτωση διαπίστωσης αποκλίσεων παραδοτέου από τους όρους της σύμβασης, η ΕΠΠΕ διαβιβάζει εγγράφως στον Ανάδοχο - το αργότερο εντός δέκα (10) ημερολογιακών  ημερών από την επόμενη της ημερομηνίας παράδοσής του - τις παρατηρήσεις της επί του παραδοτέου, προκειμένου ο Ανάδοχος να συμμορφωθεί με αυτές και να το επανυποβάλει κατάλληλα διορθωμένο και συμπληρωμένο, εντός δέκα (10) ημερολογιακών  ημερών από τη λήψη των παρατηρήσεων.</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Η διαδικασία επανυποβολής θα μπορεί να επαναληφθεί μέχρι το πολύ δύο (2) φορές και κατά συνέπεια επηρεάζεται, ανάλογα και προς την ταχύτητα παραλαβής της κάθε φάσης, ο συνολικός χρόνος υλοποίησης του Έργου (παρ. 4.6 Χρονοδιάγραμμα Υλοποίησης).</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 xml:space="preserve">Σε κάθε περίπτωση και σε οποιαδήποτε σημείο της εξέλιξης του έργου, εάν η ΕΠΠΕ διαπιστώνει μη συμμορφώσεις προς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Αναθέτουσα Αρχή, το αργότερο σε πέντε (5) ημερολογιακές ημέρες από τη γνωστοποίηση των σχετικών ευρημάτων. </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 xml:space="preserve">Εφόσον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Αναθέτουσας </w:t>
      </w:r>
      <w:r w:rsidRPr="00CB2CCF">
        <w:rPr>
          <w:rFonts w:ascii="Arial Unicode MS" w:eastAsia="Arial Unicode MS" w:hAnsi="Arial Unicode MS" w:cs="Arial Unicode MS"/>
          <w:szCs w:val="22"/>
          <w:lang w:val="el-GR"/>
        </w:rPr>
        <w:lastRenderedPageBreak/>
        <w:t>Αρχής, τότε η ΕΠΠΕ μπορεί να εισηγηθεί την έναρξη των διαδικασιών για την κήρυξη του Αναδόχου ως έκπτωτου.</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Ο Ανάδοχος θα πρέπει να εγκαταστήσει και να παραδώσει σε πλήρη λειτουργία το σύνολο του ζητούμενου λογισμικού, σύμφωνα με τις απαιτήσεις της Διακήρυξης στους χώρους που θα υποδειχθούν από την Αναθέτουσα Αρχή και όπως θα οριστικοποιηθούν στη Μελέτη Εφαρμογής.</w:t>
      </w:r>
    </w:p>
    <w:p w:rsidR="00421CDE" w:rsidRPr="00CB2CCF" w:rsidRDefault="00421CDE" w:rsidP="00CB2CCF">
      <w:pPr>
        <w:autoSpaceDE w:val="0"/>
        <w:spacing w:after="0"/>
        <w:rPr>
          <w:rFonts w:ascii="Arial Unicode MS" w:eastAsia="Arial Unicode MS" w:hAnsi="Arial Unicode MS" w:cs="Arial Unicode MS"/>
          <w:szCs w:val="22"/>
          <w:lang w:val="el-GR"/>
        </w:rPr>
      </w:pPr>
      <w:r w:rsidRPr="00CB2CCF">
        <w:rPr>
          <w:rFonts w:ascii="Arial Unicode MS" w:eastAsia="Arial Unicode MS" w:hAnsi="Arial Unicode MS" w:cs="Arial Unicode MS"/>
          <w:szCs w:val="22"/>
          <w:lang w:val="el-GR"/>
        </w:rPr>
        <w:t>Ο Ανάδοχος στα σημεία εγκατάστασης του λογισμικού υποχρεούται:</w:t>
      </w:r>
    </w:p>
    <w:p w:rsidR="00421CDE" w:rsidRPr="00CB2CCF" w:rsidRDefault="00421CDE" w:rsidP="00CB2CCF">
      <w:pPr>
        <w:pStyle w:val="aff3"/>
        <w:numPr>
          <w:ilvl w:val="0"/>
          <w:numId w:val="22"/>
        </w:numPr>
        <w:suppressAutoHyphens/>
        <w:autoSpaceDE w:val="0"/>
        <w:spacing w:after="0" w:line="240" w:lineRule="auto"/>
        <w:contextualSpacing/>
        <w:jc w:val="both"/>
        <w:rPr>
          <w:rFonts w:ascii="Arial Unicode MS" w:eastAsia="Arial Unicode MS" w:hAnsi="Arial Unicode MS" w:cs="Arial Unicode MS"/>
        </w:rPr>
      </w:pPr>
      <w:r w:rsidRPr="00CB2CCF">
        <w:rPr>
          <w:rFonts w:ascii="Arial Unicode MS" w:eastAsia="Arial Unicode MS" w:hAnsi="Arial Unicode MS" w:cs="Arial Unicode MS"/>
        </w:rPr>
        <w:t>να εκτελέσει οποιαδήποτε εργασία απαιτείται για την εγκατάσταση και καλή λειτουργία</w:t>
      </w:r>
    </w:p>
    <w:p w:rsidR="00421CDE" w:rsidRPr="00CB2CCF" w:rsidRDefault="00421CDE" w:rsidP="00CB2CCF">
      <w:pPr>
        <w:pStyle w:val="aff3"/>
        <w:numPr>
          <w:ilvl w:val="0"/>
          <w:numId w:val="22"/>
        </w:numPr>
        <w:suppressAutoHyphens/>
        <w:autoSpaceDE w:val="0"/>
        <w:spacing w:after="0" w:line="240" w:lineRule="auto"/>
        <w:contextualSpacing/>
        <w:jc w:val="both"/>
        <w:rPr>
          <w:rFonts w:ascii="Arial Unicode MS" w:eastAsia="Arial Unicode MS" w:hAnsi="Arial Unicode MS" w:cs="Arial Unicode MS"/>
        </w:rPr>
      </w:pPr>
      <w:r w:rsidRPr="00CB2CCF">
        <w:rPr>
          <w:rFonts w:ascii="Arial Unicode MS" w:eastAsia="Arial Unicode MS" w:hAnsi="Arial Unicode MS" w:cs="Arial Unicode MS"/>
        </w:rPr>
        <w:t>να συνεργασθεί με τους υπευθύνους του Φορέα για την ένταξη του νέου συστήματος στην υποδομή.</w:t>
      </w:r>
    </w:p>
    <w:p w:rsidR="00421CDE" w:rsidRPr="00421CDE" w:rsidRDefault="00421CDE" w:rsidP="00CB2CCF">
      <w:pPr>
        <w:pStyle w:val="aff3"/>
        <w:suppressAutoHyphens/>
        <w:autoSpaceDE w:val="0"/>
        <w:spacing w:after="0" w:line="240" w:lineRule="auto"/>
        <w:ind w:left="0"/>
        <w:contextualSpacing/>
        <w:jc w:val="both"/>
        <w:rPr>
          <w:rFonts w:ascii="Arial Unicode MS" w:eastAsia="Arial Unicode MS" w:hAnsi="Arial Unicode MS" w:cs="Arial Unicode MS"/>
        </w:rPr>
      </w:pPr>
      <w:r w:rsidRPr="00CB2CCF">
        <w:rPr>
          <w:rFonts w:ascii="Arial Unicode MS" w:eastAsia="Arial Unicode MS" w:hAnsi="Arial Unicode MS" w:cs="Arial Unicode MS"/>
        </w:rPr>
        <w:t>Με την παραλαβή του συστήματος και την έναρξη της παραγωγικής λειτουργίας, η ΕΠΠΕ αναλαμβάνει την παρακολούθηση και παραλαβή των υπηρεσιών συντήρησης – τεχνικής υποστήριξης καθ’ όλη τη διάρκεια του έργου.</w:t>
      </w:r>
    </w:p>
    <w:p w:rsidR="00605287" w:rsidRPr="000E5D8D" w:rsidRDefault="00605287" w:rsidP="00421CDE">
      <w:pPr>
        <w:spacing w:after="0"/>
        <w:rPr>
          <w:rFonts w:ascii="Arial Unicode MS" w:eastAsia="Arial Unicode MS" w:hAnsi="Arial Unicode MS" w:cs="Arial Unicode MS"/>
          <w:lang w:val="el-GR"/>
        </w:rPr>
      </w:pPr>
      <w:r w:rsidRPr="000E5D8D">
        <w:rPr>
          <w:rFonts w:ascii="Arial Unicode MS" w:eastAsia="Arial Unicode MS" w:hAnsi="Arial Unicode MS" w:cs="Arial Unicode MS"/>
          <w:b/>
          <w:lang w:val="el-GR"/>
        </w:rPr>
        <w:t>6.</w:t>
      </w:r>
      <w:r w:rsidR="00CB2CCF">
        <w:rPr>
          <w:rFonts w:ascii="Arial Unicode MS" w:eastAsia="Arial Unicode MS" w:hAnsi="Arial Unicode MS" w:cs="Arial Unicode MS"/>
          <w:b/>
          <w:lang w:val="el-GR"/>
        </w:rPr>
        <w:t>2</w:t>
      </w:r>
      <w:r w:rsidRPr="000E5D8D">
        <w:rPr>
          <w:rFonts w:ascii="Arial Unicode MS" w:eastAsia="Arial Unicode MS" w:hAnsi="Arial Unicode MS" w:cs="Arial Unicode MS"/>
          <w:b/>
          <w:lang w:val="el-GR"/>
        </w:rPr>
        <w:t>.2</w:t>
      </w:r>
      <w:r w:rsidRPr="000E5D8D">
        <w:rPr>
          <w:rFonts w:ascii="Arial Unicode MS" w:eastAsia="Arial Unicode MS" w:hAnsi="Arial Unicode MS" w:cs="Arial Unicode MS"/>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rsidR="00605287" w:rsidRPr="000E5D8D" w:rsidRDefault="00CB2CCF" w:rsidP="00E17F6C">
      <w:pPr>
        <w:spacing w:after="0"/>
        <w:rPr>
          <w:rFonts w:ascii="Arial Unicode MS" w:eastAsia="Arial Unicode MS" w:hAnsi="Arial Unicode MS" w:cs="Arial Unicode MS"/>
          <w:lang w:val="el-GR"/>
        </w:rPr>
      </w:pPr>
      <w:r>
        <w:rPr>
          <w:rFonts w:ascii="Arial Unicode MS" w:eastAsia="Arial Unicode MS" w:hAnsi="Arial Unicode MS" w:cs="Arial Unicode MS"/>
          <w:b/>
          <w:lang w:val="el-GR"/>
        </w:rPr>
        <w:t>6.2</w:t>
      </w:r>
      <w:r w:rsidR="00605287" w:rsidRPr="000E5D8D">
        <w:rPr>
          <w:rFonts w:ascii="Arial Unicode MS" w:eastAsia="Arial Unicode MS" w:hAnsi="Arial Unicode MS" w:cs="Arial Unicode MS"/>
          <w:b/>
          <w:lang w:val="el-GR"/>
        </w:rPr>
        <w:t>.3</w:t>
      </w:r>
      <w:r w:rsidR="00605287" w:rsidRPr="000E5D8D">
        <w:rPr>
          <w:rFonts w:ascii="Arial Unicode MS" w:eastAsia="Arial Unicode MS" w:hAnsi="Arial Unicode MS" w:cs="Arial Unicode MS"/>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605287" w:rsidRPr="000E5D8D" w:rsidRDefault="00605287" w:rsidP="00E17F6C">
      <w:pPr>
        <w:spacing w:after="0"/>
        <w:rPr>
          <w:rFonts w:ascii="Arial Unicode MS" w:eastAsia="Arial Unicode MS" w:hAnsi="Arial Unicode MS" w:cs="Arial Unicode MS"/>
          <w:lang w:val="el-GR"/>
        </w:rPr>
      </w:pPr>
      <w:r w:rsidRPr="000E5D8D">
        <w:rPr>
          <w:rFonts w:ascii="Arial Unicode MS" w:eastAsia="Arial Unicode MS" w:hAnsi="Arial Unicode MS" w:cs="Arial Unicode MS"/>
          <w:b/>
          <w:lang w:val="el-GR"/>
        </w:rPr>
        <w:t>6.</w:t>
      </w:r>
      <w:r w:rsidR="00CB2CCF">
        <w:rPr>
          <w:rFonts w:ascii="Arial Unicode MS" w:eastAsia="Arial Unicode MS" w:hAnsi="Arial Unicode MS" w:cs="Arial Unicode MS"/>
          <w:b/>
          <w:lang w:val="el-GR"/>
        </w:rPr>
        <w:t>2</w:t>
      </w:r>
      <w:r w:rsidRPr="000E5D8D">
        <w:rPr>
          <w:rFonts w:ascii="Arial Unicode MS" w:eastAsia="Arial Unicode MS" w:hAnsi="Arial Unicode MS" w:cs="Arial Unicode MS"/>
          <w:b/>
          <w:lang w:val="el-GR"/>
        </w:rPr>
        <w:t>.4</w:t>
      </w:r>
      <w:r w:rsidRPr="000E5D8D">
        <w:rPr>
          <w:rFonts w:ascii="Arial Unicode MS" w:eastAsia="Arial Unicode MS" w:hAnsi="Arial Unicode MS" w:cs="Arial Unicode MS"/>
          <w:lang w:val="el-GR"/>
        </w:rPr>
        <w:t xml:space="preserve"> Για την εφαρμογή της προηγούμενης παραγράφου ορίζονται τα ακόλουθα: </w:t>
      </w:r>
    </w:p>
    <w:p w:rsidR="00605287" w:rsidRPr="000E5D8D" w:rsidRDefault="00605287" w:rsidP="00E17F6C">
      <w:pPr>
        <w:spacing w:after="0"/>
        <w:rPr>
          <w:rFonts w:ascii="Arial Unicode MS" w:eastAsia="Arial Unicode MS" w:hAnsi="Arial Unicode MS" w:cs="Arial Unicode MS"/>
          <w:lang w:val="el-GR"/>
        </w:rPr>
      </w:pPr>
      <w:r w:rsidRPr="000E5D8D">
        <w:rPr>
          <w:rFonts w:ascii="Arial Unicode MS" w:eastAsia="Arial Unicode MS" w:hAnsi="Arial Unicode MS" w:cs="Arial Unicode MS"/>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605287" w:rsidRPr="000E5D8D" w:rsidRDefault="00605287" w:rsidP="00E17F6C">
      <w:pPr>
        <w:spacing w:after="0"/>
        <w:rPr>
          <w:rFonts w:ascii="Arial Unicode MS" w:eastAsia="Arial Unicode MS" w:hAnsi="Arial Unicode MS" w:cs="Arial Unicode MS"/>
          <w:lang w:val="el-GR"/>
        </w:rPr>
      </w:pPr>
      <w:r w:rsidRPr="000E5D8D">
        <w:rPr>
          <w:rFonts w:ascii="Arial Unicode MS" w:eastAsia="Arial Unicode MS" w:hAnsi="Arial Unicode MS" w:cs="Arial Unicode MS"/>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605287" w:rsidRPr="000E5D8D" w:rsidRDefault="00605287" w:rsidP="00E17F6C">
      <w:pPr>
        <w:spacing w:after="0"/>
        <w:rPr>
          <w:rFonts w:ascii="Arial Unicode MS" w:eastAsia="Arial Unicode MS" w:hAnsi="Arial Unicode MS" w:cs="Arial Unicode MS"/>
          <w:lang w:val="el-GR"/>
        </w:rPr>
      </w:pPr>
      <w:r w:rsidRPr="000E5D8D">
        <w:rPr>
          <w:rFonts w:ascii="Arial Unicode MS" w:eastAsia="Arial Unicode MS" w:hAnsi="Arial Unicode MS" w:cs="Arial Unicode MS"/>
          <w:b/>
          <w:lang w:val="el-GR"/>
        </w:rPr>
        <w:t>6.</w:t>
      </w:r>
      <w:r w:rsidR="00CB2CCF">
        <w:rPr>
          <w:rFonts w:ascii="Arial Unicode MS" w:eastAsia="Arial Unicode MS" w:hAnsi="Arial Unicode MS" w:cs="Arial Unicode MS"/>
          <w:b/>
          <w:lang w:val="el-GR"/>
        </w:rPr>
        <w:t>2</w:t>
      </w:r>
      <w:r w:rsidRPr="000E5D8D">
        <w:rPr>
          <w:rFonts w:ascii="Arial Unicode MS" w:eastAsia="Arial Unicode MS" w:hAnsi="Arial Unicode MS" w:cs="Arial Unicode MS"/>
          <w:b/>
          <w:lang w:val="el-GR"/>
        </w:rPr>
        <w:t>.5</w:t>
      </w:r>
      <w:r w:rsidRPr="000E5D8D">
        <w:rPr>
          <w:rFonts w:ascii="Arial Unicode MS" w:eastAsia="Arial Unicode MS" w:hAnsi="Arial Unicode MS" w:cs="Arial Unicode MS"/>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w:t>
      </w:r>
      <w:r w:rsidRPr="000E5D8D">
        <w:rPr>
          <w:rFonts w:ascii="Arial Unicode MS" w:eastAsia="Arial Unicode MS" w:hAnsi="Arial Unicode MS" w:cs="Arial Unicode MS"/>
          <w:lang w:val="el-GR"/>
        </w:rPr>
        <w:lastRenderedPageBreak/>
        <w:t xml:space="preserve">παραλαβής της παραγράφου 2 ή πρωτόκολλο με παρατηρήσεις της παραγράφου 3, θεωρείται ότι η παραλαβή έχει συντελεσθεί αυτοδίκαια. </w:t>
      </w:r>
    </w:p>
    <w:p w:rsidR="00605287" w:rsidRPr="000E5D8D" w:rsidRDefault="00605287" w:rsidP="00E17F6C">
      <w:pPr>
        <w:spacing w:after="0"/>
        <w:rPr>
          <w:rFonts w:ascii="Arial Unicode MS" w:eastAsia="Arial Unicode MS" w:hAnsi="Arial Unicode MS" w:cs="Arial Unicode MS"/>
          <w:lang w:val="el-GR"/>
        </w:rPr>
      </w:pPr>
      <w:r w:rsidRPr="000E5D8D">
        <w:rPr>
          <w:rFonts w:ascii="Arial Unicode MS" w:eastAsia="Arial Unicode MS" w:hAnsi="Arial Unicode MS" w:cs="Arial Unicode MS"/>
          <w:b/>
          <w:lang w:val="el-GR"/>
        </w:rPr>
        <w:t>6.</w:t>
      </w:r>
      <w:r w:rsidR="00CB2CCF">
        <w:rPr>
          <w:rFonts w:ascii="Arial Unicode MS" w:eastAsia="Arial Unicode MS" w:hAnsi="Arial Unicode MS" w:cs="Arial Unicode MS"/>
          <w:b/>
          <w:lang w:val="el-GR"/>
        </w:rPr>
        <w:t>2</w:t>
      </w:r>
      <w:r w:rsidRPr="000E5D8D">
        <w:rPr>
          <w:rFonts w:ascii="Arial Unicode MS" w:eastAsia="Arial Unicode MS" w:hAnsi="Arial Unicode MS" w:cs="Arial Unicode MS"/>
          <w:b/>
          <w:lang w:val="el-GR"/>
        </w:rPr>
        <w:t>.6</w:t>
      </w:r>
      <w:r w:rsidRPr="000E5D8D">
        <w:rPr>
          <w:rFonts w:ascii="Arial Unicode MS" w:eastAsia="Arial Unicode MS" w:hAnsi="Arial Unicode MS" w:cs="Arial Unicode MS"/>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rsidR="00605287" w:rsidRPr="000E5D8D" w:rsidRDefault="00605287" w:rsidP="00E17F6C">
      <w:pPr>
        <w:spacing w:after="0"/>
        <w:rPr>
          <w:rFonts w:ascii="Arial Unicode MS" w:eastAsia="Arial Unicode MS" w:hAnsi="Arial Unicode MS" w:cs="Arial Unicode MS"/>
          <w:lang w:val="el-GR"/>
        </w:rPr>
      </w:pPr>
      <w:r w:rsidRPr="000E5D8D">
        <w:rPr>
          <w:rFonts w:ascii="Arial Unicode MS" w:eastAsia="Arial Unicode MS" w:hAnsi="Arial Unicode MS" w:cs="Arial Unicode MS"/>
          <w:lang w:val="el-GR"/>
        </w:rPr>
        <w:t>Η παραλαβή των παρεχόμενων υπηρεσιών γίνεται από Επιτροπή Παραλαβής που συγκροτείται, σύμφωνα με τις παραγράφους 3 και 11 περ. δ΄του άρθρου 221 του ν. 4412/16.</w:t>
      </w:r>
    </w:p>
    <w:p w:rsidR="00F038A5" w:rsidRPr="000E5D8D" w:rsidRDefault="00F038A5" w:rsidP="00E17F6C">
      <w:pPr>
        <w:spacing w:after="0"/>
        <w:rPr>
          <w:rFonts w:ascii="Arial Unicode MS" w:eastAsia="Arial Unicode MS" w:hAnsi="Arial Unicode MS" w:cs="Arial Unicode MS"/>
          <w:szCs w:val="22"/>
          <w:lang w:val="el-GR"/>
        </w:rPr>
      </w:pPr>
    </w:p>
    <w:p w:rsidR="005363F3" w:rsidRPr="000E5D8D" w:rsidRDefault="005363F3" w:rsidP="00E17F6C">
      <w:pPr>
        <w:pStyle w:val="21"/>
        <w:pBdr>
          <w:top w:val="none" w:sz="0" w:space="0" w:color="auto"/>
          <w:left w:val="none" w:sz="0" w:space="0" w:color="auto"/>
          <w:right w:val="none" w:sz="0" w:space="0" w:color="auto"/>
        </w:pBdr>
        <w:spacing w:before="0" w:after="0"/>
        <w:ind w:left="0" w:firstLine="0"/>
        <w:rPr>
          <w:rFonts w:ascii="Arial Unicode MS" w:eastAsia="Arial Unicode MS" w:hAnsi="Arial Unicode MS" w:cs="Arial Unicode MS"/>
          <w:szCs w:val="22"/>
          <w:lang w:val="el-GR"/>
        </w:rPr>
      </w:pPr>
      <w:bookmarkStart w:id="116" w:name="_Toc492539491"/>
      <w:bookmarkStart w:id="117" w:name="_Toc52286950"/>
      <w:bookmarkEnd w:id="115"/>
      <w:r w:rsidRPr="000E5D8D">
        <w:rPr>
          <w:rFonts w:ascii="Arial Unicode MS" w:eastAsia="Arial Unicode MS" w:hAnsi="Arial Unicode MS" w:cs="Arial Unicode MS"/>
          <w:szCs w:val="22"/>
          <w:lang w:val="el-GR"/>
        </w:rPr>
        <w:t>6.</w:t>
      </w:r>
      <w:r w:rsidR="00CB2CCF">
        <w:rPr>
          <w:rFonts w:ascii="Arial Unicode MS" w:eastAsia="Arial Unicode MS" w:hAnsi="Arial Unicode MS" w:cs="Arial Unicode MS"/>
          <w:szCs w:val="22"/>
          <w:lang w:val="el-GR"/>
        </w:rPr>
        <w:t>3</w:t>
      </w:r>
      <w:r w:rsidRPr="000E5D8D">
        <w:rPr>
          <w:rFonts w:ascii="Arial Unicode MS" w:eastAsia="Arial Unicode MS" w:hAnsi="Arial Unicode MS" w:cs="Arial Unicode MS"/>
          <w:szCs w:val="22"/>
          <w:lang w:val="el-GR"/>
        </w:rPr>
        <w:t xml:space="preserve"> Αναπροσαρμογή τιμής</w:t>
      </w:r>
      <w:bookmarkEnd w:id="116"/>
      <w:bookmarkEnd w:id="117"/>
    </w:p>
    <w:p w:rsidR="005363F3" w:rsidRPr="000E5D8D" w:rsidRDefault="005363F3" w:rsidP="00E17F6C">
      <w:pPr>
        <w:suppressAutoHyphens w:val="0"/>
        <w:autoSpaceDE w:val="0"/>
        <w:autoSpaceDN w:val="0"/>
        <w:adjustRightInd w:val="0"/>
        <w:spacing w:after="0"/>
        <w:rPr>
          <w:rFonts w:ascii="Arial Unicode MS" w:eastAsia="Arial Unicode MS" w:hAnsi="Arial Unicode MS" w:cs="Arial Unicode MS"/>
          <w:color w:val="000000"/>
          <w:szCs w:val="22"/>
          <w:lang w:val="el-GR" w:eastAsia="el-GR"/>
        </w:rPr>
      </w:pPr>
      <w:r w:rsidRPr="000E5D8D">
        <w:rPr>
          <w:rFonts w:ascii="Arial Unicode MS" w:eastAsia="Arial Unicode MS" w:hAnsi="Arial Unicode MS" w:cs="Arial Unicode MS"/>
          <w:color w:val="000000"/>
          <w:szCs w:val="22"/>
          <w:lang w:val="el-GR" w:eastAsia="el-GR"/>
        </w:rPr>
        <w:t>Η τιμή που αφορά στα έγγραφα της σύμβασης για την συγκεκριμένη παροχή υπηρεσιών δεν αναπροσαρμόζεται.</w:t>
      </w:r>
    </w:p>
    <w:p w:rsidR="005363F3" w:rsidRPr="000E5D8D" w:rsidRDefault="005363F3" w:rsidP="00E17F6C">
      <w:pPr>
        <w:suppressAutoHyphens w:val="0"/>
        <w:autoSpaceDE w:val="0"/>
        <w:autoSpaceDN w:val="0"/>
        <w:adjustRightInd w:val="0"/>
        <w:spacing w:after="0"/>
        <w:rPr>
          <w:rFonts w:ascii="Arial Unicode MS" w:eastAsia="Arial Unicode MS" w:hAnsi="Arial Unicode MS" w:cs="Arial Unicode MS"/>
          <w:color w:val="000000"/>
          <w:szCs w:val="22"/>
          <w:lang w:val="el-GR" w:eastAsia="el-GR"/>
        </w:rPr>
      </w:pPr>
    </w:p>
    <w:p w:rsidR="009A29F4" w:rsidRPr="000E5D8D" w:rsidRDefault="005363F3" w:rsidP="00E17F6C">
      <w:pPr>
        <w:pStyle w:val="21"/>
        <w:pBdr>
          <w:top w:val="none" w:sz="0" w:space="0" w:color="auto"/>
          <w:left w:val="none" w:sz="0" w:space="0" w:color="auto"/>
          <w:right w:val="none" w:sz="0" w:space="0" w:color="auto"/>
        </w:pBdr>
        <w:spacing w:before="0" w:after="0"/>
        <w:ind w:left="0" w:firstLine="0"/>
        <w:rPr>
          <w:rFonts w:ascii="Arial Unicode MS" w:eastAsia="Arial Unicode MS" w:hAnsi="Arial Unicode MS" w:cs="Arial Unicode MS"/>
          <w:szCs w:val="22"/>
          <w:lang w:val="el-GR"/>
        </w:rPr>
      </w:pPr>
      <w:bookmarkStart w:id="118" w:name="_Toc52286951"/>
      <w:bookmarkStart w:id="119" w:name="_Toc492539492"/>
      <w:r w:rsidRPr="000E5D8D">
        <w:rPr>
          <w:rFonts w:ascii="Arial Unicode MS" w:eastAsia="Arial Unicode MS" w:hAnsi="Arial Unicode MS" w:cs="Arial Unicode MS"/>
          <w:szCs w:val="22"/>
          <w:lang w:val="el-GR"/>
        </w:rPr>
        <w:t>6.</w:t>
      </w:r>
      <w:r w:rsidR="00CB2CCF">
        <w:rPr>
          <w:rFonts w:ascii="Arial Unicode MS" w:eastAsia="Arial Unicode MS" w:hAnsi="Arial Unicode MS" w:cs="Arial Unicode MS"/>
          <w:szCs w:val="22"/>
          <w:lang w:val="el-GR"/>
        </w:rPr>
        <w:t>4</w:t>
      </w:r>
      <w:r w:rsidRPr="000E5D8D">
        <w:rPr>
          <w:rFonts w:ascii="Arial Unicode MS" w:eastAsia="Arial Unicode MS" w:hAnsi="Arial Unicode MS" w:cs="Arial Unicode MS"/>
          <w:szCs w:val="22"/>
          <w:lang w:val="el-GR"/>
        </w:rPr>
        <w:t xml:space="preserve"> </w:t>
      </w:r>
      <w:r w:rsidR="009A29F4" w:rsidRPr="000E5D8D">
        <w:rPr>
          <w:rFonts w:ascii="Arial Unicode MS" w:eastAsia="Arial Unicode MS" w:hAnsi="Arial Unicode MS" w:cs="Arial Unicode MS"/>
          <w:szCs w:val="22"/>
          <w:lang w:val="el-GR"/>
        </w:rPr>
        <w:t>Καταγγελία της σύμβασης – Υποκατάσταση αναδόχου</w:t>
      </w:r>
      <w:bookmarkEnd w:id="118"/>
    </w:p>
    <w:p w:rsidR="009A29F4" w:rsidRPr="000E5D8D" w:rsidRDefault="00CB2CCF" w:rsidP="00E17F6C">
      <w:pPr>
        <w:spacing w:after="0"/>
        <w:rPr>
          <w:rFonts w:ascii="Arial Unicode MS" w:eastAsia="Arial Unicode MS" w:hAnsi="Arial Unicode MS" w:cs="Arial Unicode MS"/>
          <w:szCs w:val="22"/>
          <w:lang w:val="el-GR" w:eastAsia="el-GR"/>
        </w:rPr>
      </w:pPr>
      <w:r>
        <w:rPr>
          <w:rFonts w:ascii="Arial Unicode MS" w:eastAsia="Arial Unicode MS" w:hAnsi="Arial Unicode MS" w:cs="Arial Unicode MS"/>
          <w:b/>
          <w:szCs w:val="22"/>
          <w:lang w:val="el-GR" w:eastAsia="el-GR"/>
        </w:rPr>
        <w:t>6.4</w:t>
      </w:r>
      <w:r w:rsidR="009A29F4" w:rsidRPr="000E5D8D">
        <w:rPr>
          <w:rFonts w:ascii="Arial Unicode MS" w:eastAsia="Arial Unicode MS" w:hAnsi="Arial Unicode MS" w:cs="Arial Unicode MS"/>
          <w:b/>
          <w:szCs w:val="22"/>
          <w:lang w:val="el-GR" w:eastAsia="el-GR"/>
        </w:rPr>
        <w:t>.1.</w:t>
      </w:r>
      <w:r w:rsidR="009A29F4" w:rsidRPr="000E5D8D">
        <w:rPr>
          <w:rFonts w:ascii="Arial Unicode MS" w:eastAsia="Arial Unicode MS" w:hAnsi="Arial Unicode MS" w:cs="Arial Unicode MS"/>
          <w:szCs w:val="22"/>
          <w:lang w:val="el-GR" w:eastAsia="el-GR"/>
        </w:rPr>
        <w:t xml:space="preserve"> Στην περίπτωση που, κατά την εκτέλεση της σύμβασης, ο ανάδοχος καταδικαστεί αμετάκλητα για ένα από τα αδικήματα που αναφέρονται στην παρ.2.2.3.1. της παρούσας, η αναθέτουσα αρχή δύναται να καταγγ</w:t>
      </w:r>
      <w:r w:rsidR="00FD453B" w:rsidRPr="000E5D8D">
        <w:rPr>
          <w:rFonts w:ascii="Arial Unicode MS" w:eastAsia="Arial Unicode MS" w:hAnsi="Arial Unicode MS" w:cs="Arial Unicode MS"/>
          <w:szCs w:val="22"/>
          <w:lang w:val="el-GR" w:eastAsia="el-GR"/>
        </w:rPr>
        <w:t>είλει μονομερώς τη σύμβαση και να αναζητήσει τυχόν αξιώσεις αποζημίωσης, σύμφωνα με τις σχετικές διατάξεις του ΑΚ, περί αμφοτεροβαρών συμβάσεων.</w:t>
      </w:r>
    </w:p>
    <w:p w:rsidR="00FD453B" w:rsidRPr="000E5D8D" w:rsidRDefault="00CB2CCF" w:rsidP="00E17F6C">
      <w:pPr>
        <w:spacing w:after="0"/>
        <w:rPr>
          <w:rFonts w:ascii="Arial Unicode MS" w:eastAsia="Arial Unicode MS" w:hAnsi="Arial Unicode MS" w:cs="Arial Unicode MS"/>
          <w:szCs w:val="22"/>
          <w:lang w:val="el-GR" w:eastAsia="el-GR"/>
        </w:rPr>
      </w:pPr>
      <w:r>
        <w:rPr>
          <w:rFonts w:ascii="Arial Unicode MS" w:eastAsia="Arial Unicode MS" w:hAnsi="Arial Unicode MS" w:cs="Arial Unicode MS"/>
          <w:b/>
          <w:szCs w:val="22"/>
          <w:lang w:val="el-GR" w:eastAsia="el-GR"/>
        </w:rPr>
        <w:t>6.4</w:t>
      </w:r>
      <w:r w:rsidR="00FD453B" w:rsidRPr="000E5D8D">
        <w:rPr>
          <w:rFonts w:ascii="Arial Unicode MS" w:eastAsia="Arial Unicode MS" w:hAnsi="Arial Unicode MS" w:cs="Arial Unicode MS"/>
          <w:b/>
          <w:szCs w:val="22"/>
          <w:lang w:val="el-GR" w:eastAsia="el-GR"/>
        </w:rPr>
        <w:t>.2</w:t>
      </w:r>
      <w:r w:rsidR="00FD453B" w:rsidRPr="000E5D8D">
        <w:rPr>
          <w:rFonts w:ascii="Arial Unicode MS" w:eastAsia="Arial Unicode MS" w:hAnsi="Arial Unicode MS" w:cs="Arial Unicode MS"/>
          <w:szCs w:val="22"/>
          <w:lang w:val="el-GR" w:eastAsia="el-GR"/>
        </w:rPr>
        <w:t>.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w:t>
      </w:r>
    </w:p>
    <w:p w:rsidR="00FD453B" w:rsidRPr="000E5D8D" w:rsidRDefault="00412B0A" w:rsidP="00E17F6C">
      <w:pPr>
        <w:spacing w:after="0"/>
        <w:rPr>
          <w:rFonts w:ascii="Arial Unicode MS" w:eastAsia="Arial Unicode MS" w:hAnsi="Arial Unicode MS" w:cs="Arial Unicode MS"/>
          <w:szCs w:val="22"/>
          <w:lang w:val="el-GR" w:eastAsia="el-GR"/>
        </w:rPr>
      </w:pPr>
      <w:r w:rsidRPr="000E5D8D">
        <w:rPr>
          <w:rFonts w:ascii="Arial Unicode MS" w:eastAsia="Arial Unicode MS" w:hAnsi="Arial Unicode MS" w:cs="Arial Unicode MS"/>
          <w:b/>
          <w:szCs w:val="22"/>
          <w:lang w:val="el-GR" w:eastAsia="el-GR"/>
        </w:rPr>
        <w:t>6.</w:t>
      </w:r>
      <w:r w:rsidR="00CB2CCF">
        <w:rPr>
          <w:rFonts w:ascii="Arial Unicode MS" w:eastAsia="Arial Unicode MS" w:hAnsi="Arial Unicode MS" w:cs="Arial Unicode MS"/>
          <w:b/>
          <w:szCs w:val="22"/>
          <w:lang w:val="el-GR" w:eastAsia="el-GR"/>
        </w:rPr>
        <w:t>4</w:t>
      </w:r>
      <w:r w:rsidR="00FD453B" w:rsidRPr="000E5D8D">
        <w:rPr>
          <w:rFonts w:ascii="Arial Unicode MS" w:eastAsia="Arial Unicode MS" w:hAnsi="Arial Unicode MS" w:cs="Arial Unicode MS"/>
          <w:b/>
          <w:szCs w:val="22"/>
          <w:lang w:val="el-GR" w:eastAsia="el-GR"/>
        </w:rPr>
        <w:t>.3</w:t>
      </w:r>
      <w:r w:rsidR="00FD453B" w:rsidRPr="000E5D8D">
        <w:rPr>
          <w:rFonts w:ascii="Arial Unicode MS" w:eastAsia="Arial Unicode MS" w:hAnsi="Arial Unicode MS" w:cs="Arial Unicode MS"/>
          <w:szCs w:val="22"/>
          <w:lang w:val="el-GR" w:eastAsia="el-GR"/>
        </w:rPr>
        <w:t>.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9A29F4" w:rsidRPr="000E5D8D" w:rsidRDefault="009A29F4" w:rsidP="00E17F6C">
      <w:pPr>
        <w:spacing w:after="0"/>
        <w:rPr>
          <w:rFonts w:ascii="Arial Unicode MS" w:eastAsia="Arial Unicode MS" w:hAnsi="Arial Unicode MS" w:cs="Arial Unicode MS"/>
          <w:color w:val="000000"/>
          <w:szCs w:val="22"/>
          <w:lang w:val="el-GR" w:eastAsia="el-GR"/>
        </w:rPr>
      </w:pPr>
    </w:p>
    <w:p w:rsidR="005363F3" w:rsidRPr="000E5D8D" w:rsidRDefault="009A29F4" w:rsidP="00E17F6C">
      <w:pPr>
        <w:pStyle w:val="21"/>
        <w:pBdr>
          <w:top w:val="none" w:sz="0" w:space="0" w:color="auto"/>
          <w:left w:val="none" w:sz="0" w:space="0" w:color="auto"/>
          <w:right w:val="none" w:sz="0" w:space="0" w:color="auto"/>
        </w:pBdr>
        <w:spacing w:before="0" w:after="0"/>
        <w:ind w:left="0" w:firstLine="0"/>
        <w:rPr>
          <w:rFonts w:ascii="Arial Unicode MS" w:eastAsia="Arial Unicode MS" w:hAnsi="Arial Unicode MS" w:cs="Arial Unicode MS"/>
          <w:szCs w:val="22"/>
          <w:lang w:val="el-GR"/>
        </w:rPr>
      </w:pPr>
      <w:bookmarkStart w:id="120" w:name="_Toc52286952"/>
      <w:r w:rsidRPr="000E5D8D">
        <w:rPr>
          <w:rFonts w:ascii="Arial Unicode MS" w:eastAsia="Arial Unicode MS" w:hAnsi="Arial Unicode MS" w:cs="Arial Unicode MS"/>
          <w:szCs w:val="22"/>
          <w:lang w:val="el-GR"/>
        </w:rPr>
        <w:lastRenderedPageBreak/>
        <w:t>6.</w:t>
      </w:r>
      <w:r w:rsidR="00CB2CCF">
        <w:rPr>
          <w:rFonts w:ascii="Arial Unicode MS" w:eastAsia="Arial Unicode MS" w:hAnsi="Arial Unicode MS" w:cs="Arial Unicode MS"/>
          <w:szCs w:val="22"/>
          <w:lang w:val="el-GR"/>
        </w:rPr>
        <w:t>5</w:t>
      </w:r>
      <w:r w:rsidRPr="000E5D8D">
        <w:rPr>
          <w:rFonts w:ascii="Arial Unicode MS" w:eastAsia="Arial Unicode MS" w:hAnsi="Arial Unicode MS" w:cs="Arial Unicode MS"/>
          <w:szCs w:val="22"/>
          <w:lang w:val="el-GR"/>
        </w:rPr>
        <w:t xml:space="preserve"> </w:t>
      </w:r>
      <w:r w:rsidR="005363F3" w:rsidRPr="000E5D8D">
        <w:rPr>
          <w:rFonts w:ascii="Arial Unicode MS" w:eastAsia="Arial Unicode MS" w:hAnsi="Arial Unicode MS" w:cs="Arial Unicode MS"/>
          <w:szCs w:val="22"/>
          <w:lang w:val="el-GR"/>
        </w:rPr>
        <w:t>Λοιποί όροι</w:t>
      </w:r>
      <w:bookmarkEnd w:id="119"/>
      <w:bookmarkEnd w:id="120"/>
      <w:r w:rsidR="005363F3" w:rsidRPr="000E5D8D">
        <w:rPr>
          <w:rFonts w:ascii="Arial Unicode MS" w:eastAsia="Arial Unicode MS" w:hAnsi="Arial Unicode MS" w:cs="Arial Unicode MS"/>
          <w:szCs w:val="22"/>
          <w:lang w:val="el-GR"/>
        </w:rPr>
        <w:t xml:space="preserve"> </w:t>
      </w:r>
    </w:p>
    <w:p w:rsidR="005363F3" w:rsidRPr="000E5D8D" w:rsidRDefault="005363F3" w:rsidP="00E17F6C">
      <w:pPr>
        <w:suppressAutoHyphens w:val="0"/>
        <w:autoSpaceDE w:val="0"/>
        <w:autoSpaceDN w:val="0"/>
        <w:adjustRightInd w:val="0"/>
        <w:spacing w:after="0"/>
        <w:rPr>
          <w:rFonts w:ascii="Arial Unicode MS" w:eastAsia="Arial Unicode MS" w:hAnsi="Arial Unicode MS" w:cs="Arial Unicode MS"/>
          <w:color w:val="000000"/>
          <w:szCs w:val="22"/>
          <w:lang w:val="el-GR" w:eastAsia="el-GR"/>
        </w:rPr>
      </w:pPr>
      <w:r w:rsidRPr="000E5D8D">
        <w:rPr>
          <w:rFonts w:ascii="Arial Unicode MS" w:eastAsia="Arial Unicode MS" w:hAnsi="Arial Unicode MS" w:cs="Arial Unicode MS"/>
          <w:color w:val="000000"/>
          <w:szCs w:val="22"/>
          <w:lang w:val="el-GR" w:eastAsia="el-GR"/>
        </w:rPr>
        <w:t>Η συμμετοχή στη διαδικασία του διαγωνισμού συνεπάγεται πλήρη και ανεπιφύλακτη αποδοχή των όρων της παρούσας Διακήρυξης και των Παραρτημάτων της.</w:t>
      </w:r>
    </w:p>
    <w:p w:rsidR="00800994" w:rsidRPr="000E5D8D" w:rsidRDefault="00800994" w:rsidP="00EA0F2B">
      <w:pPr>
        <w:spacing w:after="0"/>
        <w:rPr>
          <w:rFonts w:ascii="Arial Unicode MS" w:eastAsia="Arial Unicode MS" w:hAnsi="Arial Unicode MS" w:cs="Arial Unicode MS"/>
          <w:b/>
          <w:iCs/>
          <w:spacing w:val="5"/>
          <w:kern w:val="1"/>
          <w:szCs w:val="22"/>
          <w:lang w:val="el-GR"/>
        </w:rPr>
      </w:pPr>
    </w:p>
    <w:p w:rsidR="00800994" w:rsidRPr="000E5D8D" w:rsidRDefault="00800994" w:rsidP="001417E0">
      <w:pPr>
        <w:spacing w:after="0"/>
        <w:ind w:left="5040"/>
        <w:rPr>
          <w:rFonts w:ascii="Arial Unicode MS" w:eastAsia="Arial Unicode MS" w:hAnsi="Arial Unicode MS" w:cs="Arial Unicode MS"/>
          <w:b/>
          <w:iCs/>
          <w:caps/>
          <w:spacing w:val="5"/>
          <w:kern w:val="22"/>
          <w:szCs w:val="22"/>
          <w:lang w:val="el-GR"/>
        </w:rPr>
      </w:pPr>
      <w:r w:rsidRPr="000E5D8D">
        <w:rPr>
          <w:rFonts w:ascii="Arial Unicode MS" w:eastAsia="Arial Unicode MS" w:hAnsi="Arial Unicode MS" w:cs="Arial Unicode MS"/>
          <w:b/>
          <w:iCs/>
          <w:caps/>
          <w:spacing w:val="5"/>
          <w:kern w:val="22"/>
          <w:szCs w:val="22"/>
          <w:lang w:val="el-GR"/>
        </w:rPr>
        <w:t xml:space="preserve">      Ο ΥποΔιοικητής </w:t>
      </w:r>
      <w:r w:rsidR="00F212AC" w:rsidRPr="00F212AC">
        <w:rPr>
          <w:rFonts w:ascii="Arial Unicode MS" w:eastAsia="Arial Unicode MS" w:hAnsi="Arial Unicode MS" w:cs="Arial Unicode MS"/>
          <w:b/>
          <w:iCs/>
          <w:spacing w:val="5"/>
          <w:kern w:val="22"/>
          <w:szCs w:val="22"/>
          <w:lang w:val="en-US"/>
        </w:rPr>
        <w:t>e</w:t>
      </w:r>
      <w:r w:rsidR="00F212AC" w:rsidRPr="0073080B">
        <w:rPr>
          <w:rFonts w:ascii="Arial Unicode MS" w:eastAsia="Arial Unicode MS" w:hAnsi="Arial Unicode MS" w:cs="Arial Unicode MS"/>
          <w:b/>
          <w:iCs/>
          <w:caps/>
          <w:spacing w:val="5"/>
          <w:kern w:val="22"/>
          <w:szCs w:val="22"/>
          <w:lang w:val="el-GR"/>
        </w:rPr>
        <w:t>-</w:t>
      </w:r>
      <w:r w:rsidRPr="000E5D8D">
        <w:rPr>
          <w:rFonts w:ascii="Arial Unicode MS" w:eastAsia="Arial Unicode MS" w:hAnsi="Arial Unicode MS" w:cs="Arial Unicode MS"/>
          <w:b/>
          <w:iCs/>
          <w:caps/>
          <w:spacing w:val="5"/>
          <w:kern w:val="22"/>
          <w:szCs w:val="22"/>
          <w:lang w:val="el-GR"/>
        </w:rPr>
        <w:t>ΕΦΚΑ</w:t>
      </w:r>
    </w:p>
    <w:p w:rsidR="00EA0F2B" w:rsidRPr="000E5D8D" w:rsidRDefault="00EA0F2B" w:rsidP="001417E0">
      <w:pPr>
        <w:spacing w:after="0"/>
        <w:ind w:left="5040"/>
        <w:rPr>
          <w:rFonts w:ascii="Arial Unicode MS" w:eastAsia="Arial Unicode MS" w:hAnsi="Arial Unicode MS" w:cs="Arial Unicode MS"/>
          <w:b/>
          <w:iCs/>
          <w:spacing w:val="5"/>
          <w:kern w:val="1"/>
          <w:szCs w:val="22"/>
          <w:lang w:val="el-GR"/>
        </w:rPr>
      </w:pPr>
    </w:p>
    <w:p w:rsidR="00800994" w:rsidRPr="000E5D8D" w:rsidRDefault="00800994" w:rsidP="001417E0">
      <w:pPr>
        <w:spacing w:after="0"/>
        <w:ind w:left="5040"/>
        <w:rPr>
          <w:rFonts w:ascii="Arial Unicode MS" w:eastAsia="Arial Unicode MS" w:hAnsi="Arial Unicode MS" w:cs="Arial Unicode MS"/>
          <w:b/>
          <w:iCs/>
          <w:spacing w:val="5"/>
          <w:kern w:val="1"/>
          <w:szCs w:val="22"/>
          <w:lang w:val="el-GR"/>
        </w:rPr>
      </w:pPr>
    </w:p>
    <w:p w:rsidR="00EA0F2B" w:rsidRPr="0024233D" w:rsidRDefault="00800994" w:rsidP="001417E0">
      <w:pPr>
        <w:spacing w:after="0"/>
        <w:ind w:left="5040"/>
        <w:rPr>
          <w:rFonts w:ascii="Arial Unicode MS" w:eastAsia="Arial Unicode MS" w:hAnsi="Arial Unicode MS" w:cs="Arial Unicode MS"/>
          <w:b/>
          <w:iCs/>
          <w:spacing w:val="5"/>
          <w:kern w:val="1"/>
          <w:szCs w:val="22"/>
          <w:lang w:val="el-GR"/>
        </w:rPr>
      </w:pPr>
      <w:r w:rsidRPr="000E5D8D">
        <w:rPr>
          <w:rFonts w:ascii="Arial Unicode MS" w:eastAsia="Arial Unicode MS" w:hAnsi="Arial Unicode MS" w:cs="Arial Unicode MS"/>
          <w:b/>
          <w:iCs/>
          <w:spacing w:val="5"/>
          <w:kern w:val="1"/>
          <w:szCs w:val="22"/>
          <w:lang w:val="el-GR"/>
        </w:rPr>
        <w:t xml:space="preserve">        </w:t>
      </w:r>
      <w:r w:rsidR="00EA0F2B" w:rsidRPr="000E5D8D">
        <w:rPr>
          <w:rFonts w:ascii="Arial Unicode MS" w:eastAsia="Arial Unicode MS" w:hAnsi="Arial Unicode MS" w:cs="Arial Unicode MS"/>
          <w:b/>
          <w:iCs/>
          <w:spacing w:val="5"/>
          <w:kern w:val="1"/>
          <w:szCs w:val="22"/>
          <w:lang w:val="el-GR"/>
        </w:rPr>
        <w:t>Κ. ΤΣΑΓΚΑΡΟΠΟΥΛΟΣ</w:t>
      </w:r>
    </w:p>
    <w:p w:rsidR="005363F3" w:rsidRPr="00461355" w:rsidRDefault="005363F3" w:rsidP="001946C2">
      <w:pPr>
        <w:pStyle w:val="10"/>
        <w:pBdr>
          <w:top w:val="none" w:sz="0" w:space="0" w:color="auto"/>
          <w:left w:val="none" w:sz="0" w:space="0" w:color="auto"/>
          <w:right w:val="none" w:sz="0" w:space="0" w:color="auto"/>
        </w:pBdr>
        <w:spacing w:before="0" w:after="0"/>
        <w:rPr>
          <w:rFonts w:ascii="Arial Unicode MS" w:eastAsia="Arial Unicode MS" w:hAnsi="Arial Unicode MS" w:cs="Arial Unicode MS"/>
          <w:sz w:val="22"/>
          <w:szCs w:val="22"/>
          <w:lang w:val="el-GR"/>
        </w:rPr>
      </w:pPr>
      <w:bookmarkStart w:id="121" w:name="_Toc52286953"/>
      <w:r w:rsidRPr="00461355">
        <w:rPr>
          <w:rFonts w:ascii="Arial Unicode MS" w:eastAsia="Arial Unicode MS" w:hAnsi="Arial Unicode MS" w:cs="Arial Unicode MS"/>
          <w:sz w:val="22"/>
          <w:szCs w:val="22"/>
          <w:lang w:val="el-GR"/>
        </w:rPr>
        <w:lastRenderedPageBreak/>
        <w:t>ΠΑΡΑΡΤΗΜΑΤΑ</w:t>
      </w:r>
      <w:bookmarkEnd w:id="121"/>
    </w:p>
    <w:p w:rsidR="005363F3" w:rsidRPr="00461355" w:rsidRDefault="005363F3" w:rsidP="001946C2">
      <w:pPr>
        <w:pStyle w:val="21"/>
        <w:pBdr>
          <w:top w:val="none" w:sz="0" w:space="0" w:color="auto"/>
          <w:left w:val="none" w:sz="0" w:space="0" w:color="auto"/>
          <w:right w:val="none" w:sz="0" w:space="0" w:color="auto"/>
        </w:pBdr>
        <w:tabs>
          <w:tab w:val="clear" w:pos="567"/>
          <w:tab w:val="left" w:pos="0"/>
        </w:tabs>
        <w:spacing w:before="0" w:after="0"/>
        <w:ind w:left="0" w:firstLine="0"/>
        <w:rPr>
          <w:rFonts w:ascii="Arial Unicode MS" w:eastAsia="Arial Unicode MS" w:hAnsi="Arial Unicode MS" w:cs="Arial Unicode MS"/>
          <w:color w:val="000000"/>
          <w:szCs w:val="22"/>
          <w:lang w:val="el-GR"/>
        </w:rPr>
      </w:pPr>
      <w:bookmarkStart w:id="122" w:name="_Toc492539493"/>
      <w:bookmarkStart w:id="123" w:name="_Toc52286954"/>
      <w:r w:rsidRPr="00461355">
        <w:rPr>
          <w:rFonts w:ascii="Arial Unicode MS" w:eastAsia="Arial Unicode MS" w:hAnsi="Arial Unicode MS" w:cs="Arial Unicode MS"/>
          <w:color w:val="000000"/>
          <w:szCs w:val="22"/>
          <w:lang w:val="el-GR"/>
        </w:rPr>
        <w:t>ΠΑΡΑΡΤΗΜΑ Ι – Ενιαίο Ευρωπαϊκό Έγγραφο Συμβάσεων (ΕΕΕΣ)</w:t>
      </w:r>
      <w:bookmarkEnd w:id="122"/>
      <w:bookmarkEnd w:id="123"/>
    </w:p>
    <w:p w:rsidR="00C4053D" w:rsidRPr="00461355" w:rsidRDefault="00C4053D" w:rsidP="001946C2">
      <w:pPr>
        <w:spacing w:after="0"/>
        <w:rPr>
          <w:rFonts w:ascii="Arial Unicode MS" w:eastAsia="Arial Unicode MS" w:hAnsi="Arial Unicode MS" w:cs="Arial Unicode MS"/>
          <w:color w:val="000000"/>
          <w:szCs w:val="22"/>
          <w:lang w:val="el-GR"/>
        </w:rPr>
      </w:pPr>
      <w:bookmarkStart w:id="124" w:name="_Toc492539494"/>
    </w:p>
    <w:p w:rsidR="00C43D30" w:rsidRPr="00461355" w:rsidRDefault="00C43D30" w:rsidP="00C43D30">
      <w:pPr>
        <w:autoSpaceDE w:val="0"/>
        <w:autoSpaceDN w:val="0"/>
        <w:rPr>
          <w:rFonts w:ascii="Arial Unicode MS" w:eastAsia="Arial Unicode MS" w:hAnsi="Arial Unicode MS" w:cs="Arial Unicode MS"/>
          <w:color w:val="000000"/>
          <w:lang w:val="el-GR"/>
        </w:rPr>
      </w:pPr>
      <w:r w:rsidRPr="00461355">
        <w:rPr>
          <w:rFonts w:ascii="Arial Unicode MS" w:eastAsia="Arial Unicode MS" w:hAnsi="Arial Unicode MS" w:cs="Arial Unicode MS"/>
          <w:b/>
          <w:bCs/>
          <w:color w:val="000000"/>
          <w:lang w:val="el-GR"/>
        </w:rPr>
        <w:t xml:space="preserve">Σε συνημμένο ηλεκτρονικό αρχείο της διακήρυξης περιλαμβάνονται: </w:t>
      </w:r>
    </w:p>
    <w:p w:rsidR="00C43D30" w:rsidRPr="00461355" w:rsidRDefault="00C43D30" w:rsidP="00C43D30">
      <w:pPr>
        <w:autoSpaceDE w:val="0"/>
        <w:autoSpaceDN w:val="0"/>
        <w:rPr>
          <w:rFonts w:ascii="Arial Unicode MS" w:eastAsia="Arial Unicode MS" w:hAnsi="Arial Unicode MS" w:cs="Arial Unicode MS"/>
          <w:color w:val="000000"/>
          <w:lang w:val="el-GR"/>
        </w:rPr>
      </w:pPr>
      <w:r w:rsidRPr="00461355">
        <w:rPr>
          <w:rFonts w:ascii="Arial Unicode MS" w:eastAsia="Arial Unicode MS" w:hAnsi="Arial Unicode MS" w:cs="Arial Unicode MS"/>
          <w:b/>
          <w:bCs/>
          <w:color w:val="000000"/>
          <w:lang w:val="el-GR"/>
        </w:rPr>
        <w:t>1.</w:t>
      </w:r>
      <w:r w:rsidRPr="00461355">
        <w:rPr>
          <w:rFonts w:ascii="Arial Unicode MS" w:eastAsia="Arial Unicode MS" w:hAnsi="Arial Unicode MS" w:cs="Arial Unicode MS"/>
          <w:color w:val="000000"/>
          <w:lang w:val="el-GR"/>
        </w:rPr>
        <w:t xml:space="preserve"> Υπόδειγμα του Ευρωπαϊκού Ενιαίου Εγγράφου Συμβάσεων της διακήρυξης σε μορφή αρχείου </w:t>
      </w:r>
      <w:r w:rsidRPr="00461355">
        <w:rPr>
          <w:rFonts w:ascii="Arial Unicode MS" w:eastAsia="Arial Unicode MS" w:hAnsi="Arial Unicode MS" w:cs="Arial Unicode MS"/>
          <w:color w:val="000000"/>
        </w:rPr>
        <w:t>pdf</w:t>
      </w:r>
      <w:r w:rsidRPr="00461355">
        <w:rPr>
          <w:rFonts w:ascii="Arial Unicode MS" w:eastAsia="Arial Unicode MS" w:hAnsi="Arial Unicode MS" w:cs="Arial Unicode MS"/>
          <w:color w:val="000000"/>
          <w:lang w:val="el-GR"/>
        </w:rPr>
        <w:t xml:space="preserve">, το οποίο αποτελεί αναπόσπαστό της μέρος, όπως προβλέπεται στην παρ. 1 και 3 του άρθρου 79 του ν. 4412/2016 όπως έχει τροποποιηθεί με τον νόμο 4497/2017. </w:t>
      </w:r>
    </w:p>
    <w:p w:rsidR="00C43D30" w:rsidRPr="00461355" w:rsidRDefault="00C43D30" w:rsidP="00C43D30">
      <w:pPr>
        <w:autoSpaceDE w:val="0"/>
        <w:autoSpaceDN w:val="0"/>
        <w:rPr>
          <w:rFonts w:ascii="Arial Unicode MS" w:eastAsia="Arial Unicode MS" w:hAnsi="Arial Unicode MS" w:cs="Arial Unicode MS"/>
          <w:color w:val="000000"/>
          <w:lang w:val="el-GR"/>
        </w:rPr>
      </w:pPr>
      <w:r w:rsidRPr="00461355">
        <w:rPr>
          <w:rFonts w:ascii="Arial Unicode MS" w:eastAsia="Arial Unicode MS" w:hAnsi="Arial Unicode MS" w:cs="Arial Unicode MS"/>
          <w:b/>
          <w:bCs/>
          <w:color w:val="000000"/>
          <w:lang w:val="el-GR"/>
        </w:rPr>
        <w:t>2.</w:t>
      </w:r>
      <w:r w:rsidRPr="00461355">
        <w:rPr>
          <w:rFonts w:ascii="Arial Unicode MS" w:eastAsia="Arial Unicode MS" w:hAnsi="Arial Unicode MS" w:cs="Arial Unicode MS"/>
          <w:color w:val="000000"/>
          <w:lang w:val="el-GR"/>
        </w:rPr>
        <w:t xml:space="preserve"> Το Ευρωπαϊκό Ενιαίο Έγγραφο Συμβάσεων της διακήρυξης, σε μορφή αρχείου </w:t>
      </w:r>
      <w:r w:rsidRPr="00461355">
        <w:rPr>
          <w:rFonts w:ascii="Arial Unicode MS" w:eastAsia="Arial Unicode MS" w:hAnsi="Arial Unicode MS" w:cs="Arial Unicode MS"/>
          <w:color w:val="000000"/>
        </w:rPr>
        <w:t>xml</w:t>
      </w:r>
      <w:r w:rsidRPr="00461355">
        <w:rPr>
          <w:rFonts w:ascii="Arial Unicode MS" w:eastAsia="Arial Unicode MS" w:hAnsi="Arial Unicode MS" w:cs="Arial Unicode MS"/>
          <w:color w:val="000000"/>
          <w:lang w:val="el-GR"/>
        </w:rPr>
        <w:t xml:space="preserve"> και </w:t>
      </w:r>
      <w:r w:rsidRPr="00461355">
        <w:rPr>
          <w:rFonts w:ascii="Arial Unicode MS" w:eastAsia="Arial Unicode MS" w:hAnsi="Arial Unicode MS" w:cs="Arial Unicode MS"/>
          <w:color w:val="000000"/>
          <w:lang w:val="en-US"/>
        </w:rPr>
        <w:t>html</w:t>
      </w:r>
      <w:r w:rsidRPr="00461355">
        <w:rPr>
          <w:rFonts w:ascii="Arial Unicode MS" w:eastAsia="Arial Unicode MS" w:hAnsi="Arial Unicode MS" w:cs="Arial Unicode MS"/>
          <w:color w:val="000000"/>
          <w:lang w:val="el-GR"/>
        </w:rPr>
        <w:t xml:space="preserve">, το οποίο θα μπορούν να το χρησιμοποιήσουν οι οικονομικοί φορείς, προκειμένου να συντάξουν τη σχετική απάντηση τους. </w:t>
      </w:r>
    </w:p>
    <w:p w:rsidR="00C43D30" w:rsidRPr="00461355" w:rsidRDefault="00C43D30" w:rsidP="001946C2">
      <w:pPr>
        <w:spacing w:after="0"/>
        <w:rPr>
          <w:rFonts w:ascii="Arial Unicode MS" w:eastAsia="Arial Unicode MS" w:hAnsi="Arial Unicode MS" w:cs="Arial Unicode MS"/>
          <w:color w:val="000000"/>
          <w:szCs w:val="22"/>
          <w:lang w:val="el-GR"/>
        </w:rPr>
      </w:pPr>
    </w:p>
    <w:p w:rsidR="00C43D30" w:rsidRPr="00C43D30" w:rsidRDefault="00C43D30" w:rsidP="001946C2">
      <w:pPr>
        <w:spacing w:after="0"/>
        <w:rPr>
          <w:rFonts w:ascii="Tahoma" w:eastAsia="Arial Unicode MS" w:hAnsi="Tahoma" w:cs="Tahoma"/>
          <w:color w:val="000000"/>
          <w:szCs w:val="22"/>
          <w:lang w:val="el-GR"/>
        </w:rPr>
      </w:pPr>
    </w:p>
    <w:p w:rsidR="00C43D30" w:rsidRPr="00C43D30" w:rsidRDefault="00C43D30" w:rsidP="001946C2">
      <w:pPr>
        <w:spacing w:after="0"/>
        <w:rPr>
          <w:rFonts w:ascii="Tahoma" w:eastAsia="Arial Unicode MS" w:hAnsi="Tahoma" w:cs="Tahoma"/>
          <w:color w:val="000000"/>
          <w:szCs w:val="22"/>
          <w:lang w:val="el-GR"/>
        </w:rPr>
      </w:pPr>
    </w:p>
    <w:p w:rsidR="00C4053D" w:rsidRPr="00292772" w:rsidRDefault="00C4053D" w:rsidP="00082CDB">
      <w:pPr>
        <w:spacing w:after="0"/>
        <w:rPr>
          <w:rFonts w:ascii="Tahoma" w:eastAsia="Arial Unicode MS" w:hAnsi="Tahoma" w:cs="Tahoma"/>
          <w:color w:val="000000"/>
          <w:szCs w:val="22"/>
          <w:lang w:val="el-GR"/>
        </w:rPr>
        <w:sectPr w:rsidR="00C4053D" w:rsidRPr="00292772" w:rsidSect="00E65550">
          <w:footerReference w:type="default" r:id="rId21"/>
          <w:footerReference w:type="first" r:id="rId22"/>
          <w:pgSz w:w="11906" w:h="16838"/>
          <w:pgMar w:top="993" w:right="1134" w:bottom="993" w:left="1276" w:header="720" w:footer="397" w:gutter="0"/>
          <w:cols w:space="720"/>
          <w:titlePg/>
          <w:rtlGutter/>
          <w:docGrid w:linePitch="360"/>
        </w:sectPr>
      </w:pPr>
    </w:p>
    <w:p w:rsidR="005363F3" w:rsidRPr="00EE47FF" w:rsidRDefault="005363F3" w:rsidP="001946C2">
      <w:pPr>
        <w:pStyle w:val="21"/>
        <w:pBdr>
          <w:top w:val="none" w:sz="0" w:space="0" w:color="auto"/>
          <w:left w:val="none" w:sz="0" w:space="0" w:color="auto"/>
          <w:right w:val="none" w:sz="0" w:space="0" w:color="auto"/>
        </w:pBdr>
        <w:tabs>
          <w:tab w:val="clear" w:pos="567"/>
          <w:tab w:val="left" w:pos="0"/>
        </w:tabs>
        <w:spacing w:before="0" w:after="0"/>
        <w:ind w:left="0" w:firstLine="0"/>
        <w:rPr>
          <w:rFonts w:ascii="Arial Unicode MS" w:eastAsia="Arial Unicode MS" w:hAnsi="Arial Unicode MS" w:cs="Arial Unicode MS"/>
          <w:color w:val="auto"/>
          <w:szCs w:val="22"/>
          <w:lang w:val="el-GR"/>
        </w:rPr>
      </w:pPr>
      <w:bookmarkStart w:id="125" w:name="_Toc52286955"/>
      <w:r w:rsidRPr="00EE47FF">
        <w:rPr>
          <w:rFonts w:ascii="Arial Unicode MS" w:eastAsia="Arial Unicode MS" w:hAnsi="Arial Unicode MS" w:cs="Arial Unicode MS"/>
          <w:color w:val="auto"/>
          <w:szCs w:val="22"/>
          <w:lang w:val="el-GR"/>
        </w:rPr>
        <w:lastRenderedPageBreak/>
        <w:t>ΠΑΡΑΡΤΗΜΑ ΙΙ – Αναλυτική Περιγραφή Φυσικού και Οικονομικού Αντικειμένου της Σύμβασης</w:t>
      </w:r>
      <w:bookmarkEnd w:id="124"/>
      <w:bookmarkEnd w:id="125"/>
      <w:r w:rsidRPr="00EE47FF">
        <w:rPr>
          <w:rFonts w:ascii="Arial Unicode MS" w:eastAsia="Arial Unicode MS" w:hAnsi="Arial Unicode MS" w:cs="Arial Unicode MS"/>
          <w:color w:val="auto"/>
          <w:szCs w:val="22"/>
          <w:lang w:val="el-GR"/>
        </w:rPr>
        <w:t xml:space="preserve"> </w:t>
      </w:r>
    </w:p>
    <w:p w:rsidR="0081641F"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rPr>
      </w:pPr>
      <w:bookmarkStart w:id="126" w:name="_Toc492539495"/>
      <w:r>
        <w:rPr>
          <w:rFonts w:ascii="Arial" w:hAnsi="Arial" w:cs="Arial"/>
          <w:b/>
          <w:shadow/>
          <w:sz w:val="24"/>
        </w:rPr>
        <w:t>ΑΝΤΙΚΕΙΜΕΝΟ ΤΟΥ ΕΡΓΟΥ</w:t>
      </w:r>
    </w:p>
    <w:p w:rsidR="0081641F" w:rsidRPr="00836BE8" w:rsidRDefault="0081641F" w:rsidP="0081641F">
      <w:pPr>
        <w:spacing w:before="240"/>
        <w:rPr>
          <w:rFonts w:ascii="Arial" w:hAnsi="Arial" w:cs="Arial"/>
          <w:sz w:val="24"/>
          <w:lang w:val="el-GR"/>
        </w:rPr>
      </w:pPr>
      <w:r w:rsidRPr="00836BE8">
        <w:rPr>
          <w:rFonts w:ascii="Arial" w:hAnsi="Arial" w:cs="Arial"/>
          <w:sz w:val="24"/>
          <w:lang w:val="el-GR"/>
        </w:rPr>
        <w:t>Το αντικείμενο του έργου είναι :</w:t>
      </w:r>
    </w:p>
    <w:tbl>
      <w:tblPr>
        <w:tblW w:w="10031" w:type="dxa"/>
        <w:tblBorders>
          <w:top w:val="single" w:sz="12" w:space="0" w:color="008000"/>
          <w:bottom w:val="single" w:sz="12" w:space="0" w:color="008000"/>
        </w:tblBorders>
        <w:tblLook w:val="04A0" w:firstRow="1" w:lastRow="0" w:firstColumn="1" w:lastColumn="0" w:noHBand="0" w:noVBand="1"/>
      </w:tblPr>
      <w:tblGrid>
        <w:gridCol w:w="10031"/>
      </w:tblGrid>
      <w:tr w:rsidR="0081641F" w:rsidRPr="00FA4A75" w:rsidTr="00683B82">
        <w:tc>
          <w:tcPr>
            <w:tcW w:w="10031" w:type="dxa"/>
            <w:tcBorders>
              <w:bottom w:val="single" w:sz="6" w:space="0" w:color="008000"/>
            </w:tcBorders>
            <w:shd w:val="clear" w:color="auto" w:fill="auto"/>
          </w:tcPr>
          <w:p w:rsidR="0081641F" w:rsidRPr="00836BE8" w:rsidRDefault="0081641F" w:rsidP="00683B82">
            <w:pPr>
              <w:autoSpaceDE w:val="0"/>
              <w:spacing w:after="60" w:line="360" w:lineRule="auto"/>
              <w:rPr>
                <w:rFonts w:ascii="Arial" w:hAnsi="Arial" w:cs="Arial"/>
                <w:i/>
                <w:sz w:val="24"/>
                <w:lang w:val="el-GR"/>
              </w:rPr>
            </w:pPr>
            <w:r w:rsidRPr="00836BE8">
              <w:rPr>
                <w:rFonts w:ascii="Arial" w:eastAsia="SimSun" w:hAnsi="Arial" w:cs="Arial"/>
                <w:sz w:val="24"/>
                <w:lang w:val="el-GR"/>
              </w:rPr>
              <w:t xml:space="preserve">Αντικείμενο του έργου είναι η προμήθεια εγκατάσταση και  παραμετροποίηση, </w:t>
            </w:r>
            <w:r w:rsidRPr="00836BE8">
              <w:rPr>
                <w:rFonts w:ascii="Arial" w:eastAsia="SimSun" w:hAnsi="Arial" w:cs="Arial"/>
                <w:b/>
                <w:sz w:val="24"/>
                <w:lang w:val="el-GR"/>
              </w:rPr>
              <w:t xml:space="preserve">συστήματος </w:t>
            </w:r>
            <w:r w:rsidRPr="00836BE8">
              <w:rPr>
                <w:rFonts w:ascii="Arial" w:hAnsi="Arial" w:cs="Arial"/>
                <w:b/>
                <w:sz w:val="24"/>
                <w:lang w:val="el-GR"/>
              </w:rPr>
              <w:t>Διαχείρισης Ανθρώπινου Δυναμικού και Μισθοδοσίας, το οποίο θα πρέπει να βασίζεται σε έτοιμο πακέτο λογισμικού,</w:t>
            </w:r>
            <w:r w:rsidRPr="00836BE8">
              <w:rPr>
                <w:rFonts w:ascii="Arial" w:eastAsia="SimSun" w:hAnsi="Arial" w:cs="Arial"/>
                <w:sz w:val="24"/>
                <w:lang w:val="el-GR"/>
              </w:rPr>
              <w:t xml:space="preserve"> σύμφωνα με τις ανάγκες της Αναθέτουσας Αρχής.</w:t>
            </w:r>
            <w:r w:rsidRPr="00836BE8">
              <w:rPr>
                <w:rFonts w:ascii="Arial" w:hAnsi="Arial" w:cs="Arial"/>
                <w:b/>
                <w:sz w:val="24"/>
                <w:lang w:val="el-GR"/>
              </w:rPr>
              <w:t xml:space="preserve"> Για το προσφερθέν σύστημα ο Ανάδοχος θα υλοποιήσει μετάπτωση των δεδομένων στο νέο σύστημα, θα εκπαιδεύσει ομάδα χρηστών και Διαχειριστών, και θα παρέχει υπηρεσίες Συντήρησης και Τεχνικής Υποστήριξης. </w:t>
            </w:r>
          </w:p>
        </w:tc>
      </w:tr>
    </w:tbl>
    <w:p w:rsidR="0081641F" w:rsidRPr="0081641F" w:rsidRDefault="0081641F" w:rsidP="0081641F">
      <w:pPr>
        <w:autoSpaceDE w:val="0"/>
        <w:spacing w:after="60" w:line="262" w:lineRule="auto"/>
        <w:rPr>
          <w:rFonts w:eastAsia="SimSun"/>
          <w:lang w:val="el-GR"/>
        </w:rPr>
      </w:pPr>
    </w:p>
    <w:p w:rsidR="0081641F" w:rsidRPr="0081641F" w:rsidRDefault="0081641F" w:rsidP="0081641F">
      <w:pPr>
        <w:autoSpaceDE w:val="0"/>
        <w:spacing w:after="60" w:line="360" w:lineRule="auto"/>
        <w:ind w:firstLine="567"/>
        <w:rPr>
          <w:rFonts w:ascii="Arial" w:eastAsia="SimSun" w:hAnsi="Arial" w:cs="Arial"/>
          <w:sz w:val="24"/>
          <w:lang w:val="el-GR"/>
        </w:rPr>
      </w:pPr>
      <w:r w:rsidRPr="0081641F">
        <w:rPr>
          <w:rFonts w:ascii="Arial" w:eastAsia="SimSun" w:hAnsi="Arial" w:cs="Arial"/>
          <w:sz w:val="24"/>
          <w:lang w:val="el-GR"/>
        </w:rPr>
        <w:t>Συγκεκριμένα το έργο αφορά στην προμήθεια λογισμικού με τις απαραίτητες άδειες χρήσης, για την Διαχείριση Ανθρώπινου Δυναμικού και Μισθοδοσίας για την κάλυψη των αναγκών της Αναθέτουσας Αρχής και παροχή υπηρεσιών που αναφέρονται ως :</w:t>
      </w:r>
    </w:p>
    <w:p w:rsidR="0081641F" w:rsidRPr="0081641F" w:rsidRDefault="0081641F" w:rsidP="00131A6D">
      <w:pPr>
        <w:numPr>
          <w:ilvl w:val="0"/>
          <w:numId w:val="1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Εγκατάσταση και παραμετροποίηση του προσφερόμενου πακέτου λογισμικού. </w:t>
      </w:r>
      <w:r w:rsidRPr="0081641F">
        <w:rPr>
          <w:rFonts w:ascii="Arial" w:hAnsi="Arial" w:cs="Arial"/>
          <w:sz w:val="24"/>
          <w:lang w:val="el-GR"/>
        </w:rPr>
        <w:t>Η εγκατάσταση θα γίνει σε σημείο που θα υποδειχθεί από την Αναθέτουσα Αρχή</w:t>
      </w:r>
      <w:r w:rsidRPr="0081641F">
        <w:rPr>
          <w:rFonts w:ascii="Arial" w:eastAsia="SimSun" w:hAnsi="Arial" w:cs="Arial"/>
          <w:sz w:val="24"/>
          <w:lang w:val="el-GR"/>
        </w:rPr>
        <w:t>. Η παραμετροποίηση των υποσυστημάτων - εφαρμογών, θα γίνει σύμφωνα με τις υποδείξεις και σε συνεργασία με το προσωπικό της Αναθέτουσας Αρχής.</w:t>
      </w:r>
    </w:p>
    <w:p w:rsidR="0081641F" w:rsidRPr="0081641F" w:rsidRDefault="0081641F" w:rsidP="00131A6D">
      <w:pPr>
        <w:numPr>
          <w:ilvl w:val="0"/>
          <w:numId w:val="1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Πλήρης μετάπτωση των δεδομένων από το παλιό σύστημα  στο νέο. Η διαδικασία της  μετάπτωσης θα  πραγματοποιηθεί  με ευθύνη του αναδόχου. Ο ανάδοχος υποχρεούται κατόπιν επικοινωνίας και σε συνεργασία με την εταιρία 3π ΑΒΕΤΕ, που υποστηρίζει το υπάρχον σύστημα, να λάβει όλα τα δεδομένα για την υλοποίηση της μετάπτωσης, χωρίς καμία επιπλέον οικονομική επιβάρυνση για την Αναθέτουσα Αρχή.</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Αποτέλεσμα της μετάπτωσης θα είναι η συνολική και ποιοτική μεταφορά όλων των  δεδομένων από το παλιό στο νέο σύστημα, με τρόπο που να διασφαλίζεται ότι:</w:t>
      </w:r>
    </w:p>
    <w:p w:rsidR="0081641F" w:rsidRPr="0081641F" w:rsidRDefault="0081641F" w:rsidP="00131A6D">
      <w:pPr>
        <w:numPr>
          <w:ilvl w:val="1"/>
          <w:numId w:val="14"/>
        </w:numPr>
        <w:autoSpaceDE w:val="0"/>
        <w:spacing w:after="60" w:line="360" w:lineRule="auto"/>
        <w:ind w:left="567" w:hanging="207"/>
        <w:rPr>
          <w:rFonts w:ascii="Arial" w:eastAsia="SimSun" w:hAnsi="Arial" w:cs="Arial"/>
          <w:sz w:val="24"/>
          <w:lang w:val="el-GR"/>
        </w:rPr>
      </w:pPr>
      <w:r w:rsidRPr="0081641F">
        <w:rPr>
          <w:rFonts w:ascii="Arial" w:eastAsia="SimSun" w:hAnsi="Arial" w:cs="Arial"/>
          <w:sz w:val="24"/>
          <w:lang w:val="el-GR"/>
        </w:rPr>
        <w:t>Τα δεδομένα που θα μεταφερθούν στο νέο σύστημα να είναι άμεσα προσπελάσιμα, επεξεργάσιμα και να μπορούν να αξιοποιηθούν πλήρως από το νέο σύστημα.</w:t>
      </w:r>
    </w:p>
    <w:p w:rsidR="0081641F" w:rsidRPr="0081641F" w:rsidRDefault="0081641F" w:rsidP="00131A6D">
      <w:pPr>
        <w:numPr>
          <w:ilvl w:val="1"/>
          <w:numId w:val="14"/>
        </w:numPr>
        <w:autoSpaceDE w:val="0"/>
        <w:spacing w:after="60" w:line="360" w:lineRule="auto"/>
        <w:ind w:left="567" w:hanging="207"/>
        <w:rPr>
          <w:rFonts w:ascii="Arial" w:eastAsia="SimSun" w:hAnsi="Arial" w:cs="Arial"/>
          <w:sz w:val="24"/>
          <w:lang w:val="el-GR"/>
        </w:rPr>
      </w:pPr>
      <w:r w:rsidRPr="0081641F">
        <w:rPr>
          <w:rFonts w:ascii="Arial" w:eastAsia="SimSun" w:hAnsi="Arial" w:cs="Arial"/>
          <w:sz w:val="24"/>
          <w:lang w:val="el-GR"/>
        </w:rPr>
        <w:t xml:space="preserve">Πλήρη αξιοποίηση όλων των ιστορικών στοιχείων που υπάρχουν καταχωρημένα στην παλιά βάση δεδομένων, ώστε να εξασφαλίζεται η πλήρης αναδρομικότητα, μέσω του νέου μηχανογραφικού Συστήματος Διαχείρισης Προσωπικού και Μισθοδοσίας. </w:t>
      </w:r>
    </w:p>
    <w:p w:rsidR="0081641F" w:rsidRPr="0081641F" w:rsidRDefault="0081641F" w:rsidP="00131A6D">
      <w:pPr>
        <w:numPr>
          <w:ilvl w:val="1"/>
          <w:numId w:val="14"/>
        </w:numPr>
        <w:autoSpaceDE w:val="0"/>
        <w:spacing w:after="60" w:line="360" w:lineRule="auto"/>
        <w:ind w:left="567" w:hanging="207"/>
        <w:rPr>
          <w:rFonts w:ascii="Arial" w:eastAsia="SimSun" w:hAnsi="Arial" w:cs="Arial"/>
          <w:sz w:val="24"/>
          <w:lang w:val="el-GR"/>
        </w:rPr>
      </w:pPr>
      <w:r w:rsidRPr="0081641F">
        <w:rPr>
          <w:rFonts w:ascii="Arial" w:eastAsia="SimSun" w:hAnsi="Arial" w:cs="Arial"/>
          <w:sz w:val="24"/>
          <w:lang w:val="el-GR"/>
        </w:rPr>
        <w:t xml:space="preserve">Δεν θα υπάρξει ανάγκη, οι εμπλεκόμενες Υπηρεσίες του </w:t>
      </w:r>
      <w:r>
        <w:rPr>
          <w:rFonts w:ascii="Arial" w:eastAsia="SimSun" w:hAnsi="Arial" w:cs="Arial"/>
          <w:sz w:val="24"/>
          <w:lang w:val="en-US"/>
        </w:rPr>
        <w:t>e</w:t>
      </w:r>
      <w:r w:rsidRPr="0081641F">
        <w:rPr>
          <w:rFonts w:ascii="Arial" w:eastAsia="SimSun" w:hAnsi="Arial" w:cs="Arial"/>
          <w:sz w:val="24"/>
          <w:lang w:val="el-GR"/>
        </w:rPr>
        <w:t>-ΕΦΚΑ, να επανακαταχωρήσουν στοιχεία που υπάρχουν καταχωρημένα στο παλιό σύστημα.</w:t>
      </w:r>
    </w:p>
    <w:p w:rsidR="0081641F" w:rsidRPr="0081641F" w:rsidRDefault="0081641F" w:rsidP="00131A6D">
      <w:pPr>
        <w:numPr>
          <w:ilvl w:val="1"/>
          <w:numId w:val="14"/>
        </w:numPr>
        <w:autoSpaceDE w:val="0"/>
        <w:spacing w:after="60" w:line="360" w:lineRule="auto"/>
        <w:ind w:left="567" w:hanging="207"/>
        <w:rPr>
          <w:rFonts w:ascii="Arial" w:eastAsia="SimSun" w:hAnsi="Arial" w:cs="Arial"/>
          <w:sz w:val="24"/>
          <w:lang w:val="el-GR"/>
        </w:rPr>
      </w:pPr>
      <w:r w:rsidRPr="0081641F">
        <w:rPr>
          <w:rFonts w:ascii="Arial" w:eastAsia="SimSun" w:hAnsi="Arial" w:cs="Arial"/>
          <w:sz w:val="24"/>
          <w:lang w:val="el-GR"/>
        </w:rPr>
        <w:lastRenderedPageBreak/>
        <w:t xml:space="preserve">Μετά την έναρξη της παραγωγικής λειτουργίας, δεν θα απαιτείται η χρήση του παλιού συστήματος για την αναζήτηση στοιχείων ή την ολοκλήρωση εργασιών των εμπλεκόμενων Υπηρεσιών του </w:t>
      </w:r>
      <w:r>
        <w:rPr>
          <w:rFonts w:ascii="Arial" w:eastAsia="SimSun" w:hAnsi="Arial" w:cs="Arial"/>
          <w:sz w:val="24"/>
          <w:lang w:val="en-US"/>
        </w:rPr>
        <w:t>e</w:t>
      </w:r>
      <w:r w:rsidRPr="0081641F">
        <w:rPr>
          <w:rFonts w:ascii="Arial" w:eastAsia="SimSun" w:hAnsi="Arial" w:cs="Arial"/>
          <w:sz w:val="24"/>
          <w:lang w:val="el-GR"/>
        </w:rPr>
        <w:t>-ΕΦΚΑ, για κανένα λόγο.</w:t>
      </w:r>
    </w:p>
    <w:p w:rsidR="0081641F" w:rsidRPr="0081641F" w:rsidRDefault="0081641F" w:rsidP="00131A6D">
      <w:pPr>
        <w:numPr>
          <w:ilvl w:val="0"/>
          <w:numId w:val="1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Εκπαίδευση χρηστών και διαχειριστών του συστήματος, ώστε να μπορούν να ανταποκριθούν πλήρως στους επιχειρησιακούς τους ρόλους και στην χρήση του νέου συστήματος.</w:t>
      </w:r>
    </w:p>
    <w:p w:rsidR="0081641F" w:rsidRPr="0081641F" w:rsidRDefault="0081641F" w:rsidP="00131A6D">
      <w:pPr>
        <w:numPr>
          <w:ilvl w:val="0"/>
          <w:numId w:val="1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Έναρξη του συστήματος για δοκιμαστική αρχικά και στην συνέχεια παραγωγική λειτουργία.</w:t>
      </w:r>
    </w:p>
    <w:p w:rsidR="0081641F" w:rsidRPr="0081641F" w:rsidRDefault="0081641F" w:rsidP="00131A6D">
      <w:pPr>
        <w:numPr>
          <w:ilvl w:val="0"/>
          <w:numId w:val="1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Παροχή υπηρεσιών υποστήριξης – συντήρησης του  λογισμικού, για χρονικό διάστημα δύο (2) ετών, με δικαίωμα προαίρεσης από το φορέα για ένα (1) έτος.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Στο πλαίσιο του Έργου, ο Ανάδοχος θα αναλάβει:</w:t>
      </w:r>
    </w:p>
    <w:p w:rsidR="0081641F" w:rsidRPr="0081641F" w:rsidRDefault="0081641F" w:rsidP="00131A6D">
      <w:pPr>
        <w:numPr>
          <w:ilvl w:val="0"/>
          <w:numId w:val="15"/>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Την εκπόνηση Μελέτης Εφαρμογής που θα αποτελέσει τον αναλυτικό οδηγό υλοποίησης του έργου.</w:t>
      </w:r>
    </w:p>
    <w:p w:rsidR="0081641F" w:rsidRPr="0081641F" w:rsidRDefault="0081641F" w:rsidP="00131A6D">
      <w:pPr>
        <w:numPr>
          <w:ilvl w:val="0"/>
          <w:numId w:val="15"/>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Την παραμετροποίηση έτοιμου λογισμικού και την υλοποίηση της απαιτούμενης λειτουργικότητας σε ένα ενιαίο σύνολο.</w:t>
      </w:r>
    </w:p>
    <w:p w:rsidR="0081641F" w:rsidRPr="0081641F" w:rsidRDefault="0081641F" w:rsidP="00131A6D">
      <w:pPr>
        <w:numPr>
          <w:ilvl w:val="0"/>
          <w:numId w:val="15"/>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Την παροχή εκπαίδευσης στους υπαλλήλους της Αναθέτουσας Αρχής.</w:t>
      </w:r>
    </w:p>
    <w:p w:rsidR="0081641F" w:rsidRPr="0081641F" w:rsidRDefault="0081641F" w:rsidP="00131A6D">
      <w:pPr>
        <w:numPr>
          <w:ilvl w:val="0"/>
          <w:numId w:val="15"/>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Την υποστήριξη του προσωπικού του </w:t>
      </w:r>
      <w:r>
        <w:rPr>
          <w:rFonts w:ascii="Arial" w:eastAsia="SimSun" w:hAnsi="Arial" w:cs="Arial"/>
          <w:sz w:val="24"/>
          <w:lang w:val="en-US"/>
        </w:rPr>
        <w:t>e</w:t>
      </w:r>
      <w:r w:rsidRPr="0081641F">
        <w:rPr>
          <w:rFonts w:ascii="Arial" w:eastAsia="SimSun" w:hAnsi="Arial" w:cs="Arial"/>
          <w:sz w:val="24"/>
          <w:lang w:val="el-GR"/>
        </w:rPr>
        <w:t>-ΕΦΚΑ κατά τη διάρκεια της πιλοτικής λειτουργίας του Έργου μέχρι την οριστική παραλαβή του.</w:t>
      </w:r>
    </w:p>
    <w:p w:rsidR="0081641F" w:rsidRPr="0081641F" w:rsidRDefault="0081641F" w:rsidP="00131A6D">
      <w:pPr>
        <w:numPr>
          <w:ilvl w:val="0"/>
          <w:numId w:val="15"/>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Την παροχή εγγυημένου επιπέδου υπηρεσιών Τεχνικής Υποστήριξης του Έργου καθ’ όλη τη διάρκεια της σύμβασης.</w:t>
      </w:r>
    </w:p>
    <w:p w:rsidR="0081641F" w:rsidRPr="0081641F" w:rsidRDefault="0081641F" w:rsidP="00131A6D">
      <w:pPr>
        <w:numPr>
          <w:ilvl w:val="0"/>
          <w:numId w:val="15"/>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Στο πλαίσιο της συγκεκριμένης υποστήριξης, προσωπικό του Αναδόχου θα παρίσταται και θα συνδράμει στην έκδοση των πρώτων δύο (2) μισθοδοσιών του </w:t>
      </w:r>
      <w:r>
        <w:rPr>
          <w:rFonts w:ascii="Arial" w:eastAsia="SimSun" w:hAnsi="Arial" w:cs="Arial"/>
          <w:sz w:val="24"/>
          <w:lang w:val="en-US"/>
        </w:rPr>
        <w:t>e</w:t>
      </w:r>
      <w:r w:rsidRPr="0081641F">
        <w:rPr>
          <w:rFonts w:ascii="Arial" w:eastAsia="SimSun" w:hAnsi="Arial" w:cs="Arial"/>
          <w:sz w:val="24"/>
          <w:lang w:val="el-GR"/>
        </w:rPr>
        <w:t>-ΕΦΚΑ, με το νέο σύστημα.</w:t>
      </w:r>
    </w:p>
    <w:p w:rsidR="0081641F" w:rsidRPr="0081641F" w:rsidRDefault="0081641F" w:rsidP="0081641F">
      <w:pPr>
        <w:spacing w:line="360" w:lineRule="auto"/>
        <w:ind w:left="780"/>
        <w:contextualSpacing/>
        <w:rPr>
          <w:rFonts w:ascii="Arial" w:eastAsia="Arial Unicode MS" w:hAnsi="Arial" w:cs="Arial"/>
          <w:lang w:val="el-GR"/>
        </w:rPr>
      </w:pPr>
    </w:p>
    <w:p w:rsidR="0081641F"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rPr>
      </w:pPr>
      <w:r>
        <w:rPr>
          <w:rFonts w:ascii="Arial" w:hAnsi="Arial" w:cs="Arial"/>
          <w:b/>
          <w:shadow/>
          <w:sz w:val="24"/>
        </w:rPr>
        <w:t>ΣΚΟΠΙΜΟΤΗΤΑ ΤΟΥ ΕΡΓΟΥ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Ειδικότεροι στόχοι του έργου είναι μεταξύ άλλων:</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Η αποτελεσματική και αυτοματοποιημένη (μετά από έγκριση του χρήστη) προσαρμογή της λειτουργικότητας του λογισμικού, προκειμένου να εναρμονίζονται με το εκάστοτε ισχύον θεσμικό και νομικό καθεστώς και τις εκάστοτε επιχειρησιακές απαιτήσεις του </w:t>
      </w:r>
      <w:r>
        <w:rPr>
          <w:rFonts w:ascii="Arial" w:eastAsia="SimSun" w:hAnsi="Arial" w:cs="Arial"/>
          <w:sz w:val="24"/>
          <w:lang w:val="en-US"/>
        </w:rPr>
        <w:t>e</w:t>
      </w:r>
      <w:r w:rsidRPr="0081641F">
        <w:rPr>
          <w:rFonts w:ascii="Arial" w:eastAsia="SimSun" w:hAnsi="Arial" w:cs="Arial"/>
          <w:sz w:val="24"/>
          <w:lang w:val="el-GR"/>
        </w:rPr>
        <w:t xml:space="preserve">-ΕΦΚΑ.  </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Η διασφάλιση της ακεραιότητας και της ασφάλειας των δεδομένων και η βελτιστοποίηση της απόδοσης και των χρόνων απόκρισης.</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Η αποτελεσματική ανάλυση δεδομένων και παραγωγή κατάλληλων στατιστικών για την έγκυρη και έγκαιρη ικανοποίηση σε απαιτήσεις για πληροφόρηση.</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Η μεταφορά τεχνογνωσίας σε στελέχη της Αναθέτουσας Αρχής για τη χρήση, τη διαχείριση και την υποστήριξη των εφαρμογών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Τα αναμενόμενα οφέλη από την υλοποίηση του έργου περιλαμβάνουν:</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Αδιάλειπτη λειτουργία και υψηλή διαθεσιμότητα των υπηρεσιών.</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hAnsi="Arial" w:cs="Arial"/>
          <w:sz w:val="24"/>
          <w:lang w:val="el-GR"/>
        </w:rPr>
        <w:t>Διαρκής αναβάθμιση του λογισμικού με την εγκατάσταση νέων εκδόσεών του</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Παροχή διαρκούς και καλής ποιότητας τεχνικής υποστήριξης.</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Απρόσκοπτη και αποτελεσματική λειτουργία των Υπηρεσιών της  Αναθέτουσας Αρχής.</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Διατήρηση και ενίσχυση της επιχειρησιακής ικανότητας του πληροφοριακού περιβάλλοντος της Αναθέτουσας Αρχής.</w:t>
      </w:r>
    </w:p>
    <w:p w:rsidR="0081641F" w:rsidRPr="0081641F" w:rsidRDefault="0081641F" w:rsidP="00131A6D">
      <w:pPr>
        <w:numPr>
          <w:ilvl w:val="0"/>
          <w:numId w:val="53"/>
        </w:numPr>
        <w:suppressAutoHyphens w:val="0"/>
        <w:autoSpaceDE w:val="0"/>
        <w:spacing w:after="60" w:line="360" w:lineRule="auto"/>
        <w:rPr>
          <w:rFonts w:ascii="Arial" w:eastAsia="SimSun" w:hAnsi="Arial" w:cs="Arial"/>
          <w:sz w:val="24"/>
          <w:lang w:val="el-GR"/>
        </w:rPr>
      </w:pPr>
      <w:r w:rsidRPr="0081641F">
        <w:rPr>
          <w:rFonts w:ascii="Arial" w:eastAsia="SimSun" w:hAnsi="Arial" w:cs="Arial"/>
          <w:sz w:val="24"/>
          <w:lang w:val="el-GR"/>
        </w:rPr>
        <w:t>Αναβάθμιση δεξιοτήτων των στελεχών της Αναθέτουσας Αρχής.</w:t>
      </w:r>
    </w:p>
    <w:p w:rsidR="0081641F"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rPr>
      </w:pPr>
      <w:r>
        <w:rPr>
          <w:rFonts w:ascii="Arial" w:hAnsi="Arial" w:cs="Arial"/>
          <w:b/>
          <w:shadow/>
          <w:sz w:val="24"/>
        </w:rPr>
        <w:t>ΔΙΑΡΚΕΙΑ ΕΡΓΟΥ</w:t>
      </w:r>
    </w:p>
    <w:p w:rsidR="0081641F" w:rsidRPr="00836BE8" w:rsidRDefault="0081641F" w:rsidP="0081641F">
      <w:pPr>
        <w:autoSpaceDE w:val="0"/>
        <w:spacing w:before="240" w:after="60" w:line="360" w:lineRule="auto"/>
        <w:rPr>
          <w:rFonts w:ascii="Arial" w:hAnsi="Arial" w:cs="Arial"/>
          <w:sz w:val="24"/>
          <w:lang w:val="el-GR"/>
        </w:rPr>
      </w:pPr>
      <w:r w:rsidRPr="00836BE8">
        <w:rPr>
          <w:rFonts w:ascii="Arial" w:hAnsi="Arial" w:cs="Arial"/>
          <w:sz w:val="24"/>
          <w:lang w:val="el-GR"/>
        </w:rPr>
        <w:t xml:space="preserve">Η διάρκεια του έργου είναι </w:t>
      </w:r>
      <w:r w:rsidRPr="00836BE8">
        <w:rPr>
          <w:rFonts w:ascii="Arial" w:eastAsia="Arial Unicode MS" w:hAnsi="Arial" w:cs="Arial"/>
          <w:b/>
          <w:sz w:val="24"/>
          <w:lang w:val="el-GR" w:eastAsia="el-GR"/>
        </w:rPr>
        <w:t>τριάντα ένα  (31) μήνες</w:t>
      </w:r>
      <w:r w:rsidRPr="00836BE8">
        <w:rPr>
          <w:rFonts w:ascii="Arial" w:eastAsia="Arial Unicode MS" w:hAnsi="Arial" w:cs="Arial"/>
          <w:sz w:val="24"/>
          <w:lang w:val="el-GR" w:eastAsia="el-GR"/>
        </w:rPr>
        <w:t xml:space="preserve"> αρχής γενομένης από την ημερομηνία υπογραφής της σχετικής Σύμβασης και επιμε</w:t>
      </w:r>
      <w:r w:rsidRPr="00836BE8">
        <w:rPr>
          <w:rFonts w:ascii="Arial" w:hAnsi="Arial" w:cs="Arial"/>
          <w:sz w:val="24"/>
          <w:lang w:val="el-GR"/>
        </w:rPr>
        <w:t>ρίζεται ως εξής:</w:t>
      </w:r>
    </w:p>
    <w:p w:rsidR="0081641F" w:rsidRPr="00836BE8" w:rsidRDefault="0081641F" w:rsidP="00131A6D">
      <w:pPr>
        <w:pStyle w:val="aff3"/>
        <w:numPr>
          <w:ilvl w:val="0"/>
          <w:numId w:val="18"/>
        </w:numPr>
        <w:suppressAutoHyphens/>
        <w:autoSpaceDE w:val="0"/>
        <w:spacing w:before="240" w:after="60" w:line="360" w:lineRule="auto"/>
        <w:ind w:left="720"/>
        <w:contextualSpacing/>
        <w:jc w:val="both"/>
        <w:rPr>
          <w:rFonts w:ascii="Arial" w:hAnsi="Arial" w:cs="Arial"/>
          <w:b/>
          <w:sz w:val="24"/>
          <w:szCs w:val="24"/>
        </w:rPr>
      </w:pPr>
      <w:r w:rsidRPr="00836BE8">
        <w:rPr>
          <w:rFonts w:ascii="Arial" w:hAnsi="Arial" w:cs="Arial"/>
          <w:b/>
          <w:sz w:val="24"/>
          <w:szCs w:val="24"/>
        </w:rPr>
        <w:t xml:space="preserve">σε εφτά (7) μήνες για την </w:t>
      </w:r>
      <w:r w:rsidRPr="00836BE8">
        <w:rPr>
          <w:rFonts w:ascii="Arial" w:eastAsia="SimSun" w:hAnsi="Arial" w:cs="Arial"/>
          <w:sz w:val="24"/>
          <w:szCs w:val="24"/>
        </w:rPr>
        <w:t>προμήθεια εγκατάσταση και παραμετροποίηση του συστήματος</w:t>
      </w:r>
      <w:r w:rsidRPr="00836BE8">
        <w:rPr>
          <w:rFonts w:ascii="Arial" w:hAnsi="Arial" w:cs="Arial"/>
          <w:b/>
          <w:sz w:val="24"/>
          <w:szCs w:val="24"/>
        </w:rPr>
        <w:t xml:space="preserve"> και </w:t>
      </w:r>
    </w:p>
    <w:p w:rsidR="0081641F" w:rsidRPr="00836BE8" w:rsidRDefault="0081641F" w:rsidP="00131A6D">
      <w:pPr>
        <w:pStyle w:val="aff3"/>
        <w:numPr>
          <w:ilvl w:val="0"/>
          <w:numId w:val="18"/>
        </w:numPr>
        <w:suppressAutoHyphens/>
        <w:autoSpaceDE w:val="0"/>
        <w:spacing w:before="240" w:after="60" w:line="360" w:lineRule="auto"/>
        <w:ind w:left="720"/>
        <w:contextualSpacing/>
        <w:jc w:val="both"/>
        <w:rPr>
          <w:rFonts w:ascii="Arial" w:hAnsi="Arial" w:cs="Arial"/>
          <w:b/>
          <w:sz w:val="24"/>
          <w:szCs w:val="24"/>
        </w:rPr>
      </w:pPr>
      <w:r w:rsidRPr="00836BE8">
        <w:rPr>
          <w:rFonts w:ascii="Arial" w:hAnsi="Arial" w:cs="Arial"/>
          <w:b/>
          <w:sz w:val="24"/>
          <w:szCs w:val="24"/>
        </w:rPr>
        <w:t>σε 2 έτη παροχής υπηρεσιών τεχνικής υποστήριξης/συντήρησης από την έναρξη της παραγωγικής λειτουργίας</w:t>
      </w:r>
    </w:p>
    <w:p w:rsidR="0081641F" w:rsidRPr="00836BE8" w:rsidRDefault="0081641F" w:rsidP="00131A6D">
      <w:pPr>
        <w:pStyle w:val="aff3"/>
        <w:numPr>
          <w:ilvl w:val="0"/>
          <w:numId w:val="18"/>
        </w:numPr>
        <w:suppressAutoHyphens/>
        <w:autoSpaceDE w:val="0"/>
        <w:spacing w:before="240" w:after="60" w:line="360" w:lineRule="auto"/>
        <w:ind w:left="720"/>
        <w:contextualSpacing/>
        <w:jc w:val="both"/>
        <w:rPr>
          <w:rFonts w:ascii="Arial" w:eastAsia="SimSun" w:hAnsi="Arial" w:cs="Arial"/>
          <w:sz w:val="24"/>
          <w:szCs w:val="24"/>
        </w:rPr>
      </w:pPr>
      <w:r w:rsidRPr="00836BE8">
        <w:rPr>
          <w:rFonts w:ascii="Arial" w:eastAsia="SimSun" w:hAnsi="Arial" w:cs="Arial"/>
          <w:sz w:val="24"/>
          <w:szCs w:val="24"/>
        </w:rPr>
        <w:t xml:space="preserve">Η Αναθέτουσα Αρχή διατηρεί μονομερώς το δικαίωμα προαίρεσης παράτασης των υπηρεσιών </w:t>
      </w:r>
      <w:r w:rsidRPr="00836BE8">
        <w:rPr>
          <w:rFonts w:ascii="Arial" w:hAnsi="Arial" w:cs="Arial"/>
          <w:sz w:val="24"/>
          <w:szCs w:val="24"/>
        </w:rPr>
        <w:t>τεχνικής υποστήριξης/συντήρησης,</w:t>
      </w:r>
      <w:r w:rsidRPr="00836BE8">
        <w:rPr>
          <w:rFonts w:ascii="Arial" w:hAnsi="Arial" w:cs="Arial"/>
          <w:b/>
          <w:sz w:val="24"/>
          <w:szCs w:val="24"/>
        </w:rPr>
        <w:t xml:space="preserve"> </w:t>
      </w:r>
      <w:r w:rsidRPr="00836BE8">
        <w:rPr>
          <w:rFonts w:ascii="Arial" w:eastAsia="SimSun" w:hAnsi="Arial" w:cs="Arial"/>
          <w:sz w:val="24"/>
          <w:szCs w:val="24"/>
        </w:rPr>
        <w:t>για άλλο ένα (1) έτος από τη λήξη της Σύμβασης.</w:t>
      </w:r>
    </w:p>
    <w:p w:rsidR="0081641F" w:rsidRPr="0081641F"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lang w:val="el-GR"/>
        </w:rPr>
      </w:pPr>
      <w:r w:rsidRPr="0081641F">
        <w:rPr>
          <w:rFonts w:ascii="Arial" w:hAnsi="Arial" w:cs="Arial"/>
          <w:b/>
          <w:shadow/>
          <w:sz w:val="24"/>
          <w:lang w:val="el-GR"/>
        </w:rPr>
        <w:t xml:space="preserve">ΤΕΧΝΙΚΕΣ ΠΡΟΔΙΑΓΡΑΦΕΣ, ΓΕΝΙΚΟΙ, ΕΙΔΙΚΟΙ ΟΡΟΙ ΣΥΜΜΕΤΟΧΗΣ </w:t>
      </w:r>
    </w:p>
    <w:p w:rsidR="0081641F" w:rsidRPr="00836BE8" w:rsidRDefault="0081641F" w:rsidP="0009632B">
      <w:pPr>
        <w:autoSpaceDE w:val="0"/>
        <w:autoSpaceDN w:val="0"/>
        <w:adjustRightInd w:val="0"/>
        <w:spacing w:after="0" w:line="360" w:lineRule="auto"/>
        <w:ind w:firstLine="567"/>
        <w:jc w:val="left"/>
        <w:rPr>
          <w:rFonts w:ascii="Arial" w:eastAsia="Arial Unicode MS" w:hAnsi="Arial" w:cs="Arial"/>
          <w:b/>
          <w:sz w:val="24"/>
          <w:u w:val="single"/>
          <w:lang w:val="el-GR"/>
        </w:rPr>
      </w:pPr>
      <w:r w:rsidRPr="00836BE8">
        <w:rPr>
          <w:rFonts w:ascii="Arial" w:eastAsia="Arial Unicode MS" w:hAnsi="Arial" w:cs="Arial"/>
          <w:b/>
          <w:sz w:val="24"/>
          <w:u w:val="single"/>
          <w:lang w:val="el-GR"/>
        </w:rPr>
        <w:t xml:space="preserve">4.1 Υφιστάμενη Κατάσταση </w:t>
      </w:r>
    </w:p>
    <w:p w:rsidR="0081641F" w:rsidRPr="00836BE8" w:rsidRDefault="0009632B" w:rsidP="00836BE8">
      <w:pPr>
        <w:spacing w:before="120" w:line="262" w:lineRule="auto"/>
        <w:outlineLvl w:val="2"/>
        <w:rPr>
          <w:rFonts w:ascii="Arial" w:hAnsi="Arial" w:cs="Arial"/>
          <w:b/>
          <w:bCs/>
          <w:sz w:val="24"/>
          <w:lang w:val="el-GR"/>
        </w:rPr>
      </w:pPr>
      <w:bookmarkStart w:id="127" w:name="_Toc486417990"/>
      <w:bookmarkStart w:id="128" w:name="_Toc499661512"/>
      <w:bookmarkStart w:id="129" w:name="_Toc25839232"/>
      <w:bookmarkStart w:id="130" w:name="_Toc52286956"/>
      <w:r>
        <w:rPr>
          <w:rFonts w:ascii="Arial" w:hAnsi="Arial" w:cs="Arial"/>
          <w:b/>
          <w:bCs/>
          <w:sz w:val="24"/>
          <w:lang w:val="el-GR"/>
        </w:rPr>
        <w:t xml:space="preserve">4.1.1 </w:t>
      </w:r>
      <w:r w:rsidR="0081641F" w:rsidRPr="00836BE8">
        <w:rPr>
          <w:rFonts w:ascii="Arial" w:hAnsi="Arial" w:cs="Arial"/>
          <w:b/>
          <w:bCs/>
          <w:sz w:val="24"/>
          <w:lang w:val="el-GR"/>
        </w:rPr>
        <w:t xml:space="preserve">Οργάνωση των Υπηρεσιών του </w:t>
      </w:r>
      <w:bookmarkEnd w:id="127"/>
      <w:bookmarkEnd w:id="128"/>
      <w:r w:rsidR="0081641F" w:rsidRPr="00836BE8">
        <w:rPr>
          <w:rFonts w:ascii="Arial" w:hAnsi="Arial" w:cs="Arial"/>
          <w:b/>
          <w:bCs/>
          <w:sz w:val="24"/>
          <w:lang w:val="en-US"/>
        </w:rPr>
        <w:t>e</w:t>
      </w:r>
      <w:r w:rsidR="0081641F" w:rsidRPr="00836BE8">
        <w:rPr>
          <w:rFonts w:ascii="Arial" w:hAnsi="Arial" w:cs="Arial"/>
          <w:b/>
          <w:bCs/>
          <w:sz w:val="24"/>
          <w:lang w:val="el-GR"/>
        </w:rPr>
        <w:t>-ΕΦΚΑ</w:t>
      </w:r>
      <w:bookmarkEnd w:id="129"/>
      <w:bookmarkEnd w:id="130"/>
      <w:r w:rsidR="0081641F" w:rsidRPr="00836BE8">
        <w:rPr>
          <w:rFonts w:ascii="Arial" w:hAnsi="Arial" w:cs="Arial"/>
          <w:b/>
          <w:bCs/>
          <w:sz w:val="24"/>
          <w:lang w:val="el-GR"/>
        </w:rPr>
        <w:t xml:space="preserve"> </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lastRenderedPageBreak/>
        <w:t>Ο Ηλεκτρονικός Εθνικός Φορέας Κοινωνικής Ασφάλισης (</w:t>
      </w:r>
      <w:r>
        <w:rPr>
          <w:rFonts w:ascii="Arial" w:eastAsia="SimSun" w:hAnsi="Arial" w:cs="Arial"/>
          <w:sz w:val="24"/>
          <w:lang w:val="en-US"/>
        </w:rPr>
        <w:t>e</w:t>
      </w:r>
      <w:r w:rsidRPr="0081641F">
        <w:rPr>
          <w:rFonts w:ascii="Arial" w:eastAsia="SimSun" w:hAnsi="Arial" w:cs="Arial"/>
          <w:sz w:val="24"/>
          <w:lang w:val="el-GR"/>
        </w:rPr>
        <w:t xml:space="preserve">-ΕΦΚΑ) συστάθηκε ως Νομικό Πρόσωπο Δημοσίου Δικαίου (Ν.Π.Δ.Δ.) με το ν. 4387/16 (όπως τροποποιήθηκε και ισχύει σήμερα - ν. 4670/2020) και εποπτεύεται από το Υπουργείο Εργασίας, Κοινωνικής Ασφάλισης και Κοινωνικής Αλληλεγγύης. Αποτελεί σήμερα τον μοναδικό Φορέα κύριας ασφάλισης και από 01-01-2017, οπότε και άρχισε η λειτουργία του, εντάχθηκαν σε αυτόν αυτοδίκαια οι κάτωθι φορείς κύριας κοινωνικής ασφάλισης των οποίων ο </w:t>
      </w:r>
      <w:r>
        <w:rPr>
          <w:rFonts w:ascii="Arial" w:eastAsia="SimSun" w:hAnsi="Arial" w:cs="Arial"/>
          <w:sz w:val="24"/>
          <w:lang w:val="en-US"/>
        </w:rPr>
        <w:t>e</w:t>
      </w:r>
      <w:r w:rsidRPr="0081641F">
        <w:rPr>
          <w:rFonts w:ascii="Arial" w:eastAsia="SimSun" w:hAnsi="Arial" w:cs="Arial"/>
          <w:sz w:val="24"/>
          <w:lang w:val="el-GR"/>
        </w:rPr>
        <w:t>-ΕΦΚΑ κατέστη καθολικός διάδοχος:</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Ίδρυμα Κοινωνικών Ασφαλίσεων – Ενιαίο Ταμείο Ασφάλισης Μισθωτών (ΙΚΑ – ΕΤΑΜ)</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Ενιαίο Ταμείο Ασφάλισης Προσωπικού Μέσων Μαζικής Ενημέρωσης (ΕΤΑΠ – ΜΜΕ)</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Ενιαίο Ταμείο Ανεξάρτητα Απασχολουμένων (ΕΤΑΑ)</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Οργανισμός Ασφάλισης Ελευθέρων Επαγγελματιών (ΟΑΕΕ)</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Οργανισμός Γεωργικών Ασφαλίσεων (ΟΓΑ), εκτός του Λογαριασμού Αγροτικής Εστίας</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Ναυτικό Απομαχικό Ταμείο (ΝΑΤ), συμπεριλαμβανομένου του Κεφαλαίου Δυτών και του Κεφαλαίου Ανεργίας – Ασθενείας Ναυτικών (ΚΑΑΝ)</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Ταμείο Ασφάλισης Υπαλλήλων Τραπεζών και Επιχειρήσεων Κοινής Ωφέλειας (ΤΑΥΤΕΚΩ)</w:t>
      </w:r>
    </w:p>
    <w:p w:rsidR="0081641F" w:rsidRPr="0081641F" w:rsidRDefault="0081641F" w:rsidP="00131A6D">
      <w:pPr>
        <w:numPr>
          <w:ilvl w:val="0"/>
          <w:numId w:val="58"/>
        </w:numPr>
        <w:spacing w:line="360" w:lineRule="auto"/>
        <w:rPr>
          <w:rFonts w:ascii="Arial" w:eastAsia="SimSun" w:hAnsi="Arial" w:cs="Arial"/>
          <w:sz w:val="24"/>
          <w:lang w:val="el-GR"/>
        </w:rPr>
      </w:pPr>
      <w:r w:rsidRPr="0081641F">
        <w:rPr>
          <w:rFonts w:ascii="Arial" w:eastAsia="SimSun" w:hAnsi="Arial" w:cs="Arial"/>
          <w:sz w:val="24"/>
          <w:lang w:val="el-GR"/>
        </w:rPr>
        <w:t>Ενιαίο Ταμείο Ασφάλισης Τραπεζοϋπαλλήλων (ΕΤΑΤ)</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 xml:space="preserve">Το ΝΑΤ και ο ΟΓΑ διατηρούν την αυτοτελή νομική τους οντότητα για την άσκηση των μη ασφαλιστικών τους αρμοδιοτήτων. Επίσης, μεταφέρεται και υπάγεται στον </w:t>
      </w:r>
      <w:r>
        <w:rPr>
          <w:rFonts w:ascii="Arial" w:eastAsia="SimSun" w:hAnsi="Arial" w:cs="Arial"/>
          <w:sz w:val="24"/>
          <w:lang w:val="en-US"/>
        </w:rPr>
        <w:t>e</w:t>
      </w:r>
      <w:r w:rsidRPr="0081641F">
        <w:rPr>
          <w:rFonts w:ascii="Arial" w:eastAsia="SimSun" w:hAnsi="Arial" w:cs="Arial"/>
          <w:sz w:val="24"/>
          <w:lang w:val="el-GR"/>
        </w:rPr>
        <w:t>-ΕΦΚΑ το Κέντρο Είσπραξης Ασφαλιστικών Οφειλών (ΚΕΑΟ) με λογιστική και οικονομική αυτοτέλεια.</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 xml:space="preserve">Με βάση το ν.4670/2020 (ΦΕΚ 43Α’/28-2-2020), στον </w:t>
      </w:r>
      <w:r>
        <w:rPr>
          <w:rFonts w:ascii="Arial" w:eastAsia="SimSun" w:hAnsi="Arial" w:cs="Arial"/>
          <w:sz w:val="24"/>
        </w:rPr>
        <w:t>e</w:t>
      </w:r>
      <w:r w:rsidRPr="0081641F">
        <w:rPr>
          <w:rFonts w:ascii="Arial" w:eastAsia="SimSun" w:hAnsi="Arial" w:cs="Arial"/>
          <w:sz w:val="24"/>
          <w:lang w:val="el-GR"/>
        </w:rPr>
        <w:t>-ΕΦΚΑ εντάσσονται ο Κλάδος Επικουρικής Ασφάλισης και ο Κλάδος Εφάπαξ Παροχών του Ε.Τ.Ε.Α.Ε.Π. με πλήρη οικονομική, λογιστική και περιουσιακή αυτοτέλεια έκαστος.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 xml:space="preserve">Ο Κλάδος Επικουρικής Ασφάλισης του </w:t>
      </w:r>
      <w:r w:rsidRPr="00757F9B">
        <w:rPr>
          <w:rFonts w:ascii="Arial" w:eastAsia="SimSun" w:hAnsi="Arial" w:cs="Arial"/>
          <w:sz w:val="24"/>
          <w:lang w:val="en-US"/>
        </w:rPr>
        <w:t>e</w:t>
      </w:r>
      <w:r w:rsidRPr="0081641F">
        <w:rPr>
          <w:rFonts w:ascii="Arial" w:eastAsia="SimSun" w:hAnsi="Arial" w:cs="Arial"/>
          <w:sz w:val="24"/>
          <w:lang w:val="el-GR"/>
        </w:rPr>
        <w:t>-ΕΦΚΑ περιλαμβάνει:</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 το πρώην Ενιαίο Ταμείο Επικουρικής Ασφάλισης Μισθωτών (Ε.Τ.Ε.Α.Μ.),</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 τους πρώην τομείς του Ταμείου Επικουρικής Ασφάλισης Ιδιωτικού Τομέα (Τ.Ε.Α.Ι.Τ.),</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lastRenderedPageBreak/>
        <w:t>γ) το πρώην Ταμείο Επικουρικής Ασφάλισης Δημοσίων Υπαλλήλων (Τ.Ε.Α.Δ.Υ.) και τους τομείς αυτού «ΤΕΑΠΟΚΑ» και «ΤΑΔΚΥ»,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δ) το πρώην Ενιαίο Ταμείο Ασφάλισης Τραπεζοϋπαλλήλων (Ε.Τ.Α.Τ.) ως προς την επικουρική ασφάλιση,</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ε) τους πρώην τομείς του Κλάδου Επικουρικής Ασφάλισης του Ταμείου Ασφάλισης Υπαλλήλων Τραπεζών και Επιχειρήσεων Κοινής Ωφέλειας (Τ.Α.Υ.Τ.Ε.Κ.Ω.),</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στ) τον πρώην Κλάδο Ασφάλισης Προσωπικού Δ.Ε.Η. του Τ.Α.Υ.Τ.Ε.Κ.Ω. ως προς τους κατ’ επικουρική ασφάλιση ασφαλισμένους του,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ζ) τον πρώην Ειδικό Λογαριασμό «Κεφάλαιο Επικουρικής Σύνταξης Προσωπικού ΕΒΖ» και το Ταμείο Αλληλοβοήθειας Υπαλλήλων Ελληνικής Βιομηχανίας Ζάχαρης (Τ.Α.Υ.Ε.Β.Ζ.),</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η) τους πρώην τομείς του Κλάδου Επικουρικής Ασφάλισης του Τ.Ε.Α.Π.Α.Σ.Α. [Τομέας Επικουρικής Ασφάλισης Υπαλλήλων Αστυνομίας Πόλεων (Τ.Ε.Α.Υ.Α.Π.)], Τομέας Επικουρικής Ασφάλισης Ελληνικής Χωροφυλακής (Τ.Ε.Α.Ε.Χ.) και Τομέας Επικουρικής Ασφάλισης Υπαλλήλων Πυροσβεστικού Σώματος (Τ.Ε.Α.Υ.Π.Σ.),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θ) τον πρώην Κλάδο Επικουρικής Ασφάλισης Ελευθέρων Επαγγελματιών του Ο.Α.Ε.Ε.,</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 τον πρώην Τομέα Επικουρικής Ασφάλισης Αρτοποιών (Τ.Ε.Α.Α.) του Κλάδου Επικουρικής Ασφάλισης Ελευθέρων Επαγγελματιών του Ο.Α.Ε.Ε.,</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ια) τον πρώην Τομέα Επικουρικής Ασφάλισης Πρατηριούχων Υγρών Καυσίμων (Τ.Ε.Α.Π.Υ.Κ.) του Κλάδου Επικουρικής Ασφάλισης Ελευθέρων Επαγγελματιών του Ο.Α.Ε.Ε.,</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ιβ) τον πρώην Τομέα Επικουρικής Ασφάλισης Μηχανικών και Εργοληπτών Δημοσίων Έργων του Κλάδου Επικουρικής Ασφάλισης του Ε.Τ.Α.Α.,</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ιγ) τον πρώην Τομέα Ασφάλισης Συμβολαιογράφων (Τ.Α.Σ.) του Κλάδου Επικουρικής Ασφάλισης του Ε.Τ.Α.Α.,</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ιδ) τον πρώην Τομέα Επικουρικής Ασφάλισης Δικηγόρων (Τ.Ε.Α.Δ.) του Κλάδου Επικουρικής Ασφάλισης του Ε.Τ.Α.Α.,</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ιε) τον πρώην Τομέα Επικουρικής Ασφάλισης Ιδιοκτητών Συντακτών και Υπαλλήλων Τύπου του Κλάδου Επικουρικής Ασφάλισης του Ε.Τ.Α.Π.-Μ.Μ.Ε.,</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ιστ) τον πρώην Τομέα Επικουρικής Ασφάλισης Τεχνικών Τύπου Αθηνών και Θεσσαλονίκης του Κλάδου Επικουρικής Ασφάλισης του Ε.Τ. Α.Π.-Μ.Μ.Ε.,</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lastRenderedPageBreak/>
        <w:t>ιζ) τον πρώην Κλάδο Επικουρικής Ασφάλισης Ναυτικών (Κ.Ε.Α.Ν.) του Ν.Α.Τ.,</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ιη) το πρώην Ταμείο Επικουρικής Ασφάλισης Προσωπικού Ιδρυμάτων Εμπορικού Ναυτικού (Τ.Ε.Α.Π.Ι.Ε.Ν.).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 xml:space="preserve">Ο Κλάδος Εφάπαξ Παροχών του </w:t>
      </w:r>
      <w:r>
        <w:rPr>
          <w:rFonts w:ascii="Arial" w:eastAsia="SimSun" w:hAnsi="Arial" w:cs="Arial"/>
          <w:sz w:val="24"/>
        </w:rPr>
        <w:t>e</w:t>
      </w:r>
      <w:r w:rsidRPr="0081641F">
        <w:rPr>
          <w:rFonts w:ascii="Arial" w:eastAsia="SimSun" w:hAnsi="Arial" w:cs="Arial"/>
          <w:sz w:val="24"/>
          <w:lang w:val="el-GR"/>
        </w:rPr>
        <w:t>-ΕΦΚΑ περιλαμβάνει:</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 Το πρώην Ταμείο Πρόνοιας Δημοσίων Υπαλλήλων (Τ.Π.Δ.Υ.) με τους Τομείς του.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 Το πρώην Ταμείο Πρόνοιας Ιδιωτικού Τομέα (ΤΑΠΙΤ) με τους Τομείς του.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Γ. Τον πρώην Κλάδο Πρόνοιας του Ενιαίου Ταμείου Ασφάλισης Προσωπικού Εργαζομένων στα Μ.Μ.Ε. (Ε.Τ.Α.Π.- Μ.Μ.Ε.) με τους Τομείς του.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Δ. Τον πρώην Κλάδο Πρόνοιας του Ταμείου Ασφάλισης Υπαλλήλων Τραπεζών και Επιχειρήσεων Κοινής Ωφέλειας (Τ.Α.Υ.Τ.Ε.Κ.Ω.) με τους Τομείς του.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Ε. Τον πρώην Κλάδο Πρόνοιας του Ενιαίου Ταμείου Ανεξάρτητα Απασχολούμενων (Ε.Τ.Α.Α.) με τους Τομείς του.</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ΣΤ. Το πρώην Ταμείο Πρόνοιας Αξιωματικών Εμπορικού Ναυτικού (Τ.Π.Α.Ε.Ν.).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Ζ. Το πρώην Ταμείο Πρόνοιας Κατωτέρων Πληρωμάτων Εμπορικού Ναυτικού (Τ.Π.Κ.Π.Ε.Ν.).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Η. Τον πρώην Ειδικό Λογαριασμό Πρόνοιας προσωπικού  του Ι.Κ.Α. - Ε.Τ.Α.Μ.»</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 xml:space="preserve">Με βάση τον Οργανισμό του Φορέα που εκδόθηκε με το ΠΔ 8/2019 (ΦΕΚ 8 Α/23-1-2019) και τροποποιήθηκε με το Ν. 4670/2020 (ΦΕΚ 43Α’/28-2-2020)  ο Ηλεκτρονικός Εθνικός Φορέας Κοινωνικής Ασφάλισης: </w:t>
      </w:r>
      <w:r>
        <w:rPr>
          <w:rFonts w:ascii="Arial" w:eastAsia="SimSun" w:hAnsi="Arial" w:cs="Arial"/>
          <w:sz w:val="24"/>
        </w:rPr>
        <w:t>e</w:t>
      </w:r>
      <w:r w:rsidRPr="0081641F">
        <w:rPr>
          <w:rFonts w:ascii="Arial" w:eastAsia="SimSun" w:hAnsi="Arial" w:cs="Arial"/>
          <w:sz w:val="24"/>
          <w:lang w:val="el-GR"/>
        </w:rPr>
        <w:t>-ΕΦΚΑ διαρθρώνεται ως εξής: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 Οργανικές μονάδες επιπέδου Διεύθυνσης και Τμήματος που υπάγονται κατευθείαν στον Διοικητή ως εξής: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αα) Διεύθυνση Διοίκησης.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αβ) Διεύθυνση Νομικών Υποθέσεων.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αγ) Διεύθυνση Εσωτερικού Ελέγχου και Ελέγχου Εσωτερικών Υποθέσεων.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αδ) Διεύθυνση Οργάνωσης, Απλούστευσης και Ψηφιακού Μετασχηματισμού Διαδικασιών.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αε) Διεύθυνση Διευθέτησης Αναφορών.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 Οργανικές μονάδες επιπέδου Γενικής Διεύθυνσης που υπάγονται στον Διοικητή ως εξής: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βα) Γενική Διεύθυνση Εισφορών.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lastRenderedPageBreak/>
        <w:t>ββ) Γενική Διεύθυνση Ελέγχων.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βγ) Γενική Διεύθυνση Συντάξεων.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βδ) Γενική Διεύθυνση Παροχών και Υγείας.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βε) Γενική Διεύθυνση Υπηρεσιών και Διαχείρισης Λειτουργίας.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βστ) Γενική Διεύθυνση Οικονομικών Υπηρεσιών.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βζ) Γενική Διεύθυνση Διοικητικής Υποστήριξης, Τεχνικών Υπηρεσιών και Στέγασης.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βη) Γενική Διεύθυνση Πληροφορικής και Επικοινωνιών.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βθ) Γενική Διεύθυνση Στρατηγικής και Ανάπτυξης.</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βι) Κέντρο Είσπραξης Ασφαλιστικών Οφειλών (ΚΕΑΟ).</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βια) Γενική Διεύθυνση Συντάξεων Δημοσίου Τομέα.</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βιβ) Γενική Διεύθυνση Διεθνών Συνεργασιών.</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γ) Γενική Διεύθυνση Επικουρικής Ασφάλισης και Εφάπαξ Παροχών, η οποία υπάγεται απευθείας στον Υποδιοικητή, ως επικεφαλής των κλάδων Επικουρικής Σύνταξης και Εφάπαξ Παροχών, στον οποίο εκχωρείται η σχετική αρμοδιότητα.</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δ) Γραφείο Νομικού Συμβούλου του Νομικού Συμβουλίου του Κράτους (Ν.Σ.Κ.).</w:t>
      </w:r>
    </w:p>
    <w:p w:rsidR="0081641F" w:rsidRP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ε) Γραφείο Επιτρόπου του Ελεγκτικού Συνεδρίου.</w:t>
      </w:r>
    </w:p>
    <w:p w:rsidR="0081641F" w:rsidRDefault="0081641F" w:rsidP="0081641F">
      <w:pPr>
        <w:spacing w:line="360" w:lineRule="auto"/>
        <w:rPr>
          <w:rFonts w:ascii="Arial" w:eastAsia="SimSun" w:hAnsi="Arial" w:cs="Arial"/>
          <w:sz w:val="24"/>
          <w:lang w:val="el-GR"/>
        </w:rPr>
      </w:pPr>
      <w:r w:rsidRPr="0081641F">
        <w:rPr>
          <w:rFonts w:ascii="Arial" w:eastAsia="SimSun" w:hAnsi="Arial" w:cs="Arial"/>
          <w:sz w:val="24"/>
          <w:lang w:val="el-GR"/>
        </w:rPr>
        <w:t>στ) Αυτοτελές Γραφείο Υπευθύνου Προστασίας Δεδομένων.»</w:t>
      </w:r>
    </w:p>
    <w:p w:rsidR="00836BE8" w:rsidRPr="0081641F" w:rsidRDefault="00836BE8" w:rsidP="0081641F">
      <w:pPr>
        <w:spacing w:line="360" w:lineRule="auto"/>
        <w:rPr>
          <w:rFonts w:ascii="Arial" w:eastAsia="SimSun" w:hAnsi="Arial" w:cs="Arial"/>
          <w:sz w:val="24"/>
          <w:lang w:val="el-GR"/>
        </w:rPr>
      </w:pPr>
    </w:p>
    <w:p w:rsidR="0081641F" w:rsidRPr="00836BE8" w:rsidRDefault="0081641F" w:rsidP="00836BE8">
      <w:pPr>
        <w:spacing w:before="120" w:line="360" w:lineRule="auto"/>
        <w:outlineLvl w:val="2"/>
        <w:rPr>
          <w:rFonts w:ascii="Arial" w:hAnsi="Arial" w:cs="Arial"/>
          <w:b/>
          <w:bCs/>
          <w:sz w:val="24"/>
          <w:lang w:val="el-GR"/>
        </w:rPr>
      </w:pPr>
      <w:bookmarkStart w:id="131" w:name="_Toc486417991"/>
      <w:bookmarkStart w:id="132" w:name="_Toc499661513"/>
      <w:bookmarkStart w:id="133" w:name="_Toc25839233"/>
      <w:bookmarkStart w:id="134" w:name="_Toc52286957"/>
      <w:r w:rsidRPr="00836BE8">
        <w:rPr>
          <w:rFonts w:ascii="Arial" w:hAnsi="Arial" w:cs="Arial"/>
          <w:b/>
          <w:bCs/>
          <w:sz w:val="24"/>
          <w:lang w:val="el-GR"/>
        </w:rPr>
        <w:t>4.1.2</w:t>
      </w:r>
      <w:r w:rsidR="0009632B">
        <w:rPr>
          <w:rFonts w:ascii="Arial" w:hAnsi="Arial" w:cs="Arial"/>
          <w:b/>
          <w:bCs/>
          <w:sz w:val="24"/>
          <w:lang w:val="el-GR"/>
        </w:rPr>
        <w:t xml:space="preserve"> </w:t>
      </w:r>
      <w:r w:rsidRPr="00836BE8">
        <w:rPr>
          <w:rFonts w:ascii="Arial" w:hAnsi="Arial" w:cs="Arial"/>
          <w:b/>
          <w:bCs/>
          <w:sz w:val="24"/>
          <w:lang w:val="el-GR"/>
        </w:rPr>
        <w:t>Αρμοδιότητες Εμπλεκομένων Διευθύνσεων και Τμημάτων</w:t>
      </w:r>
      <w:bookmarkEnd w:id="131"/>
      <w:bookmarkEnd w:id="132"/>
      <w:bookmarkEnd w:id="133"/>
      <w:bookmarkEnd w:id="134"/>
    </w:p>
    <w:p w:rsidR="0081641F" w:rsidRPr="00836BE8" w:rsidRDefault="0081641F" w:rsidP="00836BE8">
      <w:pPr>
        <w:spacing w:before="120" w:line="360" w:lineRule="auto"/>
        <w:outlineLvl w:val="2"/>
        <w:rPr>
          <w:rFonts w:ascii="Arial" w:hAnsi="Arial" w:cs="Arial"/>
          <w:b/>
          <w:bCs/>
          <w:sz w:val="24"/>
          <w:lang w:val="el-GR"/>
        </w:rPr>
      </w:pPr>
      <w:bookmarkStart w:id="135" w:name="_Toc52286958"/>
      <w:bookmarkStart w:id="136" w:name="_Toc486417992"/>
      <w:bookmarkStart w:id="137" w:name="_Toc499661514"/>
      <w:r w:rsidRPr="00836BE8">
        <w:rPr>
          <w:rFonts w:ascii="Arial" w:hAnsi="Arial" w:cs="Arial"/>
          <w:b/>
          <w:bCs/>
          <w:sz w:val="24"/>
          <w:lang w:val="el-GR"/>
        </w:rPr>
        <w:t xml:space="preserve">4.1.2.1 </w:t>
      </w:r>
      <w:r w:rsidR="00836BE8">
        <w:rPr>
          <w:rFonts w:ascii="Arial" w:hAnsi="Arial" w:cs="Arial"/>
          <w:b/>
          <w:bCs/>
          <w:sz w:val="24"/>
          <w:lang w:val="el-GR"/>
        </w:rPr>
        <w:t>Διεύθυνση Ανθρώπινου Δυναμικού</w:t>
      </w:r>
      <w:bookmarkEnd w:id="135"/>
      <w:r w:rsidR="00836BE8">
        <w:rPr>
          <w:rFonts w:ascii="Arial" w:hAnsi="Arial" w:cs="Arial"/>
          <w:b/>
          <w:bCs/>
          <w:sz w:val="24"/>
          <w:lang w:val="el-GR"/>
        </w:rPr>
        <w:t xml:space="preserve"> </w:t>
      </w:r>
      <w:r w:rsidRPr="00836BE8">
        <w:rPr>
          <w:rFonts w:ascii="Arial" w:hAnsi="Arial" w:cs="Arial"/>
          <w:b/>
          <w:bCs/>
          <w:sz w:val="24"/>
          <w:lang w:val="el-GR"/>
        </w:rPr>
        <w:t xml:space="preserve"> </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1. Οι επιχειρησιακοί στόχοι της Διεύθυνσης Ανθρώπινου Δυναμικού είναι:</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 Ο σχεδιασμός, η ανάπτυξη και η διαχείριση συστημάτων διοίκησης του ανθρώπινου δυναμικού των υπηρεσιών του </w:t>
      </w:r>
      <w:r>
        <w:rPr>
          <w:rFonts w:ascii="Arial" w:hAnsi="Arial" w:cs="Arial"/>
          <w:sz w:val="24"/>
          <w:lang w:val="en-US"/>
        </w:rPr>
        <w:t>e</w:t>
      </w:r>
      <w:r w:rsidRPr="0081641F">
        <w:rPr>
          <w:rFonts w:ascii="Arial" w:hAnsi="Arial" w:cs="Arial"/>
          <w:sz w:val="24"/>
          <w:lang w:val="el-GR"/>
        </w:rPr>
        <w:t>-ΕΦΚΑ ώστε να διασφαλίζεται η αποτελεσματική λειτουργία τους.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 Η παρακολούθηση και η αξιολόγηση των αναγκών των υπηρεσιών σε προσωπικό και η ορθολογική και αποδοτική κατανομή του μεταξύ αυτών.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 Η διαρκής ποιοτική αναβάθμιση του ανθρώπινου δυναμικού.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2. Η Διεύθυνση Ανθρώπινου Δυναμικού συγκροτείται από τα ακόλουθα Τμήματα: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 Τμήμα Μητρώου</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 Τμήμα Σχεδιασμού Ανθρώπινων Πόρων και Αξιολόγησης Αναγκών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 Τμήμα Σταδιοδρομίας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 Τμήμα Διοίκησης, Ανάπτυξης και Αξιολόγησης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 Τμήμα Πειθαρχικών Διαδικασιών και Υποθέσεων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στ. Τμήμα Υποστήριξης Λειτουργίας</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3. Οι αρμοδιότητες της Διεύθυνσης Ανθρώπινου Δυναμικού κατανέμοντ</w:t>
      </w:r>
      <w:r w:rsidR="00AE41CF">
        <w:rPr>
          <w:rFonts w:ascii="Arial" w:hAnsi="Arial" w:cs="Arial"/>
          <w:sz w:val="24"/>
          <w:lang w:val="el-GR"/>
        </w:rPr>
        <w:t>αι μεταξύ των Τμημάτων ως εξής:</w:t>
      </w:r>
    </w:p>
    <w:p w:rsidR="0081641F" w:rsidRPr="00AE41CF" w:rsidRDefault="0081641F" w:rsidP="00AE41CF">
      <w:pPr>
        <w:spacing w:line="360" w:lineRule="auto"/>
        <w:rPr>
          <w:rFonts w:ascii="Arial" w:hAnsi="Arial" w:cs="Arial"/>
          <w:sz w:val="24"/>
          <w:lang w:val="el-GR"/>
        </w:rPr>
      </w:pPr>
      <w:r w:rsidRPr="0081641F">
        <w:rPr>
          <w:rFonts w:ascii="Arial" w:hAnsi="Arial" w:cs="Arial"/>
          <w:b/>
          <w:bCs/>
          <w:sz w:val="24"/>
          <w:lang w:val="el-GR"/>
        </w:rPr>
        <w:t>α. Τμήμα Μητρώου</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αα. Η έκδοση πιστοποιητικών υπηρεσιακών μεταβολών και βεβαιώσεων υπηρεσιακής κατάστασης κατόπιν αιτήσεως υπαλλήλου.</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αβ. Η τήρηση και η ενημέρωση των προσωπικών Μητρώων των υπαλλήλων, σε συνεργασία με όλα τα Τμήματα της Διεύθυνσης, με όλα τα στοιχεία που αφορούν στην υπηρεσιακή τους κατάσταση.</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αγ. Η ενημέρωση και η επικαιροποίηση του Πληροφοριακού Συστήματος Διαχείρισης Ανθρώπινου Δυναμικού και η ενημέρωση του Μητρώου Μισθοδοτούμενων Ελληνικού Δημοσίου με όλα τα απαραίτητα στοιχεία και τις μεταβολές, κατά λόγο αρμοδιότητας.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αδ. Ο χειρισμός θεμάτων που αφορούν στις δηλώσεις περιουσιακής κατάστασης του προσωπικού, σύμφωνα με την κείμενη νομοθεσία και η αποστολή του ετήσιου καταλόγου υπόχρεων στο αρμόδιο όργανο για έλεγχο.</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αε. Η έκδοση περιοδικών και εκτάκτων αναφορών για τη σύνθεση, τις μεταβολές, τις άδειες και τις απουσίες του προσωπικού.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αστ. Η σύνταξη ετησίων καταστάσεων του προσωπικού ανάλογα με τη σχέση εργασίας, την κατηγορία, τον κλάδο, την ειδικότητα, το βαθμό και το χρόνο υπηρεσίας.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αζ. Η υλοποίηση της διαδικασίας αρχαιρεσιών για την εκλογή των υπαλλήλων του </w:t>
      </w:r>
      <w:r>
        <w:rPr>
          <w:rFonts w:ascii="Arial" w:hAnsi="Arial" w:cs="Arial"/>
          <w:sz w:val="24"/>
          <w:lang w:val="en-US"/>
        </w:rPr>
        <w:t>e</w:t>
      </w:r>
      <w:r w:rsidRPr="0081641F">
        <w:rPr>
          <w:rFonts w:ascii="Arial" w:hAnsi="Arial" w:cs="Arial"/>
          <w:sz w:val="24"/>
          <w:lang w:val="el-GR"/>
        </w:rPr>
        <w:t>-ΕΦΚΑ για τη συμμετοχή τους στα οικεία Υπηρεσιακά Συμβούλια.</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 xml:space="preserve">αη. Η σύνταξη καταλόγων των υπαλλήλων του </w:t>
      </w:r>
      <w:r>
        <w:rPr>
          <w:rFonts w:ascii="Arial" w:hAnsi="Arial" w:cs="Arial"/>
          <w:sz w:val="24"/>
          <w:lang w:val="en-US"/>
        </w:rPr>
        <w:t>e</w:t>
      </w:r>
      <w:r w:rsidRPr="0081641F">
        <w:rPr>
          <w:rFonts w:ascii="Arial" w:hAnsi="Arial" w:cs="Arial"/>
          <w:sz w:val="24"/>
          <w:lang w:val="el-GR"/>
        </w:rPr>
        <w:t>-ΕΦΚΑ ικανών προς εκπλήρωση των καθηκόντων του ενόρκου για το Πρωτοδικείο και το Εφετείο Αθηνών.</w:t>
      </w:r>
    </w:p>
    <w:p w:rsidR="0081641F" w:rsidRPr="00AE41CF" w:rsidRDefault="0081641F" w:rsidP="00AE41CF">
      <w:pPr>
        <w:spacing w:line="360" w:lineRule="auto"/>
        <w:rPr>
          <w:rFonts w:ascii="Arial" w:hAnsi="Arial" w:cs="Arial"/>
          <w:sz w:val="24"/>
          <w:lang w:val="el-GR"/>
        </w:rPr>
      </w:pPr>
      <w:r w:rsidRPr="0081641F">
        <w:rPr>
          <w:rFonts w:ascii="Arial" w:hAnsi="Arial" w:cs="Arial"/>
          <w:b/>
          <w:bCs/>
          <w:sz w:val="24"/>
          <w:lang w:val="el-GR"/>
        </w:rPr>
        <w:lastRenderedPageBreak/>
        <w:t>β. Τμήμα Σχεδιασμού Ανθρώπινων Πόρων και Αξιολόγησης Αναγκών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βα. Η μέριμνα για την αξιολόγηση των αναγκών των υπηρεσιών του </w:t>
      </w:r>
      <w:r>
        <w:rPr>
          <w:rFonts w:ascii="Arial" w:hAnsi="Arial" w:cs="Arial"/>
          <w:sz w:val="24"/>
          <w:lang w:val="en-US"/>
        </w:rPr>
        <w:t>e</w:t>
      </w:r>
      <w:r w:rsidRPr="0081641F">
        <w:rPr>
          <w:rFonts w:ascii="Arial" w:hAnsi="Arial" w:cs="Arial"/>
          <w:sz w:val="24"/>
          <w:lang w:val="el-GR"/>
        </w:rPr>
        <w:t>-ΕΦΚΑ σε προσωπικό, τον προγραμματισμό των προσλήψεων, την ορθολογική κατανομή και ανακατανομή του προσωπικού αυτού και την αποτελεσματική διαχείριση του ανθρώπινου δυναμικού του,</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μέσω της συγκέντρωσης και της επεξεργασίας ποσοτικών και ποιοτικών στοιχείων.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ββ. Η τήρηση των διαδικασιών για την έγκριση διορισμών ή προσλήψεων (μέσω ΑΣΕΠ ή με ειδικές διατάξεις), αποχωρήσεων κατά οποιονδήποτε τρόπο και μετατάξεων του προσωπικού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βγ. Η μέριμνα για την τοποθέτηση, μετακίνηση, μετάθεση και απόσπαση των υπαλλήλων του </w:t>
      </w:r>
      <w:r>
        <w:rPr>
          <w:rFonts w:ascii="Arial" w:hAnsi="Arial" w:cs="Arial"/>
          <w:sz w:val="24"/>
          <w:lang w:val="en-US"/>
        </w:rPr>
        <w:t>e</w:t>
      </w:r>
      <w:r w:rsidRPr="0081641F">
        <w:rPr>
          <w:rFonts w:ascii="Arial" w:hAnsi="Arial" w:cs="Arial"/>
          <w:sz w:val="24"/>
          <w:lang w:val="el-GR"/>
        </w:rPr>
        <w:t>-ΕΦΚΑ εντός και μεταξύ των υπηρεσιών αυτού.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βδ. Οι αποσπάσεις του προσωπικού του </w:t>
      </w:r>
      <w:r>
        <w:rPr>
          <w:rFonts w:ascii="Arial" w:hAnsi="Arial" w:cs="Arial"/>
          <w:sz w:val="24"/>
          <w:lang w:val="en-US"/>
        </w:rPr>
        <w:t>e</w:t>
      </w:r>
      <w:r w:rsidRPr="0081641F">
        <w:rPr>
          <w:rFonts w:ascii="Arial" w:hAnsi="Arial" w:cs="Arial"/>
          <w:sz w:val="24"/>
          <w:lang w:val="el-GR"/>
        </w:rPr>
        <w:t>-ΕΦΚΑ από ή προς Υπουργεία ή άλλους Φορείς, καθώς και σε Φορείς του εξωτερικού.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βε. Η μέριμνα για την εκτός έδρας μετακίνηση υπαλλήλων για υπηρεσία ή εκπαιδευτικούς σκοπούς στο εσωτερικό ή στο εξωτερικό.</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βστ. Η ενημέρωση και η επικαιροποίηση του Πληροφοριακού Συστήματος Διαχείρισης Ανθρώπινου Δυναμικού, καθώς και η ενημέρωση του Μητρώου Μισθοδοτούμενων Ελληνικού Δημοσίου με όλα τα απαραίτητα στοιχεία και τις μεταβολές, κατά λόγο αρμοδιότητας.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βζ. Ο προσδιορισμός των αναγκών των Υπηρεσιών του </w:t>
      </w:r>
      <w:r>
        <w:rPr>
          <w:rFonts w:ascii="Arial" w:hAnsi="Arial" w:cs="Arial"/>
          <w:sz w:val="24"/>
          <w:lang w:val="en-US"/>
        </w:rPr>
        <w:t>e</w:t>
      </w:r>
      <w:r w:rsidRPr="0081641F">
        <w:rPr>
          <w:rFonts w:ascii="Arial" w:hAnsi="Arial" w:cs="Arial"/>
          <w:sz w:val="24"/>
          <w:lang w:val="el-GR"/>
        </w:rPr>
        <w:t>-ΕΦΚΑ σε θέσεις, κλάδους και ειδικότητες προσωπικού και η υποβολή προτάσεων για τη σύσταση των αντίστοιχων θέσεων.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βη. Ο χειρισμός όλων των θεμάτων, που αφορούν στην απασχόληση του πάσης φύσεως προσωπικού του </w:t>
      </w:r>
      <w:r>
        <w:rPr>
          <w:rFonts w:ascii="Arial" w:hAnsi="Arial" w:cs="Arial"/>
          <w:sz w:val="24"/>
          <w:lang w:val="en-US"/>
        </w:rPr>
        <w:t>e</w:t>
      </w:r>
      <w:r w:rsidRPr="0081641F">
        <w:rPr>
          <w:rFonts w:ascii="Arial" w:hAnsi="Arial" w:cs="Arial"/>
          <w:sz w:val="24"/>
          <w:lang w:val="el-GR"/>
        </w:rPr>
        <w:t>-ΕΦΚΑ κατά το υποχρεωτικό ωράριο και πέραν αυτού, στις αποδοχές, στις αποζημιώσεις υπερωριακής και πρόσθετης απασχόλησης, στις διαδικασίες έγκρισης και στα έξοδα κίνησης για τις μετακινήσεις εντός και εκτός έδρας του ανωτέρω προσωπικού.</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βθ. Η αξιοποίηση προσωπικού μέσω προγραμμάτων Δημοσίων Φορέων για την κάλυψη υπηρεσιακών αναγκών.</w:t>
      </w:r>
    </w:p>
    <w:p w:rsidR="0081641F" w:rsidRPr="00AE41CF" w:rsidRDefault="0081641F" w:rsidP="00AE41CF">
      <w:pPr>
        <w:spacing w:line="360" w:lineRule="auto"/>
        <w:rPr>
          <w:rFonts w:ascii="Arial" w:hAnsi="Arial" w:cs="Arial"/>
          <w:sz w:val="24"/>
          <w:lang w:val="el-GR"/>
        </w:rPr>
      </w:pPr>
      <w:r w:rsidRPr="0081641F">
        <w:rPr>
          <w:rFonts w:ascii="Arial" w:hAnsi="Arial" w:cs="Arial"/>
          <w:b/>
          <w:bCs/>
          <w:sz w:val="24"/>
          <w:lang w:val="el-GR"/>
        </w:rPr>
        <w:t>γ. Τμήμα Σταδιοδρομίας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 xml:space="preserve">γα. Η μέριμνα για την επιλογή, τοποθέτηση, μετακίνηση και μετάθεση των Προϊσταμένων όλων των οργανικών μονάδων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γβ. Η κατάταξη σε μισθολογικά κλιμάκια ή η περικοπή αποδοχών υπαλλήλων για οποιονδήποτε λόγο.</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γγ. Η τήρηση κάθε διαδικασίας για τη βαθμολογική ένταξη του προσωπικού.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γδ. Η αναγνώριση συνάφειας μεταπτυχιακού/διδακτορικού τίτλου σπουδών.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γε. Η γραμματειακή υποστήριξη του Υπηρεσιακού Συμβουλίου του </w:t>
      </w:r>
      <w:r>
        <w:rPr>
          <w:rFonts w:ascii="Arial" w:hAnsi="Arial" w:cs="Arial"/>
          <w:sz w:val="24"/>
          <w:lang w:val="en-US"/>
        </w:rPr>
        <w:t>e</w:t>
      </w:r>
      <w:r w:rsidRPr="0081641F">
        <w:rPr>
          <w:rFonts w:ascii="Arial" w:hAnsi="Arial" w:cs="Arial"/>
          <w:sz w:val="24"/>
          <w:lang w:val="el-GR"/>
        </w:rPr>
        <w:t>-ΕΦΚΑ.</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γστ. Η ενημέρωση και η επικαιροποίηση του Πληροφοριακού Συστήματος Διαχείρισης Ανθρώπινου Δυναμικού, καθώς και η ενημέρωση του Μητρώου Μισθοδοτούμενων Ελληνικού Δημοσίου με όλα τα απαραίτητα στοιχεία και τις μετ</w:t>
      </w:r>
      <w:r w:rsidR="00AE41CF">
        <w:rPr>
          <w:rFonts w:ascii="Arial" w:hAnsi="Arial" w:cs="Arial"/>
          <w:sz w:val="24"/>
          <w:lang w:val="el-GR"/>
        </w:rPr>
        <w:t>αβολές, κατά λόγο αρμοδιότητας.</w:t>
      </w:r>
    </w:p>
    <w:p w:rsidR="0081641F" w:rsidRPr="00AE41CF" w:rsidRDefault="0081641F" w:rsidP="00AE41CF">
      <w:pPr>
        <w:spacing w:line="360" w:lineRule="auto"/>
        <w:rPr>
          <w:rFonts w:ascii="Arial" w:hAnsi="Arial" w:cs="Arial"/>
          <w:sz w:val="24"/>
          <w:lang w:val="el-GR"/>
        </w:rPr>
      </w:pPr>
      <w:r w:rsidRPr="0081641F">
        <w:rPr>
          <w:rFonts w:ascii="Arial" w:hAnsi="Arial" w:cs="Arial"/>
          <w:b/>
          <w:bCs/>
          <w:sz w:val="24"/>
          <w:lang w:val="el-GR"/>
        </w:rPr>
        <w:t>δ. Τμήμα Διοίκησης, Ανάπτυξης και Αξιολόγησης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δα. Ο σχεδιασμός, η ανάπτυξη και η εφαρμογή Συστημάτων Διαχείρισης Ανθρώπινου Δυναμικού.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δβ. Η κατάρτιση και η επικαιροποίηση των περιγραμμάτων Θέσεων Εργασίας των Υπηρεσιών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δγ. Η ανάπτυξη συστήματος δεικτών αξιολόγησης του προσωπικού του Φορέα καθώς και η αξιολόγηση του προσωπικού του.</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δδ. Η αναγνώριση προϋπηρεσίας στο Δημόσιο και Ιδιωτικό Τομέα.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δε. Η εξέταση αιτήσεων και η χορήγηση πάσης φύσεως αδειών, σύμφωνα με την κείμενη νομοθεσία, όπως αναρρωτικών, άνευ αποδοχών, υπηρεσιακής εκπαίδευσης, μητρότητας, ανατροφής και ειδικών αδειών.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δστ. Η μέριμνα για τη θέση υπαλλήλων σε διαθεσιμότητα.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δζ. Η μέριμνα για την αποστολή υπηρεσιακού γιατρού σε υπαλλήλους που απουσιάζουν λόγω ασθενείας, κατόπιν αιτήματος της αντίστοιχης υπηρεσίας τους ή και αυτοβούλως.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δη. Η εξέταση αιτήσεων για τη χορήγηση άδειας άσκησης ιδιωτικού, εκπαιδευτικού ή άλλου έργου, καθώς και αιτήσεων απονομής ηθικής αμοιβής, επαίνων ή άλλης επιβράβευσης, σύμφωνα με την κείμενη νομοθεσία.</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lastRenderedPageBreak/>
        <w:t>δθ. Η ενημέρωση και η επικαιροποίηση του Πληροφοριακού Συστήματος Διαχείρισης Ανθρώπινου Δυναμικού, καθώς και η ενημέρωση του Μητρώου Μισθοδοτούμενων Ελληνικού Δημοσίου, με όλα τα απαραίτητα στοιχεία και τις μεταβολές κατά λόγο αρμοδιότητας.</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ε. Τμήμα Πειθαρχικών Διαδικασιών και Υποθέσεων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εα. Ο καθορισμός και η τήρηση των διαδικασιών για τα πειθαρχικά θέματα, καθώς και η εφαρμογή των διατάξεων του Υπαλληλικού Κώδικα και άλλων ειδικών διατάξεων, που αναφέρονται στην πειθαρχική δίωξη των δημόσιων υπαλλήλων, στο προσωπικό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εβ. Η τήρηση των απαιτούμενων διαδικασιών για την επαναφορά και την αποκατάσταση υπαλλήλων που αθωώνονται σε ότι αφορά στην τήρηση της πειθαρχικής διαδικασίας.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εγ. Η παρακολούθηση της πορείας των ποινικών υποθέσεων των υπαλλήλων καθώς και η ενημέρωση του Γραφείου Νομικού Συμβούλου για κάθε άσκηση ποινικής δίωξης σε βάρος υπαλλήλων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εδ. Οι ενέργειες για την άμεση ενημέρωση και παραπομπή των υπαλλήλων στα αρμόδια πειθαρχικά όργανα και στις αρμόδιες Εισαγγελικές Αρχές, για την πειθαρχική και ποινική δίωξη τους, σύμφωνα με την ισχύουσα κάθε φορά νομοθεσία.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εε. Η επεξεργασία και η αξιολόγηση πορισμάτων προκαταρκτικής έρευνας Ένορκης Διοικητικής Εξέτασης (ΕΔΕ) και Ελέγχου Περιουσιακής Κατάστασης, με την συνακόλουθη τήρηση της κατά νόμο προβλεπόμενης διαδικασίας.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εστ. Η ενημέρωση του Πληροφοριακού Συστήματος Διαχείρισης Ανθρώπινου Δυναμικού με στοιχεία αρμοδιότητας του Τμήματος, τηρουμένης της εμπιστευτικότητας και της ασφάλειας αυτών, καθώς και της προστασίας των προσωπικών δεδομένων.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εζ. Η ενημέρωση του Μητρώου Μισθοδοτούμενων Ελληνικού Δημοσίου σε περιπτώσεις εκτέλεσης της πειθαρχικής ποινής της οριστικής παύσης, της αυτοδίκαιης έκπτωσης, της αργίας και της επαναφοράς υπαλλήλων.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εη. Η συνεργασία με τις αρμόδιες αρχές, υπηρεσίες και φορείς για θέματα που αφορούν στην προαγωγή των αρχών της δεοντολογίας και της ηθικής και στην καταπολέμηση της διαφθοράς.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εθ. Η παροχή στοιχείων και απόψεων στα Διοικητικά Δικαστήρια, για θέματα αρμοδιότητας του Τμήματος.</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lastRenderedPageBreak/>
        <w:t>ει. Η τήρηση αρχείου των πειθαρχικών ποινών και η παρακολούθηση της εκτέλεσης τους.</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στ. Τμήμα Υποστήριξης Λειτουργίας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στα. Η οργάνωση, κατά τον πόλεμο ή σε περίπτωση έκτακτης ανάγκης σε καιρό ειρήνης των υπηρεσιών του </w:t>
      </w:r>
      <w:r>
        <w:rPr>
          <w:rFonts w:ascii="Arial" w:hAnsi="Arial" w:cs="Arial"/>
          <w:sz w:val="24"/>
          <w:lang w:val="en-US"/>
        </w:rPr>
        <w:t>e</w:t>
      </w:r>
      <w:r w:rsidRPr="0081641F">
        <w:rPr>
          <w:rFonts w:ascii="Arial" w:hAnsi="Arial" w:cs="Arial"/>
          <w:sz w:val="24"/>
          <w:lang w:val="el-GR"/>
        </w:rPr>
        <w:t>-ΕΦΚΑ καθώς και η ρύθμιση κάθε σχετικού θέματος, σύμφωνα με τις ισχύουσες κάθε φορά διατάξεις.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στβ. Η διαχείριση και ο προγραμματισμός εργασιών του προσωπικού καθαριότητας, φύλαξης, οδηγών αυτοκινήτων και του προσωπικού λοιπών υποστηρικτικών εργασιών.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στγ. Η μέριμνα και επίβλεψη για τον καθαρισμό, ευπρεπισμό, φύλαξη και ασφάλεια των κτηρίων των Κεντρικών Υπηρεσιών του </w:t>
      </w:r>
      <w:r>
        <w:rPr>
          <w:rFonts w:ascii="Arial" w:hAnsi="Arial" w:cs="Arial"/>
          <w:sz w:val="24"/>
          <w:lang w:val="en-US"/>
        </w:rPr>
        <w:t>e</w:t>
      </w:r>
      <w:r w:rsidRPr="0081641F">
        <w:rPr>
          <w:rFonts w:ascii="Arial" w:hAnsi="Arial" w:cs="Arial"/>
          <w:sz w:val="24"/>
          <w:lang w:val="el-GR"/>
        </w:rPr>
        <w:t>-ΕΦΚΑ και γενικότερα για κάθε ανάγκη που αφορά σε θέματα διοικητικής μέριμνας των κτηρίων αυτών.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στδ. Η μέριμνα για την κάλυψη έκτακτων αναγκών φύλαξης, καθαρισμού, κ.λπ. των κτηρίων των Κεντρικών Υπηρεσιών του </w:t>
      </w:r>
      <w:r>
        <w:rPr>
          <w:rFonts w:ascii="Arial" w:hAnsi="Arial" w:cs="Arial"/>
          <w:sz w:val="24"/>
          <w:lang w:val="en-US"/>
        </w:rPr>
        <w:t>e</w:t>
      </w:r>
      <w:r w:rsidRPr="0081641F">
        <w:rPr>
          <w:rFonts w:ascii="Arial" w:hAnsi="Arial" w:cs="Arial"/>
          <w:sz w:val="24"/>
          <w:lang w:val="el-GR"/>
        </w:rPr>
        <w:t>-ΕΦΚΑ και της περιοχής Αττικής.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στε. Η ευθύνη και η παρακολούθηση της κίνησης των υπηρεσιακών αυτοκινήτων που είναι διατεθειμένα στις Κεντρικές Υπηρεσίες.</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 xml:space="preserve">στστ. Οι εγκρίσεις οδήγησης υπηρεσιακών αυτοκινήτων σε υπαλλήλους μονάδων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4.1.2.2 Διεύθυνση Εκπαίδευσης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1. Οι επιχειρησιακοί στόχοι της Διεύθυνσης Εκπαίδευσης είναι οι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α) Η διαρκής ανάπτυξη του ανθρώπινου δυναμικού του </w:t>
      </w:r>
      <w:r w:rsidRPr="00525279">
        <w:rPr>
          <w:rFonts w:ascii="Arial" w:hAnsi="Arial" w:cs="Arial"/>
          <w:bCs/>
          <w:sz w:val="24"/>
        </w:rPr>
        <w:t>e</w:t>
      </w:r>
      <w:r w:rsidRPr="0081641F">
        <w:rPr>
          <w:rFonts w:ascii="Arial" w:hAnsi="Arial" w:cs="Arial"/>
          <w:bCs/>
          <w:sz w:val="24"/>
          <w:lang w:val="el-GR"/>
        </w:rPr>
        <w:t>-ΕΦΚΑ, με την επιτυχή διάχυση της γνώσης και της πληροφορίας σε θέματα αρμοδιότητας του φορέα.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β) Ο σχεδιασμός της στρατηγικής εκπαίδευσης του ανθρώπινου δυναμικού του </w:t>
      </w:r>
      <w:r w:rsidRPr="00525279">
        <w:rPr>
          <w:rFonts w:ascii="Arial" w:hAnsi="Arial" w:cs="Arial"/>
          <w:bCs/>
          <w:sz w:val="24"/>
        </w:rPr>
        <w:t>e</w:t>
      </w:r>
      <w:r w:rsidRPr="0081641F">
        <w:rPr>
          <w:rFonts w:ascii="Arial" w:hAnsi="Arial" w:cs="Arial"/>
          <w:bCs/>
          <w:sz w:val="24"/>
          <w:lang w:val="el-GR"/>
        </w:rPr>
        <w:t>-ΕΦΚΑ, στο πλαίσιο του στρατηγικού σχεδίου και των επιχειρησιακών σχεδίων αυτού.</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γ) Η ανίχνευση των εκπαιδευτικών αναγκών, ο σχεδιασμός και η υλοποίηση προγραμμάτων εκπαίδευσης, ενημέρωσης, επιμόρφωσης, κατάρτισης και εξειδίκευσης του ανθρώπινου δυναμικού του </w:t>
      </w:r>
      <w:r w:rsidRPr="00525279">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δ) Η συμβολή στη μεταφορά τεχνογνωσίας και στην εκπαίδευση σε βέλτιστες πρακτικές και πρότυπα που έχουν υιοθετηθεί επιτυχώς, η οργάνωση προγραμμάτων και δράσεων ενημέρωσης και ανταλλαγής τεχνογνωσίας και πληροφοριών, η υλοποίηση προγραμμάτων της ΕΕ ή διακρατικών συμφωνιών παροχής τεχνικής βοήθειας, καθώς και ανταλλαγής και εκπαίδευσης υπαλλήλων.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lastRenderedPageBreak/>
        <w:t xml:space="preserve">ε) Η ανάθεση της συγγραφής εγχειριδίων και εκπαιδευτικού υλικού σε συναφή με τον σκοπό του </w:t>
      </w:r>
      <w:r w:rsidRPr="00525279">
        <w:rPr>
          <w:rFonts w:ascii="Arial" w:hAnsi="Arial" w:cs="Arial"/>
          <w:bCs/>
          <w:sz w:val="24"/>
        </w:rPr>
        <w:t>e</w:t>
      </w:r>
      <w:r w:rsidRPr="0081641F">
        <w:rPr>
          <w:rFonts w:ascii="Arial" w:hAnsi="Arial" w:cs="Arial"/>
          <w:bCs/>
          <w:sz w:val="24"/>
          <w:lang w:val="el-GR"/>
        </w:rPr>
        <w:t>-ΕΦΚΑ αντικείμενα και δράσεις που αναπτύσσει, καθώς και η πραγματοποίηση εκδόσεων.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στ) Η διοργάνωση ειδικών εκπαιδευτικών δράσεων για υπαλλήλους του </w:t>
      </w:r>
      <w:r w:rsidRPr="00525279">
        <w:rPr>
          <w:rFonts w:ascii="Arial" w:hAnsi="Arial" w:cs="Arial"/>
          <w:bCs/>
          <w:sz w:val="24"/>
        </w:rPr>
        <w:t>e</w:t>
      </w:r>
      <w:r w:rsidRPr="0081641F">
        <w:rPr>
          <w:rFonts w:ascii="Arial" w:hAnsi="Arial" w:cs="Arial"/>
          <w:bCs/>
          <w:sz w:val="24"/>
          <w:lang w:val="el-GR"/>
        </w:rPr>
        <w:t>-ΕΦΚΑ, σε σύμπραξη με εκπαιδευτικούς φορείς και ιδρύματα του δημόσιου ή του ιδιωτικού τομέα.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ζ) Η διοργάνωση συνεδρίων, διαλέξεων και συναφών δράσεων, που προάγουν τους σκοπούς του </w:t>
      </w:r>
      <w:r w:rsidRPr="00525279">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η) Η λειτουργία βιβλιοθήκης.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2. Η Διεύθυνση Εκπαίδευσης διαρθρώνεται από οργανικές μονάδες επιπέδου Τμήματος ως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α) Τμήμα Προγραμματισμού, Ανάπτυξης και Αξιολόγησης Εκπαιδευτικού Έργου.</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β) Τμήμα Υλοποίησης και Υποστήριξης Εκπαιδευτικού Έργου.</w:t>
      </w:r>
    </w:p>
    <w:p w:rsidR="00AE41CF" w:rsidRDefault="0081641F" w:rsidP="00AE41CF">
      <w:pPr>
        <w:spacing w:line="360" w:lineRule="auto"/>
        <w:rPr>
          <w:rFonts w:ascii="Arial" w:hAnsi="Arial" w:cs="Arial"/>
          <w:bCs/>
          <w:sz w:val="24"/>
          <w:lang w:val="el-GR"/>
        </w:rPr>
      </w:pPr>
      <w:r w:rsidRPr="0081641F">
        <w:rPr>
          <w:rFonts w:ascii="Arial" w:hAnsi="Arial" w:cs="Arial"/>
          <w:bCs/>
          <w:sz w:val="24"/>
          <w:lang w:val="el-GR"/>
        </w:rPr>
        <w:t>γ) Τμήμα Εκπαίδευσης Βορείου Ελλάδος.</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4.1.2.3 Διεύθυνση Οργάνωσης, Απλούστευσης και Ψηφιακού Μετασχηματισμού Διαδικασιών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1. Ο επιχειρησιακοί στόχοι της Διεύθυνσης Οργάνωσης, Απλούστευσης και Ψηφιακού Μετασχηματισμού Διαδικασιών είναι οι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α) Η ορθολογική διάρθρωση και λειτουργία των υπηρεσιών του </w:t>
      </w:r>
      <w:r w:rsidRPr="00525279">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β) Η απλούστευση γραφειοκρατικών τύπων και η κατάργηση περιττών διατυπώσεων, σε συνεργασία με τις κατ’ αντικείμενο αρμόδιες Υπηρεσίες.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γ) Η εισαγωγή σύγχρονων τεχνολογικών εργαλείων για τον ψηφιακό μετασχηματισμό των επιχειρησιακών διαδικασιών του </w:t>
      </w:r>
      <w:r w:rsidRPr="00525279">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δ) Η συγκρότηση και η υποστήριξη της λειτουργίας των πάσης φύσεως συλλογικών οργάνων και επιτροπών.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2. Η Διεύθυνση Οργάνωσης, Απλούστευσης και Ψηφιακού Μετασχηματισμού Διαδικασιών διαρθρώνεται σε οργανικές μονάδες επιπέδου τμήματος ως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α) Τμήμα Διοικητικής Οργάνωσης.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β) Τμήμα Απλούστευσης και Ψηφιακού Μετασχηματισμού Διαδικασιών.</w:t>
      </w:r>
    </w:p>
    <w:p w:rsidR="00AE41CF" w:rsidRDefault="0081641F" w:rsidP="00AE41CF">
      <w:pPr>
        <w:spacing w:line="360" w:lineRule="auto"/>
        <w:rPr>
          <w:rFonts w:ascii="Arial" w:hAnsi="Arial" w:cs="Arial"/>
          <w:bCs/>
          <w:sz w:val="24"/>
          <w:lang w:val="el-GR"/>
        </w:rPr>
      </w:pPr>
      <w:r w:rsidRPr="0081641F">
        <w:rPr>
          <w:rFonts w:ascii="Arial" w:hAnsi="Arial" w:cs="Arial"/>
          <w:bCs/>
          <w:sz w:val="24"/>
          <w:lang w:val="el-GR"/>
        </w:rPr>
        <w:t>γ) Τμήμα Υποστήριξης Συμβουλίων και Συλλογικών Οργάνων.</w:t>
      </w:r>
      <w:r w:rsidR="00AE41CF">
        <w:rPr>
          <w:rFonts w:ascii="Arial" w:hAnsi="Arial" w:cs="Arial"/>
          <w:bCs/>
          <w:sz w:val="24"/>
          <w:lang w:val="el-GR"/>
        </w:rPr>
        <w:t xml:space="preserve"> </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lastRenderedPageBreak/>
        <w:t>4.1.2.4 Διεύθυνση Παρακολούθησης και Εκτέλεσης Δαπανών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1. Οι επιχειρησιακοί στόχοι της Διεύθυνσης Παρακολούθησης και Εκτέλεσης Δαπανών είναι:</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 Η διασφάλιση της ομαλής εκτέλεσης του Προϋπολογισμού του </w:t>
      </w:r>
      <w:r>
        <w:rPr>
          <w:rFonts w:ascii="Arial" w:hAnsi="Arial" w:cs="Arial"/>
          <w:sz w:val="24"/>
          <w:lang w:val="en-US"/>
        </w:rPr>
        <w:t>e</w:t>
      </w:r>
      <w:r w:rsidRPr="0081641F">
        <w:rPr>
          <w:rFonts w:ascii="Arial" w:hAnsi="Arial" w:cs="Arial"/>
          <w:sz w:val="24"/>
          <w:lang w:val="el-GR"/>
        </w:rPr>
        <w:t>-ΕΦΚΑ με την εφαρμογή των απαιτούμενων ελέγχων και δικλείδων ασφαλείας, σχετικά με κάθε είδους δαπάνες του Φορέα.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 Η επεξεργασία όλων των απαιτήσεων, λογαριασμών και τιμολογίων για πληρωμή, η μισθοδοσία και η υποβολή όλων των απαιτήσεων, λογαριασμών και τιμολογίων για δημοσιονομικό έλεγχο μαζί με τα σχετικά δικαιολογητικά.</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 Η παρακολούθηση της εφαρμογής του Προγράμματος Δημοσίων Επενδύσεων (ΠΔΕ) και η εκκαθάριση των δαπανών αυτού.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 Η ορθολογική αξιοποίηση των πόρων του </w:t>
      </w:r>
      <w:r>
        <w:rPr>
          <w:rFonts w:ascii="Arial" w:hAnsi="Arial" w:cs="Arial"/>
          <w:sz w:val="24"/>
          <w:lang w:val="en-US"/>
        </w:rPr>
        <w:t>e</w:t>
      </w:r>
      <w:r w:rsidRPr="0081641F">
        <w:rPr>
          <w:rFonts w:ascii="Arial" w:hAnsi="Arial" w:cs="Arial"/>
          <w:sz w:val="24"/>
          <w:lang w:val="el-GR"/>
        </w:rPr>
        <w:t>-ΕΦΚΑ και η εξασφάλιση της νομιμότητας και κανονικότητας των δαπανών σύμφωνα με τις αρχές και τους κανόνες της δημοσιονομικής διαχείρισης.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ε. Η διαχείριση και η αξιοποίηση της κινητής περιουσίας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2. Η Διεύθυνση Παρακολούθησης και Εκτέλεσης Δαπανών συγκροτείται από τα ακόλουθα Τμήματα: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 Τμήμα Μισθολογίου και Μισθοδοσίας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 Τμήμα Α΄ Εκκαθάρισης και Ελέγχου Δαπανών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 Τμήμα Β΄ Εκκαθάρισης και Ελέγχου Δαπανών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 Τμήμα Εκτέλεσης Δαπανών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ε. Τμήμα Κινητής Περιουσίας</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3. Οι αρμοδιότητες της Διεύθυνσης Παρακολούθησης και Εκτέλεσης Δαπανών κατανέμονται μεταξύ των Τμημάτων ως εξής:</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α. Τμήμα Μισθολογίου και Μισθοδοσίας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αα. Η μέριμνα για τη μισθοδοσία του πάσης φύσεως προσωπικού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αβ. Η τήρηση του μισθολογικού Μητρώου του προσωπικού όλων των κατηγοριών.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αγ. Η υλοποίηση της μισθολογικής εξέλιξης, σύμφωνα με την εκάστοτε ισχύουσα νομοθεσία, η χορήγηση βεβαιώσεων μισθολογικού περιεχομένου, κρατήσεων και εισφορών.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αδ. Η εκκαθάριση και πληρωμή των αποδοχών, επιδομάτων, πρόσθετων αμοιβών και πάσης φύσεως αποζημιώσεων του προσωπικού, συμπεριλαμβανομένων και των αμοιβών από Συμβούλια και Επιτροπές.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αε. Η μέριμνα για την απόδοση των πάσης φύσεως κρατήσεων, εισφορών, φόρου, κράτηση προστίμων, χαρτοσήμου, διατροφών κ.λπ. ή καταλογισμών.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αστ. Η μέριμνα για την είσπραξη από το προσωπικό, πάσης φύσεως υποχρεώσεων αυτού προς τον </w:t>
      </w:r>
      <w:r>
        <w:rPr>
          <w:rFonts w:ascii="Arial" w:hAnsi="Arial" w:cs="Arial"/>
          <w:sz w:val="24"/>
          <w:lang w:val="en-US"/>
        </w:rPr>
        <w:t>e</w:t>
      </w:r>
      <w:r w:rsidRPr="0081641F">
        <w:rPr>
          <w:rFonts w:ascii="Arial" w:hAnsi="Arial" w:cs="Arial"/>
          <w:sz w:val="24"/>
          <w:lang w:val="el-GR"/>
        </w:rPr>
        <w:t>-ΕΦΚΑ και η έκδοση των σχετικών παραστατικών.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αζ. Η παρακράτηση και παρακολούθηση της τακτικής καταβολής των τοκοχρεωλυτικών δόσεων από δάνεια σε υπαλλήλους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αη. Η εκτέλεση της εξαγοράς προϋπηρεσιών του προσωπικού.</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αθ. Η εκτέλεση δικαστικών αποφάσεων σχετικά με αξιώσεις κατά του Δημοσίου.</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β. Τμήματα Α΄ και Β΄ Εκκαθάρισης και Ελέγχου Δαπανών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βα. Ο έλεγχος για την πραγματοποίηση των εν γένει δαπανών και υποχρεώσεων του κλάδου Κύριας Ασφάλισης και Λοιπών Παροχών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ββ. Η εκκαθάριση των πάσης φύσεως δαπανών του κλάδου Κύριας Ασφάλισης και Λοιπών Παροχών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βγ. Η εκκαθάριση των ληξιπρόθεσμων υποχρεώσεων του κλάδου ασθένειας και λοιπών υποχρεώσεων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βδ. Ο έλεγχος των παραστατικών των τιμολογίων από συμβάσεις επενδύσεων.</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βε. Η εκκαθάριση των εντός και εκτός έδρας αποζημιώσεων και εξόδων κίνησης του προσωπικού.</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γ. Τμήμα Εκτέλεσης Δαπανών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γα. Η ενταλματοποίηση των πάσης φύσεως παροχών και δαπανών που αφορούν στην κύρια ασφάλιση και στις λοιπές παροχές του </w:t>
      </w:r>
      <w:r>
        <w:rPr>
          <w:rFonts w:ascii="Arial" w:hAnsi="Arial" w:cs="Arial"/>
          <w:sz w:val="24"/>
          <w:lang w:val="en-US"/>
        </w:rPr>
        <w:t>e</w:t>
      </w:r>
      <w:r w:rsidRPr="0081641F">
        <w:rPr>
          <w:rFonts w:ascii="Arial" w:hAnsi="Arial" w:cs="Arial"/>
          <w:sz w:val="24"/>
          <w:lang w:val="el-GR"/>
        </w:rPr>
        <w:t>-ΕΦΚΑ και η έκδοση των λογιστικών παραστατικών που αφορούν σε οικονομικές πράξεις.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γβ. Η παρακολούθηση των χρηματικών υπολοίπων, η μέριμνα για τον εφοδιασμό των Τραπεζών που έχουν ταμειακή διαχείριση με τα αναγκαία χρηματικά ποσά, η παραλαβή και ο έλεγχος δικαιολογητικών πληρωμής των παροχών και δαπανών που αποστέλλονται από τις τράπεζες.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γγ. Η μέριμνα για την κανονική είσπραξη των κοινωνικών πόρων, των επιχορηγήσεων, της κάθε μορφής κρατικής χρηματοδότησης και η αποστολή εγγράφων αρμοδίως για την είσπραξη των οφειλόμενων ποσών.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γδ. Η εκτέλεση των απαιτήσεων και υποχρεώσεων του </w:t>
      </w:r>
      <w:r>
        <w:rPr>
          <w:rFonts w:ascii="Arial" w:hAnsi="Arial" w:cs="Arial"/>
          <w:sz w:val="24"/>
          <w:lang w:val="en-US"/>
        </w:rPr>
        <w:t>e</w:t>
      </w:r>
      <w:r w:rsidRPr="0081641F">
        <w:rPr>
          <w:rFonts w:ascii="Arial" w:hAnsi="Arial" w:cs="Arial"/>
          <w:sz w:val="24"/>
          <w:lang w:val="el-GR"/>
        </w:rPr>
        <w:t>-ΕΦΚΑ από την εφαρμογή των διατάξεων για τη διαδοχική και διακρατική ασφάλιση.</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γε. Η έκδοση των σχετικών παραστατικών για την πληρωμή των αποδοχών του προσωπικού, των εντός και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 και η πληρωμή αυτών.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γστ. Η μέριμνα για την είσπραξη επιδικασθεισών δαπανών και πάσης φύσεως υποχρεώσεων προς τον </w:t>
      </w:r>
      <w:r>
        <w:rPr>
          <w:rFonts w:ascii="Arial" w:hAnsi="Arial" w:cs="Arial"/>
          <w:sz w:val="24"/>
          <w:lang w:val="en-US"/>
        </w:rPr>
        <w:t>e</w:t>
      </w:r>
      <w:r w:rsidRPr="0081641F">
        <w:rPr>
          <w:rFonts w:ascii="Arial" w:hAnsi="Arial" w:cs="Arial"/>
          <w:sz w:val="24"/>
          <w:lang w:val="el-GR"/>
        </w:rPr>
        <w:t>-ΕΦΚΑ.</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γζ. Η κίνηση και συνεχής παρακολούθηση των τραπεζικών λογαριασμών σε ταμειακό επίπεδο.</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δ. Τμήμα Κινητής Περιουσίας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δα. Ο σχεδιασμός μακροπρόθεσμης στρατηγικής αξιοποίησης των κινητών περιουσιακών στοιχείων του Φορέα και η εισήγηση στο ΔΣ για την υλοποίηση της επενδυτικής στρατηγικής.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δβ. Η παρακολούθηση και η αξιολόγηση της απόδοσης των κινητών περιουσιακών στοιχείων καθώς και η σύνταξη και υποβολή περιοδικών εκθέσεων αξιολόγησης στο ΔΣ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δγ. Η εισήγηση για τη διενέργεια επενδύσεων σε κινητές αξίες, μετά από εμπεριστατωμένη και πλήρως αιτιολογημένη οικονομική έκθεση, στην οποία θα αναφέρονται τα ποιοτικά και ποσοτικά κριτήρια αξιολόγησης και επιλογής των κινητών αξιών.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δδ. Η εκτέλεση των αποφάσεων του ΔΣ για κάθε επένδυση ή ρευστοποίηση κινητών αξιών.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δε. Η ευθύνη της παρακολούθησης και της αποτίμησης του χαρτοφυλακίου της κινητής περιουσίας του Φορέα.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δστ. Η μέριμνα για την ετήσια απογραφή της κινητής περιουσίας από τις υπηρεσιακές μονάδες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δζ. Η δημιουργία, η τήρηση και η ενημέρωση βάσης δεδομένων για την κινητή περιουσία του </w:t>
      </w:r>
      <w:r>
        <w:rPr>
          <w:rFonts w:ascii="Arial" w:hAnsi="Arial" w:cs="Arial"/>
          <w:sz w:val="24"/>
          <w:lang w:val="en-US"/>
        </w:rPr>
        <w:t>e</w:t>
      </w:r>
      <w:r w:rsidRPr="0081641F">
        <w:rPr>
          <w:rFonts w:ascii="Arial" w:hAnsi="Arial" w:cs="Arial"/>
          <w:sz w:val="24"/>
          <w:lang w:val="el-GR"/>
        </w:rPr>
        <w:t>-ΕΦΚΑ και η μέριμνα για την ενημέρωση αυτής για κάθε επέκταση, προσθήκη, αναβάθμιση, εκποίηση, αχρήστευση ή δωρεά, της κινητής περιουσίας του Φορέα.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δη. Η επιμέλεια για τη διενέργεια της ετήσιας απογραφής υλικού των μονάδων του </w:t>
      </w:r>
      <w:r>
        <w:rPr>
          <w:rFonts w:ascii="Arial" w:hAnsi="Arial" w:cs="Arial"/>
          <w:sz w:val="24"/>
          <w:lang w:val="en-US"/>
        </w:rPr>
        <w:t>e</w:t>
      </w:r>
      <w:r w:rsidRPr="0081641F">
        <w:rPr>
          <w:rFonts w:ascii="Arial" w:hAnsi="Arial" w:cs="Arial"/>
          <w:sz w:val="24"/>
          <w:lang w:val="el-GR"/>
        </w:rPr>
        <w:t>-ΕΦΚΑ και η αποτίμηση αυτού.</w:t>
      </w:r>
    </w:p>
    <w:p w:rsidR="00AE41CF" w:rsidRDefault="0081641F" w:rsidP="00AE41CF">
      <w:pPr>
        <w:spacing w:line="360" w:lineRule="auto"/>
        <w:rPr>
          <w:rFonts w:ascii="Arial" w:hAnsi="Arial" w:cs="Arial"/>
          <w:sz w:val="24"/>
          <w:lang w:val="el-GR"/>
        </w:rPr>
      </w:pPr>
      <w:r w:rsidRPr="0081641F">
        <w:rPr>
          <w:rFonts w:ascii="Arial" w:hAnsi="Arial" w:cs="Arial"/>
          <w:sz w:val="24"/>
          <w:lang w:val="el-GR"/>
        </w:rPr>
        <w:t>δθ. Η έκδοση σε συνεργασία με τις συναρμόδιες Διευθύνσεις εγκυκλίων και οδηγιών σχετικών με τη διαχείριση της κινητής περιουσίας.</w:t>
      </w:r>
      <w:r w:rsidR="00AE41CF">
        <w:rPr>
          <w:rFonts w:ascii="Arial" w:hAnsi="Arial" w:cs="Arial"/>
          <w:sz w:val="24"/>
          <w:lang w:val="el-GR"/>
        </w:rPr>
        <w:t xml:space="preserve"> </w:t>
      </w:r>
    </w:p>
    <w:p w:rsidR="0081641F" w:rsidRPr="0081641F" w:rsidRDefault="0081641F" w:rsidP="00AE41CF">
      <w:pPr>
        <w:spacing w:line="360" w:lineRule="auto"/>
        <w:rPr>
          <w:rFonts w:ascii="Arial" w:hAnsi="Arial" w:cs="Arial"/>
          <w:b/>
          <w:bCs/>
          <w:sz w:val="24"/>
          <w:lang w:val="el-GR"/>
        </w:rPr>
      </w:pPr>
      <w:r w:rsidRPr="0081641F">
        <w:rPr>
          <w:rFonts w:ascii="Arial" w:hAnsi="Arial" w:cs="Arial"/>
          <w:b/>
          <w:bCs/>
          <w:sz w:val="24"/>
          <w:lang w:val="el-GR"/>
        </w:rPr>
        <w:t>4.1.2.5 Γενική Διεύθυνση Πληροφορικής και Επικοινωνιών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1. Ο στρατηγικός σκοπός της Γενικής Διεύθυνσης Πληροφορικής και Επικοινωνιών αναλύεται στα εξής: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 Ανάπτυξη της ηλεκτρονικής διακυβέρνησης στον </w:t>
      </w:r>
      <w:r w:rsidRPr="007A37A1">
        <w:rPr>
          <w:rFonts w:ascii="Arial" w:hAnsi="Arial" w:cs="Arial"/>
          <w:sz w:val="24"/>
        </w:rPr>
        <w:t>e</w:t>
      </w:r>
      <w:r w:rsidRPr="0081641F">
        <w:rPr>
          <w:rFonts w:ascii="Arial" w:hAnsi="Arial" w:cs="Arial"/>
          <w:sz w:val="24"/>
          <w:lang w:val="el-GR"/>
        </w:rPr>
        <w:t>-ΕΦΚΑ, βασισμένη στις βέλτιστες πρακτικές και μεθοδολογίες της πληροφορικής και των επικοινωνιών.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β) Ανάπτυξη και παροχή ποιοτικών και με ασφάλεια υπηρεσιών πληροφορικής και επικοινωνιών στις υπηρεσίες του </w:t>
      </w:r>
      <w:r w:rsidRPr="007A37A1">
        <w:rPr>
          <w:rFonts w:ascii="Arial" w:hAnsi="Arial" w:cs="Arial"/>
          <w:sz w:val="24"/>
        </w:rPr>
        <w:t>e</w:t>
      </w:r>
      <w:r w:rsidRPr="0081641F">
        <w:rPr>
          <w:rFonts w:ascii="Arial" w:hAnsi="Arial" w:cs="Arial"/>
          <w:sz w:val="24"/>
          <w:lang w:val="el-GR"/>
        </w:rPr>
        <w:t>-ΕΦΚΑ και στους πολίτες.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2. Η Γενική Διεύθυνση Πληροφορικής και Επικοινωνιών διαρθρώνεται σε οργανικές μονάδες επιπέδου Διεύθυνσης και Τμήματος ως εξής: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 Διεύθυνση Σχεδιασμού, Συντονισμού και Ασφάλειας.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 Διεύθυνση Υποδομών Πληροφορικής και Επικοινωνιών.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 Διεύθυνση Εφαρμογών Πληροφορικής και Επικοινωνιών.</w:t>
      </w:r>
    </w:p>
    <w:p w:rsidR="003B659B" w:rsidRDefault="0081641F" w:rsidP="003B659B">
      <w:pPr>
        <w:spacing w:line="360" w:lineRule="auto"/>
        <w:rPr>
          <w:rFonts w:ascii="Arial" w:hAnsi="Arial" w:cs="Arial"/>
          <w:sz w:val="24"/>
          <w:lang w:val="el-GR"/>
        </w:rPr>
      </w:pPr>
      <w:r w:rsidRPr="0081641F">
        <w:rPr>
          <w:rFonts w:ascii="Arial" w:hAnsi="Arial" w:cs="Arial"/>
          <w:sz w:val="24"/>
          <w:lang w:val="el-GR"/>
        </w:rPr>
        <w:t>δ) Διεύθυνση Ηλεκτρονικής Διακυβέρνησης.</w:t>
      </w:r>
    </w:p>
    <w:p w:rsidR="003B659B" w:rsidRDefault="0081641F" w:rsidP="003B659B">
      <w:pPr>
        <w:spacing w:line="360" w:lineRule="auto"/>
        <w:rPr>
          <w:rFonts w:ascii="Arial" w:hAnsi="Arial" w:cs="Arial"/>
          <w:sz w:val="24"/>
          <w:lang w:val="el-GR"/>
        </w:rPr>
      </w:pPr>
      <w:r w:rsidRPr="0081641F">
        <w:rPr>
          <w:rFonts w:ascii="Arial" w:hAnsi="Arial" w:cs="Arial"/>
          <w:sz w:val="24"/>
          <w:lang w:val="el-GR"/>
        </w:rPr>
        <w:t>ε) Αυτοτελές Τμήμα Διοικητικής Μέριμνας.</w:t>
      </w:r>
    </w:p>
    <w:p w:rsidR="0081641F" w:rsidRPr="0081641F" w:rsidRDefault="0081641F" w:rsidP="003B659B">
      <w:pPr>
        <w:spacing w:line="360" w:lineRule="auto"/>
        <w:rPr>
          <w:rFonts w:ascii="Arial" w:hAnsi="Arial" w:cs="Arial"/>
          <w:b/>
          <w:bCs/>
          <w:sz w:val="24"/>
          <w:lang w:val="el-GR"/>
        </w:rPr>
      </w:pPr>
      <w:r w:rsidRPr="0081641F">
        <w:rPr>
          <w:rFonts w:ascii="Arial" w:hAnsi="Arial" w:cs="Arial"/>
          <w:b/>
          <w:bCs/>
          <w:sz w:val="24"/>
          <w:lang w:val="el-GR"/>
        </w:rPr>
        <w:t>4.1.2.5.1</w:t>
      </w:r>
      <w:r w:rsidRPr="0081641F">
        <w:rPr>
          <w:rFonts w:ascii="Arial" w:hAnsi="Arial" w:cs="Arial"/>
          <w:b/>
          <w:bCs/>
          <w:sz w:val="24"/>
          <w:lang w:val="el-GR"/>
        </w:rPr>
        <w:tab/>
        <w:t>Διεύθυνση Σχεδιασμού, Συντονισμού και Ασφάλειας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1. Οι επιχειρησιακοί στόχοι της Διεύθυνσης Σχεδιασμού, Συντονισμού και Ασφάλειας είναι οι εξής: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 Ο γενικός σχεδιασμός των συστημάτων πληροφορικής και επικοινωνιών του </w:t>
      </w:r>
      <w:r w:rsidRPr="00585770">
        <w:rPr>
          <w:rFonts w:ascii="Arial" w:hAnsi="Arial" w:cs="Arial"/>
          <w:sz w:val="24"/>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 xml:space="preserve">β) Ο συντονισμός των ενεργειών και των εργασιών των υπολοίπων υπηρεσιών της Γενικής Διεύθυνσης για την προμήθεια εξοπλισμού, εφαρμογών και υπηρεσιών Πληροφορικής και επικοινωνιών του </w:t>
      </w:r>
      <w:r w:rsidRPr="00585770">
        <w:rPr>
          <w:rFonts w:ascii="Arial" w:hAnsi="Arial" w:cs="Arial"/>
          <w:sz w:val="24"/>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γ) Η ασφάλεια των συστημάτων πληροφορικής και επικοινωνιών του </w:t>
      </w:r>
      <w:r w:rsidRPr="00585770">
        <w:rPr>
          <w:rFonts w:ascii="Arial" w:hAnsi="Arial" w:cs="Arial"/>
          <w:sz w:val="24"/>
        </w:rPr>
        <w:t>e</w:t>
      </w:r>
      <w:r w:rsidRPr="0081641F">
        <w:rPr>
          <w:rFonts w:ascii="Arial" w:hAnsi="Arial" w:cs="Arial"/>
          <w:sz w:val="24"/>
          <w:lang w:val="el-GR"/>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2. Η Διεύθυνση Σχεδιασμού, Συντονισμού και Ασφάλειας διαρθρώνεται από οργανικές μονάδες επιπέδου Τμήματος ως εξής: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α) Τμήμα Σχεδιασμού και Συντονισμού.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β) Τμήμα Προδιαγραφών, Προμήθειας και Μητρώου Εξοπλισμού και Λογισμικού.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γ) Τμήμα Ασφάλειας Συστημάτων και Εφαρμογών.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 Τμήμα Ασφάλειας από Κυβερνοεπιθέσεις.</w:t>
      </w:r>
    </w:p>
    <w:p w:rsidR="0081641F" w:rsidRPr="0081641F" w:rsidRDefault="0081641F" w:rsidP="0081641F">
      <w:pPr>
        <w:spacing w:line="360" w:lineRule="auto"/>
        <w:rPr>
          <w:rFonts w:ascii="Arial" w:hAnsi="Arial" w:cs="Arial"/>
          <w:b/>
          <w:bCs/>
          <w:sz w:val="24"/>
          <w:lang w:val="el-GR"/>
        </w:rPr>
      </w:pPr>
      <w:r w:rsidRPr="0081641F">
        <w:rPr>
          <w:rFonts w:ascii="Arial" w:hAnsi="Arial" w:cs="Arial"/>
          <w:b/>
          <w:bCs/>
          <w:sz w:val="24"/>
          <w:lang w:val="el-GR"/>
        </w:rPr>
        <w:t>4.1.2.5.2</w:t>
      </w:r>
      <w:r w:rsidRPr="0081641F">
        <w:rPr>
          <w:rFonts w:ascii="Arial" w:hAnsi="Arial" w:cs="Arial"/>
          <w:b/>
          <w:bCs/>
          <w:sz w:val="24"/>
          <w:lang w:val="el-GR"/>
        </w:rPr>
        <w:tab/>
        <w:t>Διεύθυνση Υποδομών Πληροφορικής και Επικοινωνιών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1. Οι επιχειρησιακοί στόχοι της Διεύθυνσης Υποδομών Πληροφορικής και Επικοινωνιών είναι:</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α. Ο γενικός σχεδιασμός και η επιλογή των τεχνολογιών και της αρχιτεκτονικής των υποδομών πληροφορικής και επικοινωνιών του </w:t>
      </w:r>
      <w:r>
        <w:rPr>
          <w:rFonts w:ascii="Arial" w:hAnsi="Arial" w:cs="Arial"/>
          <w:bCs/>
          <w:sz w:val="24"/>
          <w:lang w:val="en-US"/>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β. Η διαχείριση και η υποστήριξη των υποδομών πληροφορικής και επικοινωνιών, καθώς και η αξιοποίηση της τεχνολογίας για την εξασφάλιση της εύρυθμης και αποτελεσματικής λειτουργίας των υπηρεσιών του </w:t>
      </w:r>
      <w:r>
        <w:rPr>
          <w:rFonts w:ascii="Arial" w:hAnsi="Arial" w:cs="Arial"/>
          <w:bCs/>
          <w:sz w:val="24"/>
          <w:lang w:val="en-US"/>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2. Η Διεύθυνση Υποδομών Πληροφορικής και Επικοινωνιών συγκροτείται από τα ακόλουθα Τμήματα: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α. Τμήμα Διαχείρισης Κεντρικών Υποδομών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β. Τμήμα Διαχείρισης Δικτυακών Υποδομών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γ. Τμήμα Διαχείρισης Υποδομών Περιφερειακών Υπηρεσιών</w:t>
      </w:r>
    </w:p>
    <w:p w:rsidR="0081641F" w:rsidRPr="0081641F" w:rsidRDefault="0081641F" w:rsidP="0081641F">
      <w:pPr>
        <w:spacing w:line="360" w:lineRule="auto"/>
        <w:rPr>
          <w:rFonts w:ascii="Arial" w:hAnsi="Arial" w:cs="Arial"/>
          <w:b/>
          <w:bCs/>
          <w:sz w:val="24"/>
          <w:lang w:val="el-GR"/>
        </w:rPr>
      </w:pPr>
      <w:r w:rsidRPr="0081641F">
        <w:rPr>
          <w:rFonts w:ascii="Arial" w:hAnsi="Arial" w:cs="Arial"/>
          <w:b/>
          <w:bCs/>
          <w:sz w:val="24"/>
          <w:lang w:val="el-GR"/>
        </w:rPr>
        <w:t>4.1.2.5.3</w:t>
      </w:r>
      <w:r w:rsidRPr="0081641F">
        <w:rPr>
          <w:rFonts w:ascii="Arial" w:hAnsi="Arial" w:cs="Arial"/>
          <w:b/>
          <w:bCs/>
          <w:sz w:val="24"/>
          <w:lang w:val="el-GR"/>
        </w:rPr>
        <w:tab/>
        <w:t>Διεύθυνση Εφαρμογών Πληροφορικής και Επικοινωνιών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1. Οι επιχειρησιακοί στόχοι της Διεύθυνσης Εφαρμογών Πληροφορικής και Επικοινωνιών είναι οι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α) Ο γενικός σχεδιασμός, η επιλογή και η ανάπτυξη εφαρμογών πληροφορικής για την υποστήριξη των λειτουργιών του </w:t>
      </w:r>
      <w:r w:rsidRPr="007A3A3A">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lastRenderedPageBreak/>
        <w:t xml:space="preserve">β) Η διαχείριση και η υποστήριξη των εφαρμογών πληροφορικής, καθώς και η αξιοποίηση της τεχνολογίας για την εξασφάλιση της εύρυθμης και αποτελεσματικής λειτουργίας των υπηρεσιών του </w:t>
      </w:r>
      <w:r w:rsidRPr="007A3A3A">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γ) Η υποστήριξη του προσωπικού του </w:t>
      </w:r>
      <w:r w:rsidRPr="007A3A3A">
        <w:rPr>
          <w:rFonts w:ascii="Arial" w:hAnsi="Arial" w:cs="Arial"/>
          <w:bCs/>
          <w:sz w:val="24"/>
        </w:rPr>
        <w:t>e</w:t>
      </w:r>
      <w:r w:rsidRPr="0081641F">
        <w:rPr>
          <w:rFonts w:ascii="Arial" w:hAnsi="Arial" w:cs="Arial"/>
          <w:bCs/>
          <w:sz w:val="24"/>
          <w:lang w:val="el-GR"/>
        </w:rPr>
        <w:t>-ΕΦΚΑ και η αντιμετώπιση προβλημάτων κατά τη λειτουργία των εφαρμογών.</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2. Η Διεύθυνση Εφαρμογών Πληροφορικής και Επικοινωνιών διαρθρώνεται σε οργανικές μονάδες επιπέδου Τμήματος ως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α) Τμήμα Ανάπτυξης και Συντήρησης Εσωτερικών Εφαρμογών Πληροφορικής.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β) Τμήμα Παραγωγικής Λειτουργίας Κεντρικών Συστημάτων.</w:t>
      </w:r>
    </w:p>
    <w:p w:rsidR="003B659B" w:rsidRDefault="0081641F" w:rsidP="003B659B">
      <w:pPr>
        <w:spacing w:line="360" w:lineRule="auto"/>
        <w:rPr>
          <w:rFonts w:ascii="Arial" w:hAnsi="Arial" w:cs="Arial"/>
          <w:bCs/>
          <w:sz w:val="24"/>
          <w:lang w:val="el-GR"/>
        </w:rPr>
      </w:pPr>
      <w:r w:rsidRPr="0081641F">
        <w:rPr>
          <w:rFonts w:ascii="Arial" w:hAnsi="Arial" w:cs="Arial"/>
          <w:bCs/>
          <w:sz w:val="24"/>
          <w:lang w:val="el-GR"/>
        </w:rPr>
        <w:t>γ) Τμήμα Υποστήριξης Χρηστών.</w:t>
      </w:r>
    </w:p>
    <w:p w:rsidR="003B659B" w:rsidRDefault="0081641F" w:rsidP="003B659B">
      <w:pPr>
        <w:spacing w:line="360" w:lineRule="auto"/>
        <w:rPr>
          <w:rFonts w:ascii="Arial" w:hAnsi="Arial" w:cs="Arial"/>
          <w:b/>
          <w:bCs/>
          <w:sz w:val="24"/>
          <w:lang w:val="el-GR"/>
        </w:rPr>
      </w:pPr>
      <w:r w:rsidRPr="0081641F">
        <w:rPr>
          <w:rFonts w:ascii="Arial" w:hAnsi="Arial" w:cs="Arial"/>
          <w:b/>
          <w:bCs/>
          <w:sz w:val="24"/>
          <w:lang w:val="el-GR"/>
        </w:rPr>
        <w:t>4.1.2.5.4</w:t>
      </w:r>
      <w:r w:rsidRPr="0081641F">
        <w:rPr>
          <w:rFonts w:ascii="Arial" w:hAnsi="Arial" w:cs="Arial"/>
          <w:b/>
          <w:bCs/>
          <w:sz w:val="24"/>
          <w:lang w:val="el-GR"/>
        </w:rPr>
        <w:tab/>
        <w:t>Διεύθυνση Ηλεκτρονικής Διακυβέρνησης</w:t>
      </w:r>
    </w:p>
    <w:p w:rsidR="0081641F" w:rsidRPr="0081641F" w:rsidRDefault="0081641F" w:rsidP="003B659B">
      <w:pPr>
        <w:spacing w:line="360" w:lineRule="auto"/>
        <w:rPr>
          <w:rFonts w:ascii="Arial" w:hAnsi="Arial" w:cs="Arial"/>
          <w:bCs/>
          <w:sz w:val="24"/>
          <w:lang w:val="el-GR"/>
        </w:rPr>
      </w:pPr>
      <w:r w:rsidRPr="0081641F">
        <w:rPr>
          <w:rFonts w:ascii="Arial" w:hAnsi="Arial" w:cs="Arial"/>
          <w:bCs/>
          <w:sz w:val="24"/>
          <w:lang w:val="el-GR"/>
        </w:rPr>
        <w:t>1. Οι επιχειρησιακοί στόχοι της Διεύθυνσης Ηλεκτρονικής Διακυβέρνησης είναι οι εξής: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α) Η αξιοποίηση των Τεχνολογιών Πληροφορικής και Επικοινωνιών (ΤΠΕ), για τη βελτίωση της απόδοσης της λειτουργίας του </w:t>
      </w:r>
      <w:r w:rsidRPr="007A3A3A">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β) Ο γενικός σχεδιασμός, η επιλογή και η ανάπτυξη ηλεκτρονικών διαδικτυακών υπηρεσιών προς τους πολίτες και τις επιχειρήσεις.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γ) Η υποστήριξη λειτουργίας των διαδικτυακών εφαρμογών και υπηρεσιών για την εξασφάλιση της εύρυθμης και αποτελεσματικής λειτουργίας τους.</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 xml:space="preserve">δ) Η διαχείριση και συντήρηση του δικτυακού τόπου του </w:t>
      </w:r>
      <w:r w:rsidRPr="007A3A3A">
        <w:rPr>
          <w:rFonts w:ascii="Arial" w:hAnsi="Arial" w:cs="Arial"/>
          <w:bCs/>
          <w:sz w:val="24"/>
        </w:rPr>
        <w:t>e</w:t>
      </w:r>
      <w:r w:rsidRPr="0081641F">
        <w:rPr>
          <w:rFonts w:ascii="Arial" w:hAnsi="Arial" w:cs="Arial"/>
          <w:bCs/>
          <w:sz w:val="24"/>
          <w:lang w:val="el-GR"/>
        </w:rPr>
        <w:t>-ΕΦΚΑ.</w:t>
      </w:r>
    </w:p>
    <w:p w:rsidR="0081641F" w:rsidRPr="0081641F" w:rsidRDefault="0081641F" w:rsidP="0081641F">
      <w:pPr>
        <w:spacing w:line="360" w:lineRule="auto"/>
        <w:rPr>
          <w:rFonts w:ascii="Arial" w:hAnsi="Arial" w:cs="Arial"/>
          <w:bCs/>
          <w:sz w:val="24"/>
          <w:lang w:val="el-GR"/>
        </w:rPr>
      </w:pPr>
      <w:r w:rsidRPr="0081641F">
        <w:rPr>
          <w:rFonts w:ascii="Arial" w:hAnsi="Arial" w:cs="Arial"/>
          <w:bCs/>
          <w:sz w:val="24"/>
          <w:lang w:val="el-GR"/>
        </w:rPr>
        <w:t>ε) Ο σχεδιασμός και η ανάπτυξη διασυνδέσεων με άλλα πληροφοριακά συστήματα του Δημοσίου για την άντληση και αποστολή πληροφοριών, με σκοπό τον περιορισμό των διοικητικών βαρών των ασφαλισμένων και των εργοδοτών.</w:t>
      </w:r>
    </w:p>
    <w:p w:rsidR="003B659B" w:rsidRDefault="0081641F" w:rsidP="003B659B">
      <w:pPr>
        <w:spacing w:line="360" w:lineRule="auto"/>
        <w:rPr>
          <w:rFonts w:ascii="Arial" w:hAnsi="Arial" w:cs="Arial"/>
          <w:bCs/>
          <w:sz w:val="24"/>
          <w:lang w:val="el-GR"/>
        </w:rPr>
      </w:pPr>
      <w:r w:rsidRPr="0081641F">
        <w:rPr>
          <w:rFonts w:ascii="Arial" w:hAnsi="Arial" w:cs="Arial"/>
          <w:bCs/>
          <w:sz w:val="24"/>
          <w:lang w:val="el-GR"/>
        </w:rPr>
        <w:t>2. Η Διεύθυνση Ηλεκτρονικής Διακυβέρνησης διαρθρώνεται σε οργανωτικές μονάδες επιπέδου Τμήματος ως εξής:</w:t>
      </w:r>
    </w:p>
    <w:p w:rsidR="003B659B" w:rsidRDefault="0081641F" w:rsidP="003B659B">
      <w:pPr>
        <w:spacing w:line="360" w:lineRule="auto"/>
        <w:rPr>
          <w:rFonts w:ascii="Arial" w:hAnsi="Arial" w:cs="Arial"/>
          <w:bCs/>
          <w:sz w:val="24"/>
          <w:lang w:val="el-GR"/>
        </w:rPr>
      </w:pPr>
      <w:r w:rsidRPr="0081641F">
        <w:rPr>
          <w:rFonts w:ascii="Arial" w:hAnsi="Arial" w:cs="Arial"/>
          <w:bCs/>
          <w:sz w:val="24"/>
          <w:lang w:val="el-GR"/>
        </w:rPr>
        <w:t>α) Τμήμα Ανάπτυξης και Συντήρησης Ηλεκτρονικών Υπηρεσιών.</w:t>
      </w:r>
    </w:p>
    <w:p w:rsidR="003B659B" w:rsidRDefault="0081641F" w:rsidP="003B659B">
      <w:pPr>
        <w:spacing w:line="360" w:lineRule="auto"/>
        <w:rPr>
          <w:rFonts w:ascii="Arial" w:hAnsi="Arial" w:cs="Arial"/>
          <w:bCs/>
          <w:sz w:val="24"/>
          <w:lang w:val="el-GR"/>
        </w:rPr>
      </w:pPr>
      <w:r w:rsidRPr="0081641F">
        <w:rPr>
          <w:rFonts w:ascii="Arial" w:hAnsi="Arial" w:cs="Arial"/>
          <w:bCs/>
          <w:sz w:val="24"/>
          <w:lang w:val="el-GR"/>
        </w:rPr>
        <w:t>β) Τμήμα Παραγωγικής Λειτουργίας Ιστότοπου και Ηλεκτρονικών Υπηρεσιών.</w:t>
      </w:r>
    </w:p>
    <w:p w:rsidR="0081641F" w:rsidRPr="0081641F" w:rsidRDefault="0081641F" w:rsidP="003B659B">
      <w:pPr>
        <w:spacing w:line="360" w:lineRule="auto"/>
        <w:rPr>
          <w:rFonts w:ascii="Arial" w:hAnsi="Arial" w:cs="Arial"/>
          <w:bCs/>
          <w:sz w:val="24"/>
          <w:lang w:val="el-GR"/>
        </w:rPr>
      </w:pPr>
      <w:r w:rsidRPr="0081641F">
        <w:rPr>
          <w:rFonts w:ascii="Arial" w:hAnsi="Arial" w:cs="Arial"/>
          <w:bCs/>
          <w:sz w:val="24"/>
          <w:lang w:val="el-GR"/>
        </w:rPr>
        <w:t>γ) Τμήμα Σχεδιασμού και Προώθησης Διαλειτουργικότητας.</w:t>
      </w:r>
    </w:p>
    <w:p w:rsidR="003B659B" w:rsidRDefault="003B659B" w:rsidP="003B659B">
      <w:pPr>
        <w:spacing w:before="120" w:line="360" w:lineRule="auto"/>
        <w:ind w:left="284"/>
        <w:outlineLvl w:val="2"/>
        <w:rPr>
          <w:rFonts w:ascii="Arial" w:hAnsi="Arial" w:cs="Arial"/>
          <w:b/>
          <w:bCs/>
          <w:sz w:val="24"/>
          <w:lang w:val="el-GR"/>
        </w:rPr>
      </w:pPr>
      <w:bookmarkStart w:id="138" w:name="_Toc486417996"/>
      <w:bookmarkStart w:id="139" w:name="_Toc499661518"/>
      <w:bookmarkStart w:id="140" w:name="_Toc25839234"/>
      <w:bookmarkEnd w:id="136"/>
      <w:bookmarkEnd w:id="137"/>
    </w:p>
    <w:p w:rsidR="003B659B" w:rsidRDefault="0009632B" w:rsidP="003B659B">
      <w:pPr>
        <w:spacing w:before="120" w:line="360" w:lineRule="auto"/>
        <w:outlineLvl w:val="2"/>
        <w:rPr>
          <w:rFonts w:ascii="Arial" w:hAnsi="Arial" w:cs="Arial"/>
          <w:b/>
          <w:bCs/>
          <w:sz w:val="24"/>
          <w:lang w:val="el-GR"/>
        </w:rPr>
      </w:pPr>
      <w:bookmarkStart w:id="141" w:name="_Toc52286959"/>
      <w:r>
        <w:rPr>
          <w:rFonts w:ascii="Arial" w:hAnsi="Arial" w:cs="Arial"/>
          <w:b/>
          <w:bCs/>
          <w:sz w:val="24"/>
          <w:lang w:val="el-GR"/>
        </w:rPr>
        <w:lastRenderedPageBreak/>
        <w:t xml:space="preserve">4.1.3 </w:t>
      </w:r>
      <w:r w:rsidR="0081641F" w:rsidRPr="0081641F">
        <w:rPr>
          <w:rFonts w:ascii="Arial" w:hAnsi="Arial" w:cs="Arial"/>
          <w:b/>
          <w:bCs/>
          <w:sz w:val="24"/>
          <w:lang w:val="el-GR"/>
        </w:rPr>
        <w:t xml:space="preserve">Υφιστάμενα Κρίσιμα Συστήματα, Εφαρμογές και Υποδομή Λειτουργίας </w:t>
      </w:r>
      <w:bookmarkEnd w:id="138"/>
      <w:bookmarkEnd w:id="139"/>
      <w:r w:rsidR="0081641F" w:rsidRPr="0081641F">
        <w:rPr>
          <w:rFonts w:ascii="Arial" w:hAnsi="Arial" w:cs="Arial"/>
          <w:b/>
          <w:bCs/>
          <w:sz w:val="24"/>
          <w:lang w:val="el-GR"/>
        </w:rPr>
        <w:t xml:space="preserve">του </w:t>
      </w:r>
      <w:r w:rsidR="0081641F" w:rsidRPr="0081641F">
        <w:rPr>
          <w:rFonts w:ascii="Arial" w:hAnsi="Arial" w:cs="Arial"/>
          <w:b/>
          <w:bCs/>
          <w:sz w:val="24"/>
          <w:lang w:val="en-US"/>
        </w:rPr>
        <w:t>e</w:t>
      </w:r>
      <w:r w:rsidR="0081641F" w:rsidRPr="0081641F">
        <w:rPr>
          <w:rFonts w:ascii="Arial" w:hAnsi="Arial" w:cs="Arial"/>
          <w:b/>
          <w:bCs/>
          <w:sz w:val="24"/>
          <w:lang w:val="el-GR"/>
        </w:rPr>
        <w:t>-ΕΦΚΑ</w:t>
      </w:r>
      <w:bookmarkStart w:id="142" w:name="_Toc486417997"/>
      <w:bookmarkStart w:id="143" w:name="_Toc499661519"/>
      <w:bookmarkEnd w:id="140"/>
      <w:bookmarkEnd w:id="141"/>
    </w:p>
    <w:p w:rsidR="0081641F" w:rsidRPr="0081641F" w:rsidRDefault="0009632B" w:rsidP="003B659B">
      <w:pPr>
        <w:spacing w:before="120" w:line="360" w:lineRule="auto"/>
        <w:outlineLvl w:val="2"/>
        <w:rPr>
          <w:rFonts w:ascii="Arial" w:hAnsi="Arial" w:cs="Arial"/>
          <w:b/>
          <w:bCs/>
          <w:sz w:val="24"/>
          <w:lang w:val="el-GR"/>
        </w:rPr>
      </w:pPr>
      <w:bookmarkStart w:id="144" w:name="_Toc52286960"/>
      <w:r>
        <w:rPr>
          <w:rFonts w:ascii="Arial" w:hAnsi="Arial" w:cs="Arial"/>
          <w:b/>
          <w:bCs/>
          <w:sz w:val="24"/>
          <w:lang w:val="el-GR"/>
        </w:rPr>
        <w:t xml:space="preserve">4.1.3.1 </w:t>
      </w:r>
      <w:r w:rsidR="0081641F" w:rsidRPr="0081641F">
        <w:rPr>
          <w:rFonts w:ascii="Arial" w:hAnsi="Arial" w:cs="Arial"/>
          <w:b/>
          <w:bCs/>
          <w:sz w:val="24"/>
          <w:lang w:val="el-GR"/>
        </w:rPr>
        <w:t>Ολοκληρωμένο Σύστημα Διαχείρισης Ανθρώπινου Δυναμικού και Μισθοδοσίας «</w:t>
      </w:r>
      <w:r w:rsidR="0081641F" w:rsidRPr="00C4652D">
        <w:rPr>
          <w:rFonts w:ascii="Arial" w:hAnsi="Arial" w:cs="Arial"/>
          <w:b/>
          <w:bCs/>
          <w:sz w:val="24"/>
          <w:lang w:val="en-US"/>
        </w:rPr>
        <w:t>COMPASS</w:t>
      </w:r>
      <w:r w:rsidR="0081641F" w:rsidRPr="0081641F">
        <w:rPr>
          <w:rFonts w:ascii="Arial" w:hAnsi="Arial" w:cs="Arial"/>
          <w:b/>
          <w:bCs/>
          <w:sz w:val="24"/>
          <w:lang w:val="el-GR"/>
        </w:rPr>
        <w:t>»</w:t>
      </w:r>
      <w:bookmarkEnd w:id="142"/>
      <w:bookmarkEnd w:id="143"/>
      <w:bookmarkEnd w:id="144"/>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Στον </w:t>
      </w:r>
      <w:r>
        <w:rPr>
          <w:rFonts w:ascii="Arial" w:eastAsia="SimSun" w:hAnsi="Arial" w:cs="Arial"/>
          <w:sz w:val="24"/>
          <w:lang w:val="en-US"/>
        </w:rPr>
        <w:t>e</w:t>
      </w:r>
      <w:r w:rsidRPr="0081641F">
        <w:rPr>
          <w:rFonts w:ascii="Arial" w:eastAsia="SimSun" w:hAnsi="Arial" w:cs="Arial"/>
          <w:sz w:val="24"/>
          <w:lang w:val="el-GR"/>
        </w:rPr>
        <w:t>-ΕΦΚΑ είναι εγκατεστημένο και λειτουργεί το  Ολοκληρωμένο Σύστημα Διαχείρισης Ανθρώπινου Δυναμικού «</w:t>
      </w:r>
      <w:r w:rsidRPr="00C4652D">
        <w:rPr>
          <w:rFonts w:ascii="Arial" w:eastAsia="SimSun" w:hAnsi="Arial" w:cs="Arial"/>
          <w:sz w:val="24"/>
        </w:rPr>
        <w:t>COMPASS</w:t>
      </w:r>
      <w:r w:rsidRPr="0081641F">
        <w:rPr>
          <w:rFonts w:ascii="Arial" w:eastAsia="SimSun" w:hAnsi="Arial" w:cs="Arial"/>
          <w:sz w:val="24"/>
          <w:lang w:val="el-GR"/>
        </w:rPr>
        <w:t>», της Εταιρίας 3π ΑΒΕΤΕ, για την μηχανογραφική κάλυψη των αναγκών και των εργασιών, οι οποίες σχετίζονται με την Διαχείριση Ανθρώπινου Δυναμικού, Μισθοδοσίας και Προγραμματισμού και Ελέγχου της απασχόλησης. Το εν λόγω σύστημα περιλαμβάνει τα υποσυστήματα Προσωπικό (</w:t>
      </w:r>
      <w:r w:rsidRPr="00C4652D">
        <w:rPr>
          <w:rFonts w:ascii="Arial" w:eastAsia="SimSun" w:hAnsi="Arial" w:cs="Arial"/>
          <w:sz w:val="24"/>
        </w:rPr>
        <w:t>PER</w:t>
      </w:r>
      <w:r w:rsidRPr="0081641F">
        <w:rPr>
          <w:rFonts w:ascii="Arial" w:eastAsia="SimSun" w:hAnsi="Arial" w:cs="Arial"/>
          <w:sz w:val="24"/>
          <w:lang w:val="el-GR"/>
        </w:rPr>
        <w:t>), Μισθοδοσία (</w:t>
      </w:r>
      <w:r w:rsidRPr="00C4652D">
        <w:rPr>
          <w:rFonts w:ascii="Arial" w:eastAsia="SimSun" w:hAnsi="Arial" w:cs="Arial"/>
          <w:sz w:val="24"/>
        </w:rPr>
        <w:t>PAY</w:t>
      </w:r>
      <w:r w:rsidRPr="0081641F">
        <w:rPr>
          <w:rFonts w:ascii="Arial" w:eastAsia="SimSun" w:hAnsi="Arial" w:cs="Arial"/>
          <w:sz w:val="24"/>
          <w:lang w:val="el-GR"/>
        </w:rPr>
        <w:t>), Προγραμματισμός και Έλεγχος Απασχόλησης(</w:t>
      </w:r>
      <w:r w:rsidRPr="00C4652D">
        <w:rPr>
          <w:rFonts w:ascii="Arial" w:eastAsia="SimSun" w:hAnsi="Arial" w:cs="Arial"/>
          <w:sz w:val="24"/>
        </w:rPr>
        <w:t>TIMING</w:t>
      </w:r>
      <w:r w:rsidRPr="0081641F">
        <w:rPr>
          <w:rFonts w:ascii="Arial" w:eastAsia="SimSun" w:hAnsi="Arial" w:cs="Arial"/>
          <w:sz w:val="24"/>
          <w:lang w:val="el-GR"/>
        </w:rPr>
        <w:t xml:space="preserve">), το οποίο υποστηρίζει την </w:t>
      </w:r>
      <w:r w:rsidRPr="00C4652D">
        <w:rPr>
          <w:rFonts w:ascii="Arial" w:eastAsia="SimSun" w:hAnsi="Arial" w:cs="Arial"/>
          <w:sz w:val="24"/>
        </w:rPr>
        <w:t>online</w:t>
      </w:r>
      <w:r w:rsidRPr="0081641F">
        <w:rPr>
          <w:rFonts w:ascii="Arial" w:eastAsia="SimSun" w:hAnsi="Arial" w:cs="Arial"/>
          <w:sz w:val="24"/>
          <w:lang w:val="el-GR"/>
        </w:rPr>
        <w:t xml:space="preserve"> διασύνδεση με ηλεκτρονικά ρολόγια.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Είναι εγκατεστημένο και λειτουργεί στο κεντρικό </w:t>
      </w:r>
      <w:r w:rsidRPr="00C4652D">
        <w:rPr>
          <w:rFonts w:ascii="Arial" w:eastAsia="SimSun" w:hAnsi="Arial" w:cs="Arial"/>
          <w:sz w:val="24"/>
        </w:rPr>
        <w:t>Data</w:t>
      </w:r>
      <w:r w:rsidRPr="0081641F">
        <w:rPr>
          <w:rFonts w:ascii="Arial" w:eastAsia="SimSun" w:hAnsi="Arial" w:cs="Arial"/>
          <w:sz w:val="24"/>
          <w:lang w:val="el-GR"/>
        </w:rPr>
        <w:t xml:space="preserve"> </w:t>
      </w:r>
      <w:r w:rsidRPr="00C4652D">
        <w:rPr>
          <w:rFonts w:ascii="Arial" w:eastAsia="SimSun" w:hAnsi="Arial" w:cs="Arial"/>
          <w:sz w:val="24"/>
        </w:rPr>
        <w:t>Center</w:t>
      </w:r>
      <w:r w:rsidRPr="0081641F">
        <w:rPr>
          <w:rFonts w:ascii="Arial" w:eastAsia="SimSun" w:hAnsi="Arial" w:cs="Arial"/>
          <w:sz w:val="24"/>
          <w:lang w:val="el-GR"/>
        </w:rPr>
        <w:t xml:space="preserve"> του </w:t>
      </w:r>
      <w:r>
        <w:rPr>
          <w:rFonts w:ascii="Arial" w:eastAsia="SimSun" w:hAnsi="Arial" w:cs="Arial"/>
          <w:sz w:val="24"/>
          <w:lang w:val="en-US"/>
        </w:rPr>
        <w:t>e</w:t>
      </w:r>
      <w:r w:rsidRPr="0081641F">
        <w:rPr>
          <w:rFonts w:ascii="Arial" w:eastAsia="SimSun" w:hAnsi="Arial" w:cs="Arial"/>
          <w:sz w:val="24"/>
          <w:lang w:val="el-GR"/>
        </w:rPr>
        <w:t>-ΕΦΚΑ, στην έδρα της Γενικής Διεύθυνσης Πληροφορικής και Επικοινωνιών στην Αθήνα(Παπαδιαμαντοπούλου 87), σε εικονική μηχανή (</w:t>
      </w:r>
      <w:r w:rsidRPr="00C4652D">
        <w:rPr>
          <w:rFonts w:ascii="Arial" w:eastAsia="SimSun" w:hAnsi="Arial" w:cs="Arial"/>
          <w:sz w:val="24"/>
        </w:rPr>
        <w:t>Virtual</w:t>
      </w:r>
      <w:r w:rsidRPr="0081641F">
        <w:rPr>
          <w:rFonts w:ascii="Arial" w:eastAsia="SimSun" w:hAnsi="Arial" w:cs="Arial"/>
          <w:sz w:val="24"/>
          <w:lang w:val="el-GR"/>
        </w:rPr>
        <w:t xml:space="preserve"> </w:t>
      </w:r>
      <w:r w:rsidRPr="00C4652D">
        <w:rPr>
          <w:rFonts w:ascii="Arial" w:eastAsia="SimSun" w:hAnsi="Arial" w:cs="Arial"/>
          <w:sz w:val="24"/>
        </w:rPr>
        <w:t>Machine</w:t>
      </w:r>
      <w:r w:rsidRPr="0081641F">
        <w:rPr>
          <w:rFonts w:ascii="Arial" w:eastAsia="SimSun" w:hAnsi="Arial" w:cs="Arial"/>
          <w:sz w:val="24"/>
          <w:lang w:val="el-GR"/>
        </w:rPr>
        <w:t xml:space="preserve"> </w:t>
      </w:r>
      <w:r>
        <w:rPr>
          <w:rFonts w:ascii="Arial" w:eastAsia="SimSun" w:hAnsi="Arial" w:cs="Arial"/>
          <w:sz w:val="24"/>
          <w:lang w:val="en-US"/>
        </w:rPr>
        <w:t>Microsoft</w:t>
      </w:r>
      <w:r w:rsidRPr="0081641F">
        <w:rPr>
          <w:rFonts w:ascii="Arial" w:eastAsia="SimSun" w:hAnsi="Arial" w:cs="Arial"/>
          <w:sz w:val="24"/>
          <w:lang w:val="el-GR"/>
        </w:rPr>
        <w:t xml:space="preserve"> </w:t>
      </w:r>
      <w:r>
        <w:rPr>
          <w:rFonts w:ascii="Arial" w:eastAsia="SimSun" w:hAnsi="Arial" w:cs="Arial"/>
          <w:sz w:val="24"/>
          <w:lang w:val="en-US"/>
        </w:rPr>
        <w:t>Hyper</w:t>
      </w:r>
      <w:r w:rsidRPr="0081641F">
        <w:rPr>
          <w:rFonts w:ascii="Arial" w:eastAsia="SimSun" w:hAnsi="Arial" w:cs="Arial"/>
          <w:sz w:val="24"/>
          <w:lang w:val="el-GR"/>
        </w:rPr>
        <w:t>-</w:t>
      </w:r>
      <w:r>
        <w:rPr>
          <w:rFonts w:ascii="Arial" w:eastAsia="SimSun" w:hAnsi="Arial" w:cs="Arial"/>
          <w:sz w:val="24"/>
          <w:lang w:val="en-US"/>
        </w:rPr>
        <w:t>V</w:t>
      </w:r>
      <w:r w:rsidRPr="0081641F">
        <w:rPr>
          <w:rFonts w:ascii="Arial" w:eastAsia="SimSun" w:hAnsi="Arial" w:cs="Arial"/>
          <w:sz w:val="24"/>
          <w:lang w:val="el-GR"/>
        </w:rPr>
        <w:t>), με τα ακόλουθα χαρακτηριστικά:</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Επεξεργαστής </w:t>
      </w:r>
      <w:r w:rsidRPr="00C4652D">
        <w:rPr>
          <w:rFonts w:ascii="Arial" w:eastAsia="SimSun" w:hAnsi="Arial" w:cs="Arial"/>
          <w:sz w:val="24"/>
        </w:rPr>
        <w:t>Intel</w:t>
      </w:r>
      <w:r w:rsidRPr="0081641F">
        <w:rPr>
          <w:rFonts w:ascii="Arial" w:eastAsia="SimSun" w:hAnsi="Arial" w:cs="Arial"/>
          <w:sz w:val="24"/>
          <w:lang w:val="el-GR"/>
        </w:rPr>
        <w:t xml:space="preserve"> </w:t>
      </w:r>
      <w:r w:rsidRPr="00C4652D">
        <w:rPr>
          <w:rFonts w:ascii="Arial" w:eastAsia="SimSun" w:hAnsi="Arial" w:cs="Arial"/>
          <w:sz w:val="24"/>
        </w:rPr>
        <w:t>Xeon</w:t>
      </w:r>
      <w:r w:rsidRPr="0081641F">
        <w:rPr>
          <w:rFonts w:ascii="Arial" w:eastAsia="SimSun" w:hAnsi="Arial" w:cs="Arial"/>
          <w:sz w:val="24"/>
          <w:lang w:val="el-GR"/>
        </w:rPr>
        <w:t xml:space="preserve"> </w:t>
      </w:r>
      <w:r w:rsidRPr="00C4652D">
        <w:rPr>
          <w:rFonts w:ascii="Arial" w:eastAsia="SimSun" w:hAnsi="Arial" w:cs="Arial"/>
          <w:sz w:val="24"/>
        </w:rPr>
        <w:t>E</w:t>
      </w:r>
      <w:r w:rsidRPr="0081641F">
        <w:rPr>
          <w:rFonts w:ascii="Arial" w:eastAsia="SimSun" w:hAnsi="Arial" w:cs="Arial"/>
          <w:sz w:val="24"/>
          <w:lang w:val="el-GR"/>
        </w:rPr>
        <w:t xml:space="preserve">5-2620 στα 2.1 </w:t>
      </w:r>
      <w:r w:rsidRPr="00C4652D">
        <w:rPr>
          <w:rFonts w:ascii="Arial" w:eastAsia="SimSun" w:hAnsi="Arial" w:cs="Arial"/>
          <w:sz w:val="24"/>
        </w:rPr>
        <w:t>GHz</w:t>
      </w:r>
      <w:r w:rsidRPr="0081641F">
        <w:rPr>
          <w:rFonts w:ascii="Arial" w:eastAsia="SimSun" w:hAnsi="Arial" w:cs="Arial"/>
          <w:sz w:val="24"/>
          <w:lang w:val="el-GR"/>
        </w:rPr>
        <w:t>/20</w:t>
      </w:r>
      <w:r w:rsidRPr="00C4652D">
        <w:rPr>
          <w:rFonts w:ascii="Arial" w:eastAsia="SimSun" w:hAnsi="Arial" w:cs="Arial"/>
          <w:sz w:val="24"/>
        </w:rPr>
        <w:t>Mb</w:t>
      </w:r>
      <w:r w:rsidRPr="0081641F">
        <w:rPr>
          <w:rFonts w:ascii="Arial" w:eastAsia="SimSun" w:hAnsi="Arial" w:cs="Arial"/>
          <w:sz w:val="24"/>
          <w:lang w:val="el-GR"/>
        </w:rPr>
        <w:t xml:space="preserve"> </w:t>
      </w:r>
      <w:r w:rsidRPr="00C4652D">
        <w:rPr>
          <w:rFonts w:ascii="Arial" w:eastAsia="SimSun" w:hAnsi="Arial" w:cs="Arial"/>
          <w:sz w:val="24"/>
        </w:rPr>
        <w:t>Cache</w:t>
      </w:r>
      <w:r w:rsidRPr="0081641F">
        <w:rPr>
          <w:rFonts w:ascii="Arial" w:eastAsia="SimSun" w:hAnsi="Arial" w:cs="Arial"/>
          <w:sz w:val="24"/>
          <w:lang w:val="el-GR"/>
        </w:rPr>
        <w:t xml:space="preserve">  (4-</w:t>
      </w:r>
      <w:r w:rsidRPr="00C4652D">
        <w:rPr>
          <w:rFonts w:ascii="Arial" w:eastAsia="SimSun" w:hAnsi="Arial" w:cs="Arial"/>
          <w:sz w:val="24"/>
        </w:rPr>
        <w:t>cores</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Μνήμη </w:t>
      </w:r>
      <w:r w:rsidRPr="00C4652D">
        <w:rPr>
          <w:rFonts w:ascii="Arial" w:eastAsia="SimSun" w:hAnsi="Arial" w:cs="Arial"/>
          <w:sz w:val="24"/>
        </w:rPr>
        <w:t>RAM</w:t>
      </w:r>
      <w:r w:rsidRPr="0081641F">
        <w:rPr>
          <w:rFonts w:ascii="Arial" w:eastAsia="SimSun" w:hAnsi="Arial" w:cs="Arial"/>
          <w:sz w:val="24"/>
          <w:lang w:val="el-GR"/>
        </w:rPr>
        <w:t xml:space="preserve"> 24 </w:t>
      </w:r>
      <w:r w:rsidRPr="00C4652D">
        <w:rPr>
          <w:rFonts w:ascii="Arial" w:eastAsia="SimSun" w:hAnsi="Arial" w:cs="Arial"/>
          <w:sz w:val="24"/>
        </w:rPr>
        <w:t>GB</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Σκληρός δίσκος 300 </w:t>
      </w:r>
      <w:r w:rsidRPr="00C4652D">
        <w:rPr>
          <w:rFonts w:ascii="Arial" w:eastAsia="SimSun" w:hAnsi="Arial" w:cs="Arial"/>
          <w:sz w:val="24"/>
        </w:rPr>
        <w:t>GB</w:t>
      </w:r>
    </w:p>
    <w:p w:rsidR="0081641F" w:rsidRPr="00C4652D" w:rsidRDefault="0081641F" w:rsidP="0081641F">
      <w:pPr>
        <w:autoSpaceDE w:val="0"/>
        <w:spacing w:after="60" w:line="360" w:lineRule="auto"/>
        <w:ind w:left="720"/>
        <w:rPr>
          <w:rFonts w:ascii="Arial" w:eastAsia="SimSun" w:hAnsi="Arial" w:cs="Arial"/>
          <w:sz w:val="24"/>
          <w:lang w:val="en-US"/>
        </w:rPr>
      </w:pPr>
      <w:r w:rsidRPr="00C4652D">
        <w:rPr>
          <w:rFonts w:ascii="Arial" w:eastAsia="SimSun" w:hAnsi="Arial" w:cs="Arial"/>
          <w:sz w:val="24"/>
          <w:lang w:val="en-US"/>
        </w:rPr>
        <w:t>•</w:t>
      </w:r>
      <w:r w:rsidRPr="00C4652D">
        <w:rPr>
          <w:rFonts w:ascii="Arial" w:eastAsia="SimSun" w:hAnsi="Arial" w:cs="Arial"/>
          <w:sz w:val="24"/>
          <w:lang w:val="en-US"/>
        </w:rPr>
        <w:tab/>
      </w:r>
      <w:r w:rsidRPr="00C4652D">
        <w:rPr>
          <w:rFonts w:ascii="Arial" w:eastAsia="SimSun" w:hAnsi="Arial" w:cs="Arial"/>
          <w:sz w:val="24"/>
        </w:rPr>
        <w:t>Λειτουργικό</w:t>
      </w:r>
      <w:r w:rsidRPr="00C4652D">
        <w:rPr>
          <w:rFonts w:ascii="Arial" w:eastAsia="SimSun" w:hAnsi="Arial" w:cs="Arial"/>
          <w:sz w:val="24"/>
          <w:lang w:val="en-US"/>
        </w:rPr>
        <w:t xml:space="preserve"> </w:t>
      </w:r>
      <w:r w:rsidRPr="00C4652D">
        <w:rPr>
          <w:rFonts w:ascii="Arial" w:eastAsia="SimSun" w:hAnsi="Arial" w:cs="Arial"/>
          <w:sz w:val="24"/>
        </w:rPr>
        <w:t>Σύστημα</w:t>
      </w:r>
      <w:r w:rsidRPr="00C4652D">
        <w:rPr>
          <w:rFonts w:ascii="Arial" w:eastAsia="SimSun" w:hAnsi="Arial" w:cs="Arial"/>
          <w:sz w:val="24"/>
          <w:lang w:val="en-US"/>
        </w:rPr>
        <w:t xml:space="preserve"> SuSe Linux Enterprise 11 Service Pack 3</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Βάση Δεδομένων </w:t>
      </w:r>
      <w:r w:rsidRPr="00C4652D">
        <w:rPr>
          <w:rFonts w:ascii="Arial" w:eastAsia="SimSun" w:hAnsi="Arial" w:cs="Arial"/>
          <w:sz w:val="24"/>
        </w:rPr>
        <w:t>Oracle</w:t>
      </w:r>
      <w:r w:rsidRPr="0081641F">
        <w:rPr>
          <w:rFonts w:ascii="Arial" w:eastAsia="SimSun" w:hAnsi="Arial" w:cs="Arial"/>
          <w:sz w:val="24"/>
          <w:lang w:val="el-GR"/>
        </w:rPr>
        <w:t xml:space="preserve"> 11</w:t>
      </w:r>
      <w:r w:rsidRPr="00C4652D">
        <w:rPr>
          <w:rFonts w:ascii="Arial" w:eastAsia="SimSun" w:hAnsi="Arial" w:cs="Arial"/>
          <w:sz w:val="24"/>
        </w:rPr>
        <w:t>g</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Η επικοινωνία με τους τερματικούς σταθμούς εργασίας των χρηστών, γίνεται μέσω των δικτύων «ΙΚΑΝΕΤ» και «ΣΥΖΕΥΞΙΣ» του </w:t>
      </w:r>
      <w:r>
        <w:rPr>
          <w:rFonts w:ascii="Arial" w:eastAsia="SimSun" w:hAnsi="Arial" w:cs="Arial"/>
          <w:sz w:val="24"/>
          <w:lang w:val="en-US"/>
        </w:rPr>
        <w:t>e</w:t>
      </w:r>
      <w:r w:rsidRPr="0081641F">
        <w:rPr>
          <w:rFonts w:ascii="Arial" w:eastAsia="SimSun" w:hAnsi="Arial" w:cs="Arial"/>
          <w:sz w:val="24"/>
          <w:lang w:val="el-GR"/>
        </w:rPr>
        <w:t>-ΕΦΚΑ.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Οι δυνατότητες που προσφέρει το συγκεκριμένο σύστημα είναι η ακόλουθες:</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Α.</w:t>
      </w:r>
      <w:r w:rsidRPr="0081641F">
        <w:rPr>
          <w:rFonts w:ascii="Arial" w:hAnsi="Arial" w:cs="Arial"/>
          <w:b/>
          <w:sz w:val="24"/>
          <w:lang w:val="el-GR"/>
        </w:rPr>
        <w:tab/>
        <w:t xml:space="preserve">Σύστημα Μισθοδοσίας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Πλήρης και Ολοκληρωμένη  διασύνδεση µε το σύστημα Προσωπικού.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Ιστορικό Συλλογικών Συμβάσεων Εργασίας, Νόμων και Κανονισμών µε αυτόματη ερμηνεία – εφαρμογή.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Ιστορικά Συντελεστών (Ονομαστικών) και Εκκαθαρίσεων Μισθοδοσίας (Ιστορικά Μισθοδοσίας)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Πλήρης παραμετροποίηση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Υπολογισμοί – Αυτοματισμοί – Πλήρη Στοιχεία Ελέγχου Υπολογισμών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lastRenderedPageBreak/>
        <w:t>•</w:t>
      </w:r>
      <w:r w:rsidRPr="0081641F">
        <w:rPr>
          <w:rFonts w:ascii="Arial" w:eastAsia="SimSun" w:hAnsi="Arial" w:cs="Arial"/>
          <w:sz w:val="24"/>
          <w:lang w:val="el-GR"/>
        </w:rPr>
        <w:tab/>
        <w:t xml:space="preserve">Σύστημα Ελέγχου και Διασφάλισης Επεξεργασίας και Συνοχής Πληροφοριών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Σύστημα εύκολης παραγωγής Αναφορών σε Οθόνη ή Εκτυπωτή ή Αρχείο για άλλες εφαρμογές – εκμετάλλευση.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Αυτόματη διασύνδεση µε ΔΙΑΣ, Υπουργείο Υγείας, Ενιαία Αρχή Πληρωμών, ΙΚΑ, ΤΣΜΕΔΕ, Ταχυδρομικό Ταμιευτήριο, ΜΤΠΥ και όλους τους φορείς που απαιτείται.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Παραγωγή ενταλμάτων για το Λογιστήριο - Αυτόματη ενημέρωση Γενικής και Αναλυτικής Λογιστικής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Παραγωγή μισθολογικών αποδείξεων σε ηλεκτρονική μορφή και αποστολή εκκαθαριστικών ή μισθολογικών αποδείξεων µε </w:t>
      </w:r>
      <w:r w:rsidRPr="00C4652D">
        <w:rPr>
          <w:rFonts w:ascii="Arial" w:eastAsia="SimSun" w:hAnsi="Arial" w:cs="Arial"/>
          <w:sz w:val="24"/>
        </w:rPr>
        <w:t>E</w:t>
      </w:r>
      <w:r w:rsidRPr="0081641F">
        <w:rPr>
          <w:rFonts w:ascii="Arial" w:eastAsia="SimSun" w:hAnsi="Arial" w:cs="Arial"/>
          <w:sz w:val="24"/>
          <w:lang w:val="el-GR"/>
        </w:rPr>
        <w:t>-</w:t>
      </w:r>
      <w:r w:rsidRPr="00C4652D">
        <w:rPr>
          <w:rFonts w:ascii="Arial" w:eastAsia="SimSun" w:hAnsi="Arial" w:cs="Arial"/>
          <w:sz w:val="24"/>
        </w:rPr>
        <w:t>mail</w:t>
      </w:r>
      <w:r w:rsidRPr="0081641F">
        <w:rPr>
          <w:rFonts w:ascii="Arial" w:eastAsia="SimSun" w:hAnsi="Arial" w:cs="Arial"/>
          <w:sz w:val="24"/>
          <w:lang w:val="el-GR"/>
        </w:rPr>
        <w:t xml:space="preserve"> προκειμένου οι εργαζόμενοι να ενημερώνονται χωρίς την ανάγκη έντυπης απόδειξης μισθοδοσίας.</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Δυνατότητα παρακολούθησης/εκτύπωσης από τους υπαλλήλους της τρέχουσας μισθοδοσίας και του ιστορικού, κατ’ έτος και κατά μήνα αναλυτικά (τακτική, πρόσθετες αμοιβές και αναδρομικά µε στοιχεία επιδομάτων και κρατήσεων, δανείων) µέσω </w:t>
      </w:r>
      <w:r w:rsidRPr="00C4652D">
        <w:rPr>
          <w:rFonts w:ascii="Arial" w:eastAsia="SimSun" w:hAnsi="Arial" w:cs="Arial"/>
          <w:sz w:val="24"/>
        </w:rPr>
        <w:t>Web</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Το σύστημα καλύπτει όλες τις απαιτήσεις του Δημοσίου, όπως αυτές περιγράφονται στους ισχύοντες Νόμους (π.χ. </w:t>
      </w:r>
      <w:r w:rsidRPr="004918AB">
        <w:rPr>
          <w:rFonts w:ascii="Arial" w:eastAsia="SimSun" w:hAnsi="Arial" w:cs="Arial"/>
          <w:sz w:val="24"/>
          <w:lang w:val="en-US"/>
        </w:rPr>
        <w:t>N</w:t>
      </w:r>
      <w:r w:rsidRPr="0081641F">
        <w:rPr>
          <w:rFonts w:ascii="Arial" w:eastAsia="SimSun" w:hAnsi="Arial" w:cs="Arial"/>
          <w:sz w:val="24"/>
          <w:lang w:val="el-GR"/>
        </w:rPr>
        <w:t xml:space="preserve">4354/15, </w:t>
      </w:r>
      <w:r w:rsidRPr="004918AB">
        <w:rPr>
          <w:rFonts w:ascii="Arial" w:eastAsia="SimSun" w:hAnsi="Arial" w:cs="Arial"/>
          <w:sz w:val="24"/>
          <w:lang w:val="en-US"/>
        </w:rPr>
        <w:t>N</w:t>
      </w:r>
      <w:r w:rsidRPr="0081641F">
        <w:rPr>
          <w:rFonts w:ascii="Arial" w:eastAsia="SimSun" w:hAnsi="Arial" w:cs="Arial"/>
          <w:sz w:val="24"/>
          <w:lang w:val="el-GR"/>
        </w:rPr>
        <w:t>4369/16 κλπ) και στις αποφάσεις, εγκυκλίους και κανονισμούς του Δημοσίου και όποιους άλλους Νόμους και αποφάσεις ή πράξεις ισχύουν σήμερα και δεν αναφέρονται εδώ. Ταυτόχρονα υποστηρίζει τους παλαιότερους νόμους Ν4024/11, Ν.3827/07 κλπ για επεξεργασία μεταβολών προ της 1/1/16 και έκδοση αναδρομικών.</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Επίσης μπορεί να υποστηρίζει µε τον ίδιο αυτοματισμό και ακρίβεια τους Μονίμους Υπαλλήλους, Υπαλλήλους Ι.Δ., Εκτάκτους, Μετακλητούς, Ειδικών Θέσεων, Εκκαθάριση Ειδικής Αποζημίωσης Λογαριασμών Αλληλοβοήθειας, Έμμισθες Επιτροπές, Συμβούλια, ωρομίσθιων εκπαιδευτών δημόσιου και ιδιωτικού τομέα, κλπ.</w:t>
      </w:r>
    </w:p>
    <w:p w:rsidR="0081641F" w:rsidRPr="0081641F" w:rsidRDefault="0081641F" w:rsidP="0081641F">
      <w:pPr>
        <w:autoSpaceDE w:val="0"/>
        <w:spacing w:after="60" w:line="360" w:lineRule="auto"/>
        <w:ind w:left="1440"/>
        <w:rPr>
          <w:rFonts w:ascii="Arial" w:eastAsia="SimSun" w:hAnsi="Arial" w:cs="Arial"/>
          <w:sz w:val="24"/>
          <w:lang w:val="el-GR"/>
        </w:rPr>
      </w:pPr>
      <w:r w:rsidRPr="0081641F">
        <w:rPr>
          <w:rFonts w:ascii="Arial" w:eastAsia="SimSun" w:hAnsi="Arial" w:cs="Arial"/>
          <w:sz w:val="24"/>
          <w:lang w:val="el-GR"/>
        </w:rPr>
        <w:t>Τέλος υποστηρίζει και όλες τις παλαιότερες ΣΣΕ και Νόμους µε την ίδια αυτοματοποίηση και αναδρομικότητα.</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Ακόμη το σύστημα υποστηρίζει το σύστημα πληρωμών µέσω ΕΑΠ και τις διαδικασίες που καθορίζονται από τις υπουργικές αποφάσεις (π.χ. </w:t>
      </w:r>
      <w:r w:rsidRPr="0081641F">
        <w:rPr>
          <w:rFonts w:ascii="Arial" w:eastAsia="SimSun" w:hAnsi="Arial" w:cs="Arial"/>
          <w:sz w:val="24"/>
          <w:lang w:val="el-GR"/>
        </w:rPr>
        <w:lastRenderedPageBreak/>
        <w:t xml:space="preserve">2041609/1011/0022 ΦΕΚ 486Β / 11-06-97 κλπ). Αναφέρονται, αν και αυτονόητες, οι απαιτήσεις </w:t>
      </w:r>
      <w:r>
        <w:rPr>
          <w:rFonts w:ascii="Arial" w:eastAsia="SimSun" w:hAnsi="Arial" w:cs="Arial"/>
          <w:sz w:val="24"/>
          <w:lang w:val="en-US"/>
        </w:rPr>
        <w:t>e</w:t>
      </w:r>
      <w:r w:rsidRPr="0081641F">
        <w:rPr>
          <w:rFonts w:ascii="Arial" w:eastAsia="SimSun" w:hAnsi="Arial" w:cs="Arial"/>
          <w:sz w:val="24"/>
          <w:lang w:val="el-GR"/>
        </w:rPr>
        <w:t>-ΕΦΚΑ (πρώην ΙΚΑ) κλπ ασφαλιστικών φορέων, οι βεβαιώσεις Φ.Μ.Υ και όλες οι προβλεπόμενες από την Ελληνική Νομοθεσία υποχρεώσεις και διασυνδέσεις.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 xml:space="preserve"> </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Β.</w:t>
      </w:r>
      <w:r w:rsidRPr="0081641F">
        <w:rPr>
          <w:rFonts w:ascii="Arial" w:hAnsi="Arial" w:cs="Arial"/>
          <w:b/>
          <w:sz w:val="24"/>
          <w:lang w:val="el-GR"/>
        </w:rPr>
        <w:tab/>
        <w:t xml:space="preserve">Σύστημα Προσωπικού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Πλήρης και Ολοκληρωμένη  διασύνδεση µε το σύστημα Μισθοδοσίας και µε το σύστημα Προγραμματισμού και Ελέγχου Απασχόλησης (Ωροσήµανση).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Ιστορικό µε όλες τις Πληροφορίες του Ατομικού Φακέλου Προσωπικού µε δυνατότητα καθορισμού και ποσοτήτων.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Αιτιολογία και Ελεύθερο Κείμενο για κάθε εγγραφή του Ιστορικού.</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Ιστορικό Προϋπηρεσιών και Ποινών και αυτόματη προσμέτρηση στην Μισθολογική και Βαθμολογική Εξέλιξη.</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Αυτόματος προσδιορισμός, µε βάση κριτήρια – Έκδοση Πινάκων Προακτέων.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Αυτόματη έκδοση αποφάσεων προαγωγών µε βάση τα ίδια κριτήρια και τυχόν μεταβολές προϋποθέσεων (ποινές κλπ).</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Αυτόματος υπολογισμός µορίων µε βάση κριτήρια, έκδοση Ατομικών Δελτίων Αξιολόγησης και Πινάκων Κατάταξης υποψηφίων Γενικών Διευθυντών, Διευθυντών, Τμηματαρχών σε εφαρμογή του ισχύοντος Νόμου.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Τα κριτήρια αποτελούν οντότητα του συστήματος, προκαθορίζονται µε φιλικό τρόπο και περιλαμβάνουν συνδυασμό οποιωνδήποτε και οσωνδήποτε πληροφοριών της Βάσης  Δεδομένων.</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Οι χρήστες μπορούν να τα χρησιμοποιούν µε απλή επιλογή (Όνομα, Περιγραφή) και για οποιοδήποτε χρονικό διάστημα (παρελθόν, παρόν ή μέλλον).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Αυτόματοι προσδιορισμοί πληροφοριών µε βάση Χρονικές ή Λογικές Συναρτήσεις.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Παραμετρικός εμπλουτισμός Βάσης  Δεδομένων µε νέες πληροφορίες και αυτοματισμούς. </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Άμεση (</w:t>
      </w:r>
      <w:r w:rsidRPr="00C4652D">
        <w:rPr>
          <w:rFonts w:ascii="Arial" w:eastAsia="SimSun" w:hAnsi="Arial" w:cs="Arial"/>
          <w:sz w:val="24"/>
        </w:rPr>
        <w:t>on</w:t>
      </w:r>
      <w:r w:rsidRPr="0081641F">
        <w:rPr>
          <w:rFonts w:ascii="Arial" w:eastAsia="SimSun" w:hAnsi="Arial" w:cs="Arial"/>
          <w:sz w:val="24"/>
          <w:lang w:val="el-GR"/>
        </w:rPr>
        <w:t xml:space="preserve"> </w:t>
      </w:r>
      <w:r w:rsidRPr="00C4652D">
        <w:rPr>
          <w:rFonts w:ascii="Arial" w:eastAsia="SimSun" w:hAnsi="Arial" w:cs="Arial"/>
          <w:sz w:val="24"/>
        </w:rPr>
        <w:t>line</w:t>
      </w:r>
      <w:r w:rsidRPr="0081641F">
        <w:rPr>
          <w:rFonts w:ascii="Arial" w:eastAsia="SimSun" w:hAnsi="Arial" w:cs="Arial"/>
          <w:sz w:val="24"/>
          <w:lang w:val="el-GR"/>
        </w:rPr>
        <w:t>) ενημέρωση της Βάσης Δεδομένων µε όλες τις μεταβολές.</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lastRenderedPageBreak/>
        <w:t>•</w:t>
      </w:r>
      <w:r w:rsidRPr="0081641F">
        <w:rPr>
          <w:rFonts w:ascii="Arial" w:eastAsia="SimSun" w:hAnsi="Arial" w:cs="Arial"/>
          <w:sz w:val="24"/>
          <w:lang w:val="el-GR"/>
        </w:rPr>
        <w:tab/>
        <w:t>Πλήρης ανεξαρτησία των χρηστών (τμημάτων) µε δυνατότητα καταμερισμού ευθυνών ενημέρωσης µε πλήρη ανεξαρτησία όσον αφορά τον χρόνο επεξεργασίας και ενημέρωσης.</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Δυνατότητα εισαγωγής/εξαγωγής δεδομένων από/σε εφαρμογή φύλλων υπολογισμού (</w:t>
      </w:r>
      <w:r w:rsidRPr="00C4652D">
        <w:rPr>
          <w:rFonts w:ascii="Arial" w:eastAsia="SimSun" w:hAnsi="Arial" w:cs="Arial"/>
          <w:sz w:val="24"/>
        </w:rPr>
        <w:t>MS</w:t>
      </w:r>
      <w:r w:rsidRPr="0081641F">
        <w:rPr>
          <w:rFonts w:ascii="Arial" w:eastAsia="SimSun" w:hAnsi="Arial" w:cs="Arial"/>
          <w:sz w:val="24"/>
          <w:lang w:val="el-GR"/>
        </w:rPr>
        <w:t xml:space="preserve"> </w:t>
      </w:r>
      <w:r w:rsidRPr="00C4652D">
        <w:rPr>
          <w:rFonts w:ascii="Arial" w:eastAsia="SimSun" w:hAnsi="Arial" w:cs="Arial"/>
          <w:sz w:val="24"/>
        </w:rPr>
        <w:t>Excel</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Κάθε εργαζόμενος έχει έναν μοναδικό αριθμό μητρώου και να υπάρχει πλήρης και απεριόριστη ιστορικότητα στοιχείων µε τις όποιες πιθανές μεταβολές του  (Ιστορικό Εξέλιξης Υπηρεσιακών και Ατομικών στοιχείων, Ιστορικό Μισθολογικής και Βαθμολογικής Εξέλιξης, πιθανές επαναπροσλήψεις κλπ)</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Δυνατότητα μαζικής ενημέρωσης των στοιχείων εργαζομένων από αρχείο (</w:t>
      </w:r>
      <w:r w:rsidRPr="00C4652D">
        <w:rPr>
          <w:rFonts w:ascii="Arial" w:eastAsia="SimSun" w:hAnsi="Arial" w:cs="Arial"/>
          <w:sz w:val="24"/>
        </w:rPr>
        <w:t>export</w:t>
      </w:r>
      <w:r w:rsidRPr="0081641F">
        <w:rPr>
          <w:rFonts w:ascii="Arial" w:eastAsia="SimSun" w:hAnsi="Arial" w:cs="Arial"/>
          <w:sz w:val="24"/>
          <w:lang w:val="el-GR"/>
        </w:rPr>
        <w:t>/</w:t>
      </w:r>
      <w:r w:rsidRPr="00C4652D">
        <w:rPr>
          <w:rFonts w:ascii="Arial" w:eastAsia="SimSun" w:hAnsi="Arial" w:cs="Arial"/>
          <w:sz w:val="24"/>
        </w:rPr>
        <w:t>import</w:t>
      </w:r>
      <w:r w:rsidRPr="0081641F">
        <w:rPr>
          <w:rFonts w:ascii="Arial" w:eastAsia="SimSun" w:hAnsi="Arial" w:cs="Arial"/>
          <w:sz w:val="24"/>
          <w:lang w:val="el-GR"/>
        </w:rPr>
        <w:t>)</w:t>
      </w:r>
    </w:p>
    <w:p w:rsidR="0081641F" w:rsidRPr="0081641F" w:rsidRDefault="0081641F" w:rsidP="0081641F">
      <w:pPr>
        <w:autoSpaceDE w:val="0"/>
        <w:spacing w:after="60" w:line="360" w:lineRule="auto"/>
        <w:ind w:left="720"/>
        <w:rPr>
          <w:rFonts w:ascii="Arial" w:eastAsia="SimSun" w:hAnsi="Arial" w:cs="Arial"/>
          <w:sz w:val="24"/>
          <w:lang w:val="el-GR"/>
        </w:rPr>
      </w:pP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Γ.</w:t>
      </w:r>
      <w:r w:rsidRPr="0081641F">
        <w:rPr>
          <w:rFonts w:ascii="Arial" w:hAnsi="Arial" w:cs="Arial"/>
          <w:b/>
          <w:sz w:val="24"/>
          <w:lang w:val="el-GR"/>
        </w:rPr>
        <w:tab/>
        <w:t>Σύστημα Προγραμματισμού και Ελέγχου Απασχόλησης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Πλήρης και ολοκληρωμένη Διασύνδεση με τα συστήματα Προσωπικού και Μισθοδοσίας.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Κατάστρωση-Διορθώσεις-Επεξεργασία Βαρδιών/Απουσιών ανά ομάδες.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Πλήρης παρακολούθηση όλων των Απουσιών (Αδειών-Ασθενειών).</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Αυτόματος υπολογισμός-ενημέρωση δικαιούμενων απουσιών όλων των τύπων με βάση κριτήρια (Κανονικές, Γονικές, Αιμοδοτικές κλπ).</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Αυτόματη παρακολούθηση-έλεγχος των υπολοίπων ανά χρήση.</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Αυτόματος έλεγχος προβλεπόμενων ορίων (40 ώρες, 16 ώρες κλπ).</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Πλήρης και αναλυτική παρακολούθηση ΡΕΠΟ από την εκτέλεση του Προγράμματος Βαρδιών.</w:t>
      </w:r>
    </w:p>
    <w:p w:rsidR="0081641F" w:rsidRPr="0081641F" w:rsidRDefault="0081641F" w:rsidP="0081641F">
      <w:pPr>
        <w:autoSpaceDE w:val="0"/>
        <w:spacing w:after="60" w:line="360" w:lineRule="auto"/>
        <w:ind w:left="1440" w:hanging="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Πλήρης και αναλυτική παρακολούθηση ΡΕΠΟ από ώρες οφειλόμενες (κατ’ επιλογήν του Προσωπικού).</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Πλήρης ατομικός προγραμματισμός.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Ιστορικό Ωραρίων-Οσαδήποτε-Οποιαδήποτε Ωράρια.</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Αυτόματη ενημέρωση της Μισθοδοσίας.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lastRenderedPageBreak/>
        <w:t>•</w:t>
      </w:r>
      <w:r w:rsidRPr="0081641F">
        <w:rPr>
          <w:rFonts w:ascii="Arial" w:eastAsia="SimSun" w:hAnsi="Arial" w:cs="Arial"/>
          <w:sz w:val="24"/>
          <w:lang w:val="el-GR"/>
        </w:rPr>
        <w:tab/>
        <w:t>Αναδρομική επεξεργασία μετά από αναδρομικές μεταβολές προγραμματισμού, πραγματοποίησης απασχόλησης και απουσιών καθώς και αλλαγές στοιχείων προσωπικού (Ωράρια).</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Πλήρης τεκμηρίωση της διαμόρφωσης των ποσοτήτων.</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Ο</w:t>
      </w:r>
      <w:r w:rsidRPr="00A726F5">
        <w:rPr>
          <w:rFonts w:ascii="Arial" w:eastAsia="SimSun" w:hAnsi="Arial" w:cs="Arial"/>
          <w:sz w:val="24"/>
        </w:rPr>
        <w:t>n</w:t>
      </w:r>
      <w:r w:rsidRPr="0081641F">
        <w:rPr>
          <w:rFonts w:ascii="Arial" w:eastAsia="SimSun" w:hAnsi="Arial" w:cs="Arial"/>
          <w:sz w:val="24"/>
          <w:lang w:val="el-GR"/>
        </w:rPr>
        <w:t xml:space="preserve"> </w:t>
      </w:r>
      <w:r w:rsidRPr="00A726F5">
        <w:rPr>
          <w:rFonts w:ascii="Arial" w:eastAsia="SimSun" w:hAnsi="Arial" w:cs="Arial"/>
          <w:sz w:val="24"/>
        </w:rPr>
        <w:t>line</w:t>
      </w:r>
      <w:r w:rsidRPr="0081641F">
        <w:rPr>
          <w:rFonts w:ascii="Arial" w:eastAsia="SimSun" w:hAnsi="Arial" w:cs="Arial"/>
          <w:sz w:val="24"/>
          <w:lang w:val="el-GR"/>
        </w:rPr>
        <w:t xml:space="preserve"> διασύνδεση με ηλεκτρονικά ρολόγια, αυτόματη συλλογή κινήσεων, κεντρικός έλεγχος του δικτύου ηλεκτρονικών ρολογιών.</w:t>
      </w:r>
    </w:p>
    <w:p w:rsidR="003B659B" w:rsidRDefault="0081641F" w:rsidP="003B659B">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 xml:space="preserve">Εμφάνιση μηνυμάτων λάθους ή αναφοράς κατά την καταχώριση ωραρίου, σε ημέρα άδειας.   </w:t>
      </w:r>
      <w:bookmarkStart w:id="145" w:name="_Toc498961321"/>
    </w:p>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hAnsi="Arial" w:cs="Arial"/>
          <w:b/>
          <w:bCs/>
          <w:sz w:val="24"/>
          <w:lang w:val="el-GR"/>
        </w:rPr>
        <w:t>4.1.3.2</w:t>
      </w:r>
      <w:r w:rsidRPr="0081641F">
        <w:rPr>
          <w:rFonts w:ascii="Arial" w:hAnsi="Arial" w:cs="Arial"/>
          <w:b/>
          <w:bCs/>
          <w:sz w:val="24"/>
          <w:lang w:val="el-GR"/>
        </w:rPr>
        <w:tab/>
        <w:t>Ολοκληρωμένο Πληροφοριακό Σύστημα (</w:t>
      </w:r>
      <w:r w:rsidRPr="00C4652D">
        <w:rPr>
          <w:rFonts w:ascii="Arial" w:hAnsi="Arial" w:cs="Arial"/>
          <w:b/>
          <w:bCs/>
          <w:sz w:val="24"/>
        </w:rPr>
        <w:t>O</w:t>
      </w:r>
      <w:r w:rsidRPr="0081641F">
        <w:rPr>
          <w:rFonts w:ascii="Arial" w:hAnsi="Arial" w:cs="Arial"/>
          <w:b/>
          <w:bCs/>
          <w:sz w:val="24"/>
          <w:lang w:val="el-GR"/>
        </w:rPr>
        <w:t>ΠΣ τ.</w:t>
      </w:r>
      <w:r w:rsidRPr="00C4652D">
        <w:rPr>
          <w:rFonts w:ascii="Arial" w:hAnsi="Arial" w:cs="Arial"/>
          <w:b/>
          <w:bCs/>
          <w:sz w:val="24"/>
        </w:rPr>
        <w:t>IKA</w:t>
      </w:r>
      <w:r w:rsidRPr="0081641F">
        <w:rPr>
          <w:rFonts w:ascii="Arial" w:hAnsi="Arial" w:cs="Arial"/>
          <w:b/>
          <w:bCs/>
          <w:sz w:val="24"/>
          <w:lang w:val="el-GR"/>
        </w:rPr>
        <w:t>-ΕΤΑΜ)</w:t>
      </w:r>
      <w:bookmarkEnd w:id="145"/>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Το υπάρχον Ολοκληρωμένο Πληροφοριακό Σύστημα του </w:t>
      </w:r>
      <w:r>
        <w:rPr>
          <w:rFonts w:ascii="Arial" w:eastAsia="SimSun" w:hAnsi="Arial" w:cs="Arial"/>
          <w:sz w:val="24"/>
          <w:lang w:val="en-US"/>
        </w:rPr>
        <w:t>e</w:t>
      </w:r>
      <w:r w:rsidRPr="0081641F">
        <w:rPr>
          <w:rFonts w:ascii="Arial" w:eastAsia="SimSun" w:hAnsi="Arial" w:cs="Arial"/>
          <w:sz w:val="24"/>
          <w:lang w:val="el-GR"/>
        </w:rPr>
        <w:t>-ΕΦΚΑ, στηρίζεται στο ΟΠΣ (τ. ΙΚΑ-ΕΤΑΜ).</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Για την υλοποίηση του λογισμικού εφαρμογών του ΟΠΣ (τ.ΙΚΑ-ΕΤΑΜ) έχουν δημιουργηθεί περίπου 15.000 προγραμματιστικά αντικείμενα (πίνακες της βάσης δεδομένων, όψεις της βάσης δεδομένων, συναρτήσεις και </w:t>
      </w:r>
      <w:r w:rsidRPr="00C4652D">
        <w:rPr>
          <w:rFonts w:ascii="Arial" w:eastAsia="SimSun" w:hAnsi="Arial" w:cs="Arial"/>
          <w:sz w:val="24"/>
        </w:rPr>
        <w:t>triggers</w:t>
      </w:r>
      <w:r w:rsidRPr="0081641F">
        <w:rPr>
          <w:rFonts w:ascii="Arial" w:eastAsia="SimSun" w:hAnsi="Arial" w:cs="Arial"/>
          <w:sz w:val="24"/>
          <w:lang w:val="el-GR"/>
        </w:rPr>
        <w:t>). Το μέγεθος της βάσης δεδομένων είναι σήμερα της τάξεως των 12ΤΒ και αυξάνεται σε καθημερινή βάση.</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Με τις τελευταίες οργανωτικές αλλαγές που επήλθαν με τη δημιουργία του ΕΦΚΑ, το ΟΠΣ είναι εγκατεστημένο σε πάνω από 200 σημεία με 6.000 χρήστες, οι οποίοι εκτελούν περίπου 120.000 συναλλαγές ημερησίως.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λειτουργία του ΟΠΣ υποστηρίζεται από ένα Εικονικό Ιδιωτικό Δίκτυο (ΙΚΑΝΕΤ) και αποτελείται από  τα ακόλουθα υποσυστήματα, κάθε ένα από τα οποία υποστηρίζει με τη σειρά του συγκεκριμένες επιχειρησιακές περιοχές/ λειτουργίες του πρώην ΙΚΑ: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813"/>
        <w:gridCol w:w="6096"/>
      </w:tblGrid>
      <w:tr w:rsidR="0081641F" w:rsidRPr="00C4652D" w:rsidTr="00683B82">
        <w:trPr>
          <w:tblHeader/>
          <w:jc w:val="center"/>
        </w:trPr>
        <w:tc>
          <w:tcPr>
            <w:tcW w:w="722" w:type="dxa"/>
            <w:shd w:val="clear" w:color="auto" w:fill="D9D9D9"/>
          </w:tcPr>
          <w:p w:rsidR="0081641F" w:rsidRPr="00C4652D" w:rsidRDefault="0081641F" w:rsidP="00683B82">
            <w:pPr>
              <w:autoSpaceDE w:val="0"/>
              <w:spacing w:after="60" w:line="360" w:lineRule="auto"/>
              <w:rPr>
                <w:rFonts w:ascii="Arial" w:eastAsia="SimSun" w:hAnsi="Arial" w:cs="Arial"/>
                <w:b/>
                <w:sz w:val="24"/>
              </w:rPr>
            </w:pPr>
            <w:r w:rsidRPr="00C4652D">
              <w:rPr>
                <w:rFonts w:ascii="Arial" w:eastAsia="SimSun" w:hAnsi="Arial" w:cs="Arial"/>
                <w:b/>
                <w:sz w:val="24"/>
              </w:rPr>
              <w:t>#</w:t>
            </w:r>
          </w:p>
        </w:tc>
        <w:tc>
          <w:tcPr>
            <w:tcW w:w="1654" w:type="dxa"/>
            <w:shd w:val="clear" w:color="auto" w:fill="D9D9D9"/>
          </w:tcPr>
          <w:p w:rsidR="0081641F" w:rsidRPr="00C4652D" w:rsidRDefault="0081641F" w:rsidP="00683B82">
            <w:pPr>
              <w:autoSpaceDE w:val="0"/>
              <w:spacing w:after="60" w:line="360" w:lineRule="auto"/>
              <w:rPr>
                <w:rFonts w:ascii="Arial" w:eastAsia="SimSun" w:hAnsi="Arial" w:cs="Arial"/>
                <w:b/>
                <w:sz w:val="24"/>
              </w:rPr>
            </w:pPr>
            <w:r w:rsidRPr="00C4652D">
              <w:rPr>
                <w:rFonts w:ascii="Arial" w:eastAsia="SimSun" w:hAnsi="Arial" w:cs="Arial"/>
                <w:b/>
                <w:sz w:val="24"/>
              </w:rPr>
              <w:t>Υποσύστημα</w:t>
            </w:r>
          </w:p>
        </w:tc>
        <w:tc>
          <w:tcPr>
            <w:tcW w:w="6096" w:type="dxa"/>
            <w:shd w:val="clear" w:color="auto" w:fill="D9D9D9"/>
          </w:tcPr>
          <w:p w:rsidR="0081641F" w:rsidRPr="00C4652D" w:rsidRDefault="0081641F" w:rsidP="00683B82">
            <w:pPr>
              <w:autoSpaceDE w:val="0"/>
              <w:spacing w:after="60" w:line="360" w:lineRule="auto"/>
              <w:rPr>
                <w:rFonts w:ascii="Arial" w:eastAsia="SimSun" w:hAnsi="Arial" w:cs="Arial"/>
                <w:b/>
                <w:sz w:val="24"/>
              </w:rPr>
            </w:pPr>
            <w:r w:rsidRPr="00C4652D">
              <w:rPr>
                <w:rFonts w:ascii="Arial" w:eastAsia="SimSun" w:hAnsi="Arial" w:cs="Arial"/>
                <w:b/>
                <w:sz w:val="24"/>
              </w:rPr>
              <w:t>Επιχειρησιακές περιοχές/ λειτουργίες</w:t>
            </w:r>
          </w:p>
        </w:tc>
      </w:tr>
      <w:tr w:rsidR="0081641F" w:rsidRPr="00C4652D" w:rsidTr="00683B82">
        <w:trPr>
          <w:jc w:val="center"/>
        </w:trPr>
        <w:tc>
          <w:tcPr>
            <w:tcW w:w="722"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t>1</w:t>
            </w:r>
          </w:p>
        </w:tc>
        <w:tc>
          <w:tcPr>
            <w:tcW w:w="1654"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t>Ασφαλιστικές Εισφορές</w:t>
            </w:r>
          </w:p>
        </w:tc>
        <w:tc>
          <w:tcPr>
            <w:tcW w:w="6096" w:type="dxa"/>
            <w:shd w:val="clear" w:color="auto" w:fill="auto"/>
          </w:tcPr>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Διαχείριση Μητρώων εργοδοτών (Κοινές Επιχειρήσεις, κατ’ οίκον απασχολούμενοι, Οικοδομοτεχνικά έργα, ειδικές κατηγορίες ασφαλισμένων)</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Διαχείριση ΑΠΔ και τρεχουσών εισφορών (αποδεικτικό ΑΠΔ, διόρθωση λαθών στην ΑΠΔ, είσπραξη ασφαλιστικών εισφορών, παρακολούθηση των υποχρεώσεων των Εργοδοτών)</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Διαχείριση ειδικών κατηγοριών ασφάλισης (π.χ. αποκλειστικές νοσοκόμες, κατ’ οίκον απασχολούμενοι κ.λπ.)</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Διαχείριση ασφαλιστικής ιστορίας</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Διαχείριση ειδικού επιδόματος οικοδόμων (“Δωρόσημο”)</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Έλεγχος εργοδοτών κοινών επιχειρήσεων και οικοδομοτεχνικών έργων</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Έκδοση και διαχείριση καταλογιστικών πράξεων</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Εκκαθαρίσεις ιδιωτικών οικοδομικών έργων</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Έκδοση βεβαιώσεων ασφαλιστικής ενημερότητας οικοδομοτεχνικών έργων</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Διαχείριση μεταβολών ασφαλιστικής ιστορίας (ακύρωση/ μεταβολή)</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 xml:space="preserve">Προαιρετική ασφάλιση / αναγνώριση ασφαλιστικού χρόνου </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Ένδικα μέσα εισφορών</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Παρακολούθηση καθυστερούμενων οφειλών / Αναγκαστικά μέτρα</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Ασφαλιστική ενημερότητα κοινών επιχειρήσεων</w:t>
            </w:r>
          </w:p>
        </w:tc>
      </w:tr>
      <w:tr w:rsidR="0081641F" w:rsidRPr="00C4652D" w:rsidTr="00683B82">
        <w:trPr>
          <w:jc w:val="center"/>
        </w:trPr>
        <w:tc>
          <w:tcPr>
            <w:tcW w:w="722"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lastRenderedPageBreak/>
              <w:t>2</w:t>
            </w:r>
          </w:p>
        </w:tc>
        <w:tc>
          <w:tcPr>
            <w:tcW w:w="1654"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t xml:space="preserve">Παροχές </w:t>
            </w:r>
          </w:p>
        </w:tc>
        <w:tc>
          <w:tcPr>
            <w:tcW w:w="6096" w:type="dxa"/>
            <w:shd w:val="clear" w:color="auto" w:fill="auto"/>
          </w:tcPr>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Παροχές σε χρήμα (επιδόματα, βοηθήματα, έξοδα κηδείας)</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Παροχές σε είδος που μεταφράζονται σε χρήμα (έκτακτη ιατρική και νοσοκομειακή περίθαλψη) </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Άλλες παροχές (έξοδα σπα, μεταφορά ασθενών, θεραπεία κτλ.)</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Πρόσθετη περίθαλψη (οπτικές συσκευές, βηματοδότες, ορθοπεδικά είδη κτλ.)</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Νοσήλεια εξωτερικού</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lastRenderedPageBreak/>
              <w:t>Παρακολούθηση χρηματικών λογαριασμών</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Ένδικα μέσα παροχών</w:t>
            </w:r>
          </w:p>
        </w:tc>
      </w:tr>
      <w:tr w:rsidR="0081641F" w:rsidRPr="00C4652D" w:rsidTr="00683B82">
        <w:trPr>
          <w:jc w:val="center"/>
        </w:trPr>
        <w:tc>
          <w:tcPr>
            <w:tcW w:w="722"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lastRenderedPageBreak/>
              <w:t>3</w:t>
            </w:r>
          </w:p>
        </w:tc>
        <w:tc>
          <w:tcPr>
            <w:tcW w:w="1654"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t>Συντάξεις</w:t>
            </w:r>
          </w:p>
        </w:tc>
        <w:tc>
          <w:tcPr>
            <w:tcW w:w="6096" w:type="dxa"/>
            <w:shd w:val="clear" w:color="auto" w:fill="auto"/>
          </w:tcPr>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Απονομές Συντάξεων ΙΚΑ, ΙΚΑ ΕΤΑΜ, ΕΤΕΑ (πρώην ΕΤΕΑΜ) (γήρατος, αναπηρίας, θανάτου)</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Διαχείριση λοιπών απονομών συντάξεων</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Απονομές συντάξεων για Νομικά Πρόσωπα Δημοσίου Δικαίου (γήρατος, αναπηρίας, θανάτου)</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Γενικές μεταβολές συντάξεων</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Γενικές πληρωμές συντάξεων</w:t>
            </w:r>
          </w:p>
        </w:tc>
      </w:tr>
      <w:tr w:rsidR="0081641F" w:rsidRPr="00C4652D" w:rsidTr="00683B82">
        <w:trPr>
          <w:jc w:val="center"/>
        </w:trPr>
        <w:tc>
          <w:tcPr>
            <w:tcW w:w="722"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t>4</w:t>
            </w:r>
          </w:p>
        </w:tc>
        <w:tc>
          <w:tcPr>
            <w:tcW w:w="1654" w:type="dxa"/>
            <w:shd w:val="clear" w:color="auto" w:fill="auto"/>
          </w:tcPr>
          <w:p w:rsidR="0081641F" w:rsidRPr="00C4652D" w:rsidRDefault="0081641F" w:rsidP="00683B82">
            <w:pPr>
              <w:autoSpaceDE w:val="0"/>
              <w:spacing w:after="60" w:line="360" w:lineRule="auto"/>
              <w:rPr>
                <w:rFonts w:ascii="Arial" w:eastAsia="SimSun" w:hAnsi="Arial" w:cs="Arial"/>
                <w:sz w:val="24"/>
              </w:rPr>
            </w:pPr>
            <w:r w:rsidRPr="00C4652D">
              <w:rPr>
                <w:rFonts w:ascii="Arial" w:eastAsia="SimSun" w:hAnsi="Arial" w:cs="Arial"/>
                <w:sz w:val="24"/>
              </w:rPr>
              <w:t>Μητρώο Ασφαλισμένων</w:t>
            </w:r>
          </w:p>
        </w:tc>
        <w:tc>
          <w:tcPr>
            <w:tcW w:w="6096" w:type="dxa"/>
            <w:shd w:val="clear" w:color="auto" w:fill="auto"/>
          </w:tcPr>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Διαχείριση Μητρώου Ασφαλισμένων (εγγραφή/ αλλαγές στα στοιχεία Ασφαλισμένου)</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 xml:space="preserve">Ασφαλιστική Ικανότητα </w:t>
            </w:r>
          </w:p>
          <w:p w:rsidR="0081641F" w:rsidRPr="0081641F" w:rsidRDefault="0081641F" w:rsidP="00131A6D">
            <w:pPr>
              <w:numPr>
                <w:ilvl w:val="0"/>
                <w:numId w:val="5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Πιστοποιητικά / Αποφάσεις (Βεβαιώσεις ασφαλιστικού χρόνου για τρίτους κτλ.)</w:t>
            </w:r>
          </w:p>
          <w:p w:rsidR="0081641F" w:rsidRPr="00C4652D" w:rsidRDefault="0081641F" w:rsidP="00131A6D">
            <w:pPr>
              <w:numPr>
                <w:ilvl w:val="0"/>
                <w:numId w:val="55"/>
              </w:numPr>
              <w:autoSpaceDE w:val="0"/>
              <w:spacing w:after="60" w:line="360" w:lineRule="auto"/>
              <w:rPr>
                <w:rFonts w:ascii="Arial" w:eastAsia="SimSun" w:hAnsi="Arial" w:cs="Arial"/>
                <w:sz w:val="24"/>
              </w:rPr>
            </w:pPr>
            <w:r w:rsidRPr="00C4652D">
              <w:rPr>
                <w:rFonts w:ascii="Arial" w:eastAsia="SimSun" w:hAnsi="Arial" w:cs="Arial"/>
                <w:sz w:val="24"/>
              </w:rPr>
              <w:t>Έντυπα Ε.Ε.</w:t>
            </w:r>
          </w:p>
        </w:tc>
      </w:tr>
      <w:tr w:rsidR="0081641F" w:rsidRPr="00C4652D" w:rsidTr="00683B82">
        <w:trPr>
          <w:jc w:val="center"/>
        </w:trPr>
        <w:tc>
          <w:tcPr>
            <w:tcW w:w="722" w:type="dxa"/>
            <w:shd w:val="clear" w:color="auto" w:fill="auto"/>
          </w:tcPr>
          <w:p w:rsidR="0081641F" w:rsidRPr="00C4652D" w:rsidRDefault="0081641F" w:rsidP="00683B82">
            <w:pPr>
              <w:autoSpaceDE w:val="0"/>
              <w:spacing w:after="60" w:line="360" w:lineRule="auto"/>
              <w:rPr>
                <w:rFonts w:ascii="Arial" w:eastAsia="SimSun" w:hAnsi="Arial" w:cs="Arial"/>
                <w:b/>
                <w:sz w:val="24"/>
              </w:rPr>
            </w:pPr>
            <w:r w:rsidRPr="00C4652D">
              <w:rPr>
                <w:rFonts w:ascii="Arial" w:eastAsia="SimSun" w:hAnsi="Arial" w:cs="Arial"/>
                <w:b/>
                <w:sz w:val="24"/>
              </w:rPr>
              <w:t>5</w:t>
            </w:r>
          </w:p>
        </w:tc>
        <w:tc>
          <w:tcPr>
            <w:tcW w:w="1654" w:type="dxa"/>
            <w:shd w:val="clear" w:color="auto" w:fill="auto"/>
          </w:tcPr>
          <w:p w:rsidR="0081641F" w:rsidRPr="00C4652D" w:rsidRDefault="0081641F" w:rsidP="00683B82">
            <w:pPr>
              <w:autoSpaceDE w:val="0"/>
              <w:spacing w:after="60" w:line="360" w:lineRule="auto"/>
              <w:rPr>
                <w:rFonts w:ascii="Arial" w:eastAsia="SimSun" w:hAnsi="Arial" w:cs="Arial"/>
                <w:b/>
                <w:sz w:val="24"/>
              </w:rPr>
            </w:pPr>
            <w:r w:rsidRPr="00C4652D">
              <w:rPr>
                <w:rFonts w:ascii="Arial" w:eastAsia="SimSun" w:hAnsi="Arial" w:cs="Arial"/>
                <w:b/>
                <w:sz w:val="24"/>
              </w:rPr>
              <w:t>Οικονομική Διαχείριση</w:t>
            </w:r>
          </w:p>
        </w:tc>
        <w:tc>
          <w:tcPr>
            <w:tcW w:w="6096" w:type="dxa"/>
            <w:shd w:val="clear" w:color="auto" w:fill="auto"/>
          </w:tcPr>
          <w:p w:rsidR="0081641F" w:rsidRPr="0081641F" w:rsidRDefault="0081641F" w:rsidP="00131A6D">
            <w:pPr>
              <w:numPr>
                <w:ilvl w:val="0"/>
                <w:numId w:val="55"/>
              </w:numPr>
              <w:autoSpaceDE w:val="0"/>
              <w:spacing w:after="60" w:line="360" w:lineRule="auto"/>
              <w:rPr>
                <w:rFonts w:ascii="Arial" w:eastAsia="SimSun" w:hAnsi="Arial" w:cs="Arial"/>
                <w:b/>
                <w:sz w:val="24"/>
                <w:lang w:val="el-GR"/>
              </w:rPr>
            </w:pPr>
            <w:r w:rsidRPr="0081641F">
              <w:rPr>
                <w:rFonts w:ascii="Arial" w:eastAsia="SimSun" w:hAnsi="Arial" w:cs="Arial"/>
                <w:b/>
                <w:sz w:val="24"/>
                <w:lang w:val="el-GR"/>
              </w:rPr>
              <w:t>Γενική λογιστική εικόνα σε επίπεδο Υποκαταστήματος (πληρωμή παροχών, είσπραξη τρεχουσών εισφορών κτλ.)</w:t>
            </w:r>
          </w:p>
          <w:p w:rsidR="0081641F" w:rsidRPr="00C4652D" w:rsidRDefault="0081641F" w:rsidP="00131A6D">
            <w:pPr>
              <w:numPr>
                <w:ilvl w:val="0"/>
                <w:numId w:val="55"/>
              </w:numPr>
              <w:autoSpaceDE w:val="0"/>
              <w:spacing w:after="60" w:line="360" w:lineRule="auto"/>
              <w:rPr>
                <w:rFonts w:ascii="Arial" w:eastAsia="SimSun" w:hAnsi="Arial" w:cs="Arial"/>
                <w:b/>
                <w:sz w:val="24"/>
              </w:rPr>
            </w:pPr>
            <w:r w:rsidRPr="00C4652D">
              <w:rPr>
                <w:rFonts w:ascii="Arial" w:eastAsia="SimSun" w:hAnsi="Arial" w:cs="Arial"/>
                <w:b/>
                <w:sz w:val="24"/>
              </w:rPr>
              <w:t>Βοηθητική λογιστική Διοίκησης/ Υποκαταστημάτων</w:t>
            </w:r>
          </w:p>
          <w:p w:rsidR="0081641F" w:rsidRPr="00C4652D" w:rsidRDefault="0081641F" w:rsidP="00131A6D">
            <w:pPr>
              <w:numPr>
                <w:ilvl w:val="0"/>
                <w:numId w:val="55"/>
              </w:numPr>
              <w:autoSpaceDE w:val="0"/>
              <w:spacing w:after="60" w:line="360" w:lineRule="auto"/>
              <w:rPr>
                <w:rFonts w:ascii="Arial" w:eastAsia="SimSun" w:hAnsi="Arial" w:cs="Arial"/>
                <w:b/>
                <w:sz w:val="24"/>
              </w:rPr>
            </w:pPr>
            <w:r w:rsidRPr="00C4652D">
              <w:rPr>
                <w:rFonts w:ascii="Arial" w:eastAsia="SimSun" w:hAnsi="Arial" w:cs="Arial"/>
                <w:b/>
                <w:sz w:val="24"/>
              </w:rPr>
              <w:t>Διαχείριση Συμβάσεων</w:t>
            </w:r>
          </w:p>
          <w:p w:rsidR="0081641F" w:rsidRPr="00C4652D" w:rsidRDefault="0081641F" w:rsidP="00131A6D">
            <w:pPr>
              <w:numPr>
                <w:ilvl w:val="0"/>
                <w:numId w:val="55"/>
              </w:numPr>
              <w:autoSpaceDE w:val="0"/>
              <w:spacing w:after="60" w:line="360" w:lineRule="auto"/>
              <w:rPr>
                <w:rFonts w:ascii="Arial" w:eastAsia="SimSun" w:hAnsi="Arial" w:cs="Arial"/>
                <w:b/>
                <w:sz w:val="24"/>
              </w:rPr>
            </w:pPr>
            <w:r w:rsidRPr="00C4652D">
              <w:rPr>
                <w:rFonts w:ascii="Arial" w:eastAsia="SimSun" w:hAnsi="Arial" w:cs="Arial"/>
                <w:b/>
                <w:sz w:val="24"/>
              </w:rPr>
              <w:t>Διαχείριση αποθεμάτων κεντρικής αποθήκης</w:t>
            </w:r>
          </w:p>
          <w:p w:rsidR="0081641F" w:rsidRPr="00C4652D" w:rsidRDefault="0081641F" w:rsidP="00131A6D">
            <w:pPr>
              <w:numPr>
                <w:ilvl w:val="0"/>
                <w:numId w:val="55"/>
              </w:numPr>
              <w:autoSpaceDE w:val="0"/>
              <w:spacing w:after="60" w:line="360" w:lineRule="auto"/>
              <w:rPr>
                <w:rFonts w:ascii="Arial" w:eastAsia="SimSun" w:hAnsi="Arial" w:cs="Arial"/>
                <w:b/>
                <w:sz w:val="24"/>
              </w:rPr>
            </w:pPr>
            <w:r w:rsidRPr="00C4652D">
              <w:rPr>
                <w:rFonts w:ascii="Arial" w:eastAsia="SimSun" w:hAnsi="Arial" w:cs="Arial"/>
                <w:b/>
                <w:sz w:val="24"/>
              </w:rPr>
              <w:t>Προϋπολογιστική Λογιστική</w:t>
            </w:r>
          </w:p>
          <w:p w:rsidR="0081641F" w:rsidRPr="0081641F" w:rsidRDefault="0081641F" w:rsidP="00131A6D">
            <w:pPr>
              <w:numPr>
                <w:ilvl w:val="0"/>
                <w:numId w:val="55"/>
              </w:numPr>
              <w:autoSpaceDE w:val="0"/>
              <w:spacing w:after="60" w:line="360" w:lineRule="auto"/>
              <w:jc w:val="left"/>
              <w:rPr>
                <w:rFonts w:ascii="Arial" w:eastAsia="SimSun" w:hAnsi="Arial" w:cs="Arial"/>
                <w:b/>
                <w:sz w:val="24"/>
                <w:lang w:val="el-GR"/>
              </w:rPr>
            </w:pPr>
            <w:r w:rsidRPr="0081641F">
              <w:rPr>
                <w:rFonts w:ascii="Arial" w:eastAsia="SimSun" w:hAnsi="Arial" w:cs="Arial"/>
                <w:b/>
                <w:sz w:val="24"/>
                <w:lang w:val="el-GR"/>
              </w:rPr>
              <w:t>Διαχείριση στατιστικών δεδομένων και κατάρτιση προϋπολογισμού (συμπεριλαμβανομένων εκτυπώσεων)</w:t>
            </w:r>
          </w:p>
          <w:p w:rsidR="0081641F" w:rsidRPr="00C4652D" w:rsidRDefault="0081641F" w:rsidP="00131A6D">
            <w:pPr>
              <w:numPr>
                <w:ilvl w:val="0"/>
                <w:numId w:val="55"/>
              </w:numPr>
              <w:autoSpaceDE w:val="0"/>
              <w:spacing w:after="60" w:line="360" w:lineRule="auto"/>
              <w:rPr>
                <w:rFonts w:ascii="Arial" w:eastAsia="SimSun" w:hAnsi="Arial" w:cs="Arial"/>
                <w:b/>
                <w:sz w:val="24"/>
              </w:rPr>
            </w:pPr>
            <w:r w:rsidRPr="00C4652D">
              <w:rPr>
                <w:rFonts w:ascii="Arial" w:eastAsia="SimSun" w:hAnsi="Arial" w:cs="Arial"/>
                <w:b/>
                <w:sz w:val="24"/>
              </w:rPr>
              <w:t>Διαχείριση παγίων στοιχείων</w:t>
            </w:r>
          </w:p>
        </w:tc>
      </w:tr>
    </w:tbl>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Το υπάρχον ΟΠΣ περιλαμβάνει επίσης ένα υποσύστημα για τη διαχείριση των δαπανών υγείας, παρ’ όλα αυτά το υποσύστημα αυτό δεν θεωρείται σχετικό με τις λειτουργίες του </w:t>
      </w:r>
      <w:r>
        <w:rPr>
          <w:rFonts w:ascii="Arial" w:eastAsia="SimSun" w:hAnsi="Arial" w:cs="Arial"/>
          <w:sz w:val="24"/>
          <w:lang w:val="en-US"/>
        </w:rPr>
        <w:t>e</w:t>
      </w:r>
      <w:r w:rsidRPr="0081641F">
        <w:rPr>
          <w:rFonts w:ascii="Arial" w:eastAsia="SimSun" w:hAnsi="Arial" w:cs="Arial"/>
          <w:sz w:val="24"/>
          <w:lang w:val="el-GR"/>
        </w:rPr>
        <w:t>-ΕΦΚΑ.</w:t>
      </w:r>
    </w:p>
    <w:p w:rsidR="003B659B" w:rsidRDefault="0081641F" w:rsidP="003B659B">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Πέραν των επιχειρησιακών περιοχών που αναφέρθηκαν στον παραπάνω πίνακα, το ΟΠΣ υποστηρίζει επίσης τη λειτουργία του Κέντρου Πιστοποίησης Αναπηρίας (ΚΕΠΑ) καθώς και του Προγράμματος «Κατ’ οίκον Φροντίδα Συνταξιούχων».</w:t>
      </w:r>
      <w:r w:rsidR="003B659B">
        <w:rPr>
          <w:rFonts w:ascii="Arial" w:eastAsia="SimSun" w:hAnsi="Arial" w:cs="Arial"/>
          <w:sz w:val="24"/>
          <w:lang w:val="el-GR"/>
        </w:rPr>
        <w:t xml:space="preserve"> </w:t>
      </w:r>
    </w:p>
    <w:p w:rsidR="0081641F" w:rsidRPr="0081641F" w:rsidRDefault="0081641F" w:rsidP="003B659B">
      <w:pPr>
        <w:autoSpaceDE w:val="0"/>
        <w:spacing w:after="60" w:line="360" w:lineRule="auto"/>
        <w:rPr>
          <w:rFonts w:ascii="Arial" w:hAnsi="Arial" w:cs="Arial"/>
          <w:b/>
          <w:bCs/>
          <w:sz w:val="24"/>
          <w:lang w:val="el-GR"/>
        </w:rPr>
      </w:pPr>
      <w:r w:rsidRPr="0081641F">
        <w:rPr>
          <w:rFonts w:ascii="Arial" w:hAnsi="Arial" w:cs="Arial"/>
          <w:b/>
          <w:bCs/>
          <w:sz w:val="24"/>
          <w:lang w:val="el-GR"/>
        </w:rPr>
        <w:t>4.1.3.3</w:t>
      </w:r>
      <w:r w:rsidRPr="0081641F">
        <w:rPr>
          <w:rFonts w:ascii="Arial" w:hAnsi="Arial" w:cs="Arial"/>
          <w:b/>
          <w:bCs/>
          <w:sz w:val="24"/>
          <w:lang w:val="el-GR"/>
        </w:rPr>
        <w:tab/>
        <w:t>Υποδομή ηλεκτρονικών υπηρεσιών</w:t>
      </w:r>
    </w:p>
    <w:p w:rsidR="0081641F" w:rsidRPr="0081641F" w:rsidRDefault="0081641F" w:rsidP="0081641F">
      <w:pPr>
        <w:autoSpaceDE w:val="0"/>
        <w:spacing w:after="60" w:line="360" w:lineRule="auto"/>
        <w:rPr>
          <w:rFonts w:ascii="Arial" w:hAnsi="Arial" w:cs="Arial"/>
          <w:sz w:val="24"/>
          <w:lang w:val="el-GR"/>
        </w:rPr>
      </w:pPr>
      <w:r w:rsidRPr="0081641F">
        <w:rPr>
          <w:rFonts w:ascii="Arial" w:hAnsi="Arial" w:cs="Arial"/>
          <w:sz w:val="24"/>
          <w:lang w:val="el-GR"/>
        </w:rPr>
        <w:t xml:space="preserve">Η υποδομή ηλεκτρονικών υπηρεσιών του </w:t>
      </w:r>
      <w:r>
        <w:rPr>
          <w:rFonts w:ascii="Arial" w:hAnsi="Arial" w:cs="Arial"/>
          <w:sz w:val="24"/>
          <w:lang w:val="en-US"/>
        </w:rPr>
        <w:t>e</w:t>
      </w:r>
      <w:r w:rsidRPr="0081641F">
        <w:rPr>
          <w:rFonts w:ascii="Arial" w:hAnsi="Arial" w:cs="Arial"/>
          <w:sz w:val="24"/>
          <w:lang w:val="el-GR"/>
        </w:rPr>
        <w:t xml:space="preserve">-ΕΦΚΑ υποστηρίζει την παροχή ηλεκτρονικών υπηρεσιών στους εργοδότες, τους ασφαλισμένους και άλλους φορείς. Η διαδικτυακή πύλη του </w:t>
      </w:r>
      <w:r>
        <w:rPr>
          <w:rFonts w:ascii="Arial" w:hAnsi="Arial" w:cs="Arial"/>
          <w:sz w:val="24"/>
          <w:lang w:val="en-US"/>
        </w:rPr>
        <w:t>e</w:t>
      </w:r>
      <w:r w:rsidRPr="0081641F">
        <w:rPr>
          <w:rFonts w:ascii="Arial" w:hAnsi="Arial" w:cs="Arial"/>
          <w:sz w:val="24"/>
          <w:lang w:val="el-GR"/>
        </w:rPr>
        <w:t>-ΕΦΚΑ είναι η εξωτερική διεπαφή αυτής της υποδομής.</w:t>
      </w:r>
    </w:p>
    <w:p w:rsidR="0081641F" w:rsidRPr="0081641F" w:rsidRDefault="0081641F" w:rsidP="0081641F">
      <w:pPr>
        <w:autoSpaceDE w:val="0"/>
        <w:spacing w:after="60" w:line="360" w:lineRule="auto"/>
        <w:rPr>
          <w:rFonts w:ascii="Arial" w:hAnsi="Arial" w:cs="Arial"/>
          <w:sz w:val="24"/>
          <w:lang w:val="el-GR"/>
        </w:rPr>
      </w:pPr>
      <w:r w:rsidRPr="0081641F">
        <w:rPr>
          <w:rFonts w:ascii="Arial" w:hAnsi="Arial" w:cs="Arial"/>
          <w:sz w:val="24"/>
          <w:lang w:val="el-GR"/>
        </w:rPr>
        <w:t>Οι ηλεκτρονικές υπηρεσίες που προσφέρονται μέσω της υποδομής μπορούν να κατηγοριοποιηθούν ως εξής:</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 xml:space="preserve">Α.  Υπηρεσίες Πληροφόρησης </w:t>
      </w:r>
    </w:p>
    <w:p w:rsidR="0081641F" w:rsidRPr="0081641F" w:rsidRDefault="0081641F" w:rsidP="0081641F">
      <w:pPr>
        <w:autoSpaceDE w:val="0"/>
        <w:spacing w:after="60" w:line="360" w:lineRule="auto"/>
        <w:rPr>
          <w:rFonts w:ascii="Arial" w:hAnsi="Arial" w:cs="Arial"/>
          <w:sz w:val="24"/>
          <w:lang w:val="el-GR"/>
        </w:rPr>
      </w:pPr>
      <w:r w:rsidRPr="0081641F">
        <w:rPr>
          <w:rFonts w:ascii="Arial" w:hAnsi="Arial" w:cs="Arial"/>
          <w:sz w:val="24"/>
          <w:lang w:val="el-GR"/>
        </w:rPr>
        <w:t xml:space="preserve">Γενικές Πληροφορίες, Εγκύκλιοι / Γενικά έγγραφα, Δελτία Τύπου, Πληροφορίες για Οργανωτικά και Λειτουργικά θέματα </w:t>
      </w:r>
      <w:r>
        <w:rPr>
          <w:rFonts w:ascii="Arial" w:hAnsi="Arial" w:cs="Arial"/>
          <w:sz w:val="24"/>
          <w:lang w:val="en-US"/>
        </w:rPr>
        <w:t>e</w:t>
      </w:r>
      <w:r w:rsidRPr="0081641F">
        <w:rPr>
          <w:rFonts w:ascii="Arial" w:hAnsi="Arial" w:cs="Arial"/>
          <w:sz w:val="24"/>
          <w:lang w:val="el-GR"/>
        </w:rPr>
        <w:t>-ΕΦΚΑ, πληροφορίες για παρεχόμενες υπηρεσίες  σε Ασφαλισμένους και Εργοδότες.</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Β. Ηλεκτρονικές Υπηρεσίες προς τους πολίτες και Πιστοποιημένους Φορείς</w:t>
      </w:r>
    </w:p>
    <w:p w:rsidR="003B659B" w:rsidRDefault="0081641F" w:rsidP="003B659B">
      <w:pPr>
        <w:autoSpaceDE w:val="0"/>
        <w:spacing w:after="60" w:line="360" w:lineRule="auto"/>
        <w:rPr>
          <w:rFonts w:ascii="Arial" w:hAnsi="Arial" w:cs="Arial"/>
          <w:sz w:val="24"/>
          <w:lang w:val="el-GR"/>
        </w:rPr>
      </w:pPr>
      <w:r w:rsidRPr="0081641F">
        <w:rPr>
          <w:rFonts w:ascii="Arial" w:hAnsi="Arial" w:cs="Arial"/>
          <w:sz w:val="24"/>
          <w:lang w:val="el-GR"/>
        </w:rPr>
        <w:t xml:space="preserve">Οι παρεχόμενες Ηλεκτρονικές Υπηρεσίες απευθύνονται στους πολίτες (Εργοδότες, Ασφαλισμένοι, Συνταξιούχοι, Προμηθευτές Υγείας κλπ.), καθώς και σε πιστοποιημένους φορείς [π.χ. Συμβολαιογράφοι, Τράπεζες, λοιποί οργανισμοί του Δημοσίου (ΟΑΕΔ, ΟΕΚ, ΟΕΕ, ΥΠΕΣ κλπ.)] είτε μέσω σελίδας </w:t>
      </w:r>
      <w:r w:rsidRPr="00C4652D">
        <w:rPr>
          <w:rFonts w:ascii="Arial" w:hAnsi="Arial" w:cs="Arial"/>
          <w:sz w:val="24"/>
        </w:rPr>
        <w:t>Web</w:t>
      </w:r>
      <w:r w:rsidRPr="0081641F">
        <w:rPr>
          <w:rFonts w:ascii="Arial" w:hAnsi="Arial" w:cs="Arial"/>
          <w:sz w:val="24"/>
          <w:lang w:val="el-GR"/>
        </w:rPr>
        <w:t xml:space="preserve"> είτε μέσω  </w:t>
      </w:r>
      <w:r w:rsidRPr="00C4652D">
        <w:rPr>
          <w:rFonts w:ascii="Arial" w:hAnsi="Arial" w:cs="Arial"/>
          <w:sz w:val="24"/>
        </w:rPr>
        <w:t>Web</w:t>
      </w:r>
      <w:r w:rsidRPr="0081641F">
        <w:rPr>
          <w:rFonts w:ascii="Arial" w:hAnsi="Arial" w:cs="Arial"/>
          <w:sz w:val="24"/>
          <w:lang w:val="el-GR"/>
        </w:rPr>
        <w:t xml:space="preserve"> </w:t>
      </w:r>
      <w:r w:rsidRPr="00C4652D">
        <w:rPr>
          <w:rFonts w:ascii="Arial" w:hAnsi="Arial" w:cs="Arial"/>
          <w:sz w:val="24"/>
        </w:rPr>
        <w:t>Services</w:t>
      </w:r>
      <w:r w:rsidRPr="0081641F">
        <w:rPr>
          <w:rFonts w:ascii="Arial" w:hAnsi="Arial" w:cs="Arial"/>
          <w:sz w:val="24"/>
          <w:lang w:val="el-GR"/>
        </w:rPr>
        <w:t xml:space="preserve">. </w:t>
      </w:r>
      <w:bookmarkStart w:id="146" w:name="_Toc6776064"/>
      <w:bookmarkStart w:id="147" w:name="_Toc14775624"/>
      <w:bookmarkStart w:id="148" w:name="_Toc316585529"/>
    </w:p>
    <w:p w:rsidR="0081641F" w:rsidRPr="0081641F" w:rsidRDefault="0081641F" w:rsidP="003B659B">
      <w:pPr>
        <w:autoSpaceDE w:val="0"/>
        <w:spacing w:after="60" w:line="360" w:lineRule="auto"/>
        <w:rPr>
          <w:rFonts w:ascii="Arial" w:hAnsi="Arial" w:cs="Arial"/>
          <w:b/>
          <w:bCs/>
          <w:sz w:val="24"/>
          <w:lang w:val="el-GR"/>
        </w:rPr>
      </w:pPr>
      <w:r w:rsidRPr="0081641F">
        <w:rPr>
          <w:rFonts w:ascii="Arial" w:hAnsi="Arial" w:cs="Arial"/>
          <w:b/>
          <w:bCs/>
          <w:sz w:val="24"/>
          <w:lang w:val="el-GR"/>
        </w:rPr>
        <w:t>4.1.3.4</w:t>
      </w:r>
      <w:r w:rsidRPr="0081641F">
        <w:rPr>
          <w:rFonts w:ascii="Arial" w:hAnsi="Arial" w:cs="Arial"/>
          <w:b/>
          <w:bCs/>
          <w:sz w:val="24"/>
          <w:lang w:val="el-GR"/>
        </w:rPr>
        <w:tab/>
      </w:r>
      <w:r w:rsidRPr="0081641F">
        <w:rPr>
          <w:rFonts w:ascii="Arial" w:hAnsi="Arial" w:cs="Arial"/>
          <w:b/>
          <w:bCs/>
          <w:sz w:val="24"/>
          <w:lang w:val="el-GR"/>
        </w:rPr>
        <w:tab/>
        <w:t>Λοιπές σχετικές δράσεις</w:t>
      </w:r>
      <w:bookmarkEnd w:id="146"/>
      <w:bookmarkEnd w:id="147"/>
      <w:r w:rsidRPr="0081641F">
        <w:rPr>
          <w:rFonts w:ascii="Arial" w:hAnsi="Arial" w:cs="Arial"/>
          <w:b/>
          <w:bCs/>
          <w:sz w:val="24"/>
          <w:lang w:val="el-GR"/>
        </w:rPr>
        <w:t xml:space="preserve"> </w:t>
      </w:r>
      <w:bookmarkEnd w:id="148"/>
    </w:p>
    <w:p w:rsidR="0081641F" w:rsidRPr="0081641F" w:rsidRDefault="0081641F" w:rsidP="0081641F">
      <w:pPr>
        <w:autoSpaceDE w:val="0"/>
        <w:spacing w:after="60" w:line="360" w:lineRule="auto"/>
        <w:rPr>
          <w:rFonts w:ascii="Arial" w:eastAsia="SimSun" w:hAnsi="Arial" w:cs="Arial"/>
          <w:b/>
          <w:bCs/>
          <w:sz w:val="24"/>
          <w:lang w:val="el-GR"/>
        </w:rPr>
      </w:pPr>
      <w:bookmarkStart w:id="149" w:name="_Ref6349096"/>
      <w:r w:rsidRPr="0081641F">
        <w:rPr>
          <w:rFonts w:ascii="Arial" w:eastAsia="SimSun" w:hAnsi="Arial" w:cs="Arial"/>
          <w:b/>
          <w:bCs/>
          <w:sz w:val="24"/>
          <w:lang w:val="el-GR"/>
        </w:rPr>
        <w:t>4.1.3.4.1</w:t>
      </w:r>
      <w:r w:rsidRPr="0081641F">
        <w:rPr>
          <w:rFonts w:ascii="Arial" w:eastAsia="SimSun" w:hAnsi="Arial" w:cs="Arial"/>
          <w:b/>
          <w:bCs/>
          <w:sz w:val="24"/>
          <w:lang w:val="el-GR"/>
        </w:rPr>
        <w:tab/>
        <w:t>«Καταπολέμηση της Εισφοροδιαφυγής και Εισφοροαποφυγής</w:t>
      </w:r>
      <w:bookmarkEnd w:id="149"/>
      <w:r w:rsidRPr="0081641F">
        <w:rPr>
          <w:rFonts w:ascii="Arial" w:eastAsia="SimSun" w:hAnsi="Arial" w:cs="Arial"/>
          <w:b/>
          <w:bCs/>
          <w:sz w:val="24"/>
          <w:lang w:val="el-GR"/>
        </w:rPr>
        <w:t>»</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Αντικείμενο του έργου αποτελεί η αντιμετώπιση της εισφοροδιαφυγής και της εισφοροαποφυγής στον </w:t>
      </w:r>
      <w:r>
        <w:rPr>
          <w:rFonts w:ascii="Arial" w:eastAsia="SimSun" w:hAnsi="Arial" w:cs="Arial"/>
          <w:sz w:val="24"/>
          <w:lang w:val="en-US"/>
        </w:rPr>
        <w:t>e</w:t>
      </w:r>
      <w:r w:rsidRPr="0081641F">
        <w:rPr>
          <w:rFonts w:ascii="Arial" w:eastAsia="SimSun" w:hAnsi="Arial" w:cs="Arial"/>
          <w:sz w:val="24"/>
          <w:lang w:val="el-GR"/>
        </w:rPr>
        <w:t>-ΕΦΚΑ. Το εν λόγω έργο υλοποιείται με βάση τις ακόλουθες παρεμβάσεις (επί μέρους αντικείμενα του έργου):</w:t>
      </w:r>
    </w:p>
    <w:p w:rsidR="0081641F" w:rsidRPr="0081641F" w:rsidRDefault="0081641F" w:rsidP="00131A6D">
      <w:pPr>
        <w:numPr>
          <w:ilvl w:val="0"/>
          <w:numId w:val="56"/>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Παρέμβαση (Ι): Υπηρεσίες Μελέτης Αναδιοργάνωσης Διοικητικών και Ελεγκτικών Διαδικασιών του </w:t>
      </w:r>
      <w:r>
        <w:rPr>
          <w:rFonts w:ascii="Arial" w:eastAsia="SimSun" w:hAnsi="Arial" w:cs="Arial"/>
          <w:sz w:val="24"/>
          <w:lang w:val="en-US"/>
        </w:rPr>
        <w:t>e</w:t>
      </w:r>
      <w:r w:rsidRPr="0081641F">
        <w:rPr>
          <w:rFonts w:ascii="Arial" w:eastAsia="SimSun" w:hAnsi="Arial" w:cs="Arial"/>
          <w:sz w:val="24"/>
          <w:lang w:val="el-GR"/>
        </w:rPr>
        <w:t>-ΕΦΚΑ.</w:t>
      </w:r>
    </w:p>
    <w:p w:rsidR="0081641F" w:rsidRPr="0081641F" w:rsidRDefault="0081641F" w:rsidP="00131A6D">
      <w:pPr>
        <w:numPr>
          <w:ilvl w:val="0"/>
          <w:numId w:val="56"/>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Παρέμβαση (ΙΙ): Συμβουλευτικές Υπηρεσίες για την Υποστήριξη της Διαλειτουργικότητας.</w:t>
      </w:r>
    </w:p>
    <w:p w:rsidR="0081641F" w:rsidRPr="0081641F" w:rsidRDefault="0081641F" w:rsidP="00131A6D">
      <w:pPr>
        <w:numPr>
          <w:ilvl w:val="0"/>
          <w:numId w:val="56"/>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lastRenderedPageBreak/>
        <w:t>Παρέμβαση (ΙΙΙ): Ο σχεδιασμός, η υλοποίηση, η εγκατάσταση και θέση σε παραγωγική λειτουργία Πληροφοριακού Συστήματος που θα προσφέρει συγκεκριμένες ηλεκτρονικές υπηρεσίες και εργαλεία για την εξυπηρέτηση των εμπλεκομένων στις παραπάνω ανασχεδιασμένες διαδικασίες, με σκοπό την αντιμετώπιση της εισφοροδιαφυγής και της εισφοροαποφυγής (Στο πλαίσιο αυτής της παρέμβασης θα γίνει η προμήθεια και εγκατάσταση του απαραίτητου κεντρικού και περιφερειακού εξοπλισμού)</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πληροφοριακό σύστημα που θα αναπτυχθεί στο πλαίσιο της παρέμβασης ΙΙΙ του συγκεκριμένου έργου θα περιλαμβάνει τα εξής υποσυστήματα/ λειτουργικές ενότητες:</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Διαδικτυακή πύλη (</w:t>
      </w:r>
      <w:r w:rsidRPr="00C4652D">
        <w:rPr>
          <w:rFonts w:ascii="Arial" w:eastAsia="SimSun" w:hAnsi="Arial" w:cs="Arial"/>
          <w:sz w:val="24"/>
        </w:rPr>
        <w:t>Portal</w:t>
      </w:r>
      <w:r w:rsidRPr="0081641F">
        <w:rPr>
          <w:rFonts w:ascii="Arial" w:eastAsia="SimSun" w:hAnsi="Arial" w:cs="Arial"/>
          <w:sz w:val="24"/>
          <w:lang w:val="el-GR"/>
        </w:rPr>
        <w:t xml:space="preserve">) για την εισφοροδιαφυγή–εισφοροαποφυγή.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Λειτουργική ενότητα διαχείρισης εγγράφων και ροών εργασίας (</w:t>
      </w:r>
      <w:r w:rsidRPr="00C4652D">
        <w:rPr>
          <w:rFonts w:ascii="Arial" w:eastAsia="SimSun" w:hAnsi="Arial" w:cs="Arial"/>
          <w:sz w:val="24"/>
        </w:rPr>
        <w:t>Document</w:t>
      </w:r>
      <w:r w:rsidRPr="0081641F">
        <w:rPr>
          <w:rFonts w:ascii="Arial" w:eastAsia="SimSun" w:hAnsi="Arial" w:cs="Arial"/>
          <w:sz w:val="24"/>
          <w:lang w:val="el-GR"/>
        </w:rPr>
        <w:t xml:space="preserve"> </w:t>
      </w:r>
      <w:r w:rsidRPr="00C4652D">
        <w:rPr>
          <w:rFonts w:ascii="Arial" w:eastAsia="SimSun" w:hAnsi="Arial" w:cs="Arial"/>
          <w:sz w:val="24"/>
        </w:rPr>
        <w:t>Management</w:t>
      </w:r>
      <w:r w:rsidRPr="0081641F">
        <w:rPr>
          <w:rFonts w:ascii="Arial" w:eastAsia="SimSun" w:hAnsi="Arial" w:cs="Arial"/>
          <w:sz w:val="24"/>
          <w:lang w:val="el-GR"/>
        </w:rPr>
        <w:t xml:space="preserve"> &amp; </w:t>
      </w:r>
      <w:r w:rsidRPr="00C4652D">
        <w:rPr>
          <w:rFonts w:ascii="Arial" w:eastAsia="SimSun" w:hAnsi="Arial" w:cs="Arial"/>
          <w:sz w:val="24"/>
        </w:rPr>
        <w:t>Workflow</w:t>
      </w:r>
      <w:r w:rsidRPr="0081641F">
        <w:rPr>
          <w:rFonts w:ascii="Arial" w:eastAsia="SimSun" w:hAnsi="Arial" w:cs="Arial"/>
          <w:sz w:val="24"/>
          <w:lang w:val="el-GR"/>
        </w:rPr>
        <w:t xml:space="preserve"> </w:t>
      </w:r>
      <w:r w:rsidRPr="00C4652D">
        <w:rPr>
          <w:rFonts w:ascii="Arial" w:eastAsia="SimSun" w:hAnsi="Arial" w:cs="Arial"/>
          <w:sz w:val="24"/>
        </w:rPr>
        <w:t>tools</w:t>
      </w:r>
      <w:r w:rsidRPr="0081641F">
        <w:rPr>
          <w:rFonts w:ascii="Arial" w:eastAsia="SimSun" w:hAnsi="Arial" w:cs="Arial"/>
          <w:sz w:val="24"/>
          <w:lang w:val="el-GR"/>
        </w:rPr>
        <w:t xml:space="preserve">).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Λειτουργική ενότητα «Στόχευση των Ελέγχων».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Λειτουργική ενότητα «Διαχείριση των Ελεγκτικών Πόρων».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Λειτουργική ενότητα «Προγραμματισμός και Ανάθεση των Ελέγχων».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Λειτουργική ενότητα «Διενέργεια των Ελέγχων και των Επιτόπιων Ελέγχων».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Λειτουργική ενότητα «Ολοκλήρωση των Ελέγχων».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Λειτουργική ενότητα «Εποπτεία και Ανατροφοδότηση».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Λειτουργική ενότητα επιχειρησιακής ευφυΐας, ανάλυσης και επιτελικής πληροφόρησης (</w:t>
      </w:r>
      <w:r w:rsidRPr="00C4652D">
        <w:rPr>
          <w:rFonts w:ascii="Arial" w:eastAsia="SimSun" w:hAnsi="Arial" w:cs="Arial"/>
          <w:sz w:val="24"/>
        </w:rPr>
        <w:t>Reporting</w:t>
      </w:r>
      <w:r w:rsidRPr="0081641F">
        <w:rPr>
          <w:rFonts w:ascii="Arial" w:eastAsia="SimSun" w:hAnsi="Arial" w:cs="Arial"/>
          <w:sz w:val="24"/>
          <w:lang w:val="el-GR"/>
        </w:rPr>
        <w:t xml:space="preserve">, </w:t>
      </w:r>
      <w:r w:rsidRPr="00C4652D">
        <w:rPr>
          <w:rFonts w:ascii="Arial" w:eastAsia="SimSun" w:hAnsi="Arial" w:cs="Arial"/>
          <w:sz w:val="24"/>
        </w:rPr>
        <w:t>BI</w:t>
      </w:r>
      <w:r w:rsidRPr="0081641F">
        <w:rPr>
          <w:rFonts w:ascii="Arial" w:eastAsia="SimSun" w:hAnsi="Arial" w:cs="Arial"/>
          <w:sz w:val="24"/>
          <w:lang w:val="el-GR"/>
        </w:rPr>
        <w:t xml:space="preserve"> &amp; Α</w:t>
      </w:r>
      <w:r w:rsidRPr="00C4652D">
        <w:rPr>
          <w:rFonts w:ascii="Arial" w:eastAsia="SimSun" w:hAnsi="Arial" w:cs="Arial"/>
          <w:sz w:val="24"/>
        </w:rPr>
        <w:t>nalytics</w:t>
      </w:r>
      <w:r w:rsidRPr="0081641F">
        <w:rPr>
          <w:rFonts w:ascii="Arial" w:eastAsia="SimSun" w:hAnsi="Arial" w:cs="Arial"/>
          <w:sz w:val="24"/>
          <w:lang w:val="el-GR"/>
        </w:rPr>
        <w:t xml:space="preserve"> </w:t>
      </w:r>
      <w:r w:rsidRPr="00C4652D">
        <w:rPr>
          <w:rFonts w:ascii="Arial" w:eastAsia="SimSun" w:hAnsi="Arial" w:cs="Arial"/>
          <w:sz w:val="24"/>
        </w:rPr>
        <w:t>tool</w:t>
      </w:r>
      <w:r w:rsidRPr="0081641F">
        <w:rPr>
          <w:rFonts w:ascii="Arial" w:eastAsia="SimSun" w:hAnsi="Arial" w:cs="Arial"/>
          <w:sz w:val="24"/>
          <w:lang w:val="el-GR"/>
        </w:rPr>
        <w:t xml:space="preserve">). </w:t>
      </w:r>
    </w:p>
    <w:p w:rsidR="0081641F" w:rsidRPr="0081641F" w:rsidRDefault="0081641F" w:rsidP="00131A6D">
      <w:pPr>
        <w:numPr>
          <w:ilvl w:val="0"/>
          <w:numId w:val="5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Λειτουργική ενότητα Διαλειτουργικότητας και ανοιχτών δεδομένων (</w:t>
      </w:r>
      <w:r w:rsidRPr="00C4652D">
        <w:rPr>
          <w:rFonts w:ascii="Arial" w:eastAsia="SimSun" w:hAnsi="Arial" w:cs="Arial"/>
          <w:sz w:val="24"/>
        </w:rPr>
        <w:t>Web</w:t>
      </w:r>
      <w:r w:rsidRPr="0081641F">
        <w:rPr>
          <w:rFonts w:ascii="Arial" w:eastAsia="SimSun" w:hAnsi="Arial" w:cs="Arial"/>
          <w:sz w:val="24"/>
          <w:lang w:val="el-GR"/>
        </w:rPr>
        <w:t xml:space="preserve"> </w:t>
      </w:r>
      <w:r w:rsidRPr="00C4652D">
        <w:rPr>
          <w:rFonts w:ascii="Arial" w:eastAsia="SimSun" w:hAnsi="Arial" w:cs="Arial"/>
          <w:sz w:val="24"/>
        </w:rPr>
        <w:t>Services</w:t>
      </w:r>
      <w:r w:rsidRPr="0081641F">
        <w:rPr>
          <w:rFonts w:ascii="Arial" w:eastAsia="SimSun" w:hAnsi="Arial" w:cs="Arial"/>
          <w:sz w:val="24"/>
          <w:lang w:val="el-GR"/>
        </w:rPr>
        <w:t xml:space="preserve"> &amp; </w:t>
      </w:r>
      <w:r w:rsidRPr="00C4652D">
        <w:rPr>
          <w:rFonts w:ascii="Arial" w:eastAsia="SimSun" w:hAnsi="Arial" w:cs="Arial"/>
          <w:sz w:val="24"/>
        </w:rPr>
        <w:t>Interoperability</w:t>
      </w:r>
      <w:r w:rsidRPr="0081641F">
        <w:rPr>
          <w:rFonts w:ascii="Arial" w:eastAsia="SimSun" w:hAnsi="Arial" w:cs="Arial"/>
          <w:sz w:val="24"/>
          <w:lang w:val="el-GR"/>
        </w:rPr>
        <w:t xml:space="preserve"> </w:t>
      </w:r>
      <w:r w:rsidRPr="00C4652D">
        <w:rPr>
          <w:rFonts w:ascii="Arial" w:eastAsia="SimSun" w:hAnsi="Arial" w:cs="Arial"/>
          <w:sz w:val="24"/>
        </w:rPr>
        <w:t>tools</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Βασικοί χρήστες των λειτουργιών του πληροφοριακού συστήματος θα είναι τα Περιφερειακά Ελεγκτικά Κέντρα (ΠΕΚΑ) και οι Υπηρεσίες Εσωτερικού Ελέγχου του </w:t>
      </w:r>
      <w:r>
        <w:rPr>
          <w:rFonts w:ascii="Arial" w:eastAsia="SimSun" w:hAnsi="Arial" w:cs="Arial"/>
          <w:sz w:val="24"/>
          <w:lang w:val="en-US"/>
        </w:rPr>
        <w:t>e</w:t>
      </w:r>
      <w:r w:rsidRPr="0081641F">
        <w:rPr>
          <w:rFonts w:ascii="Arial" w:eastAsia="SimSun" w:hAnsi="Arial" w:cs="Arial"/>
          <w:sz w:val="24"/>
          <w:lang w:val="el-GR"/>
        </w:rPr>
        <w:t xml:space="preserve">-ΕΦΚΑ. Το σύστημα θα διαλειτουργεί με το ΟΠΣ-ΕΦΚΑ, αντλώντας από αυτό στοιχεία που είναι απαραίτητα για τη στόχευση, τον προγραμματισμό και την εκτέλεση των ελέγχων και ανατροφοδοτώντας το ΟΠΣ-ΕΦΚΑ με στοιχεία σχετικά με τα αποτελέσματα των ελέγχων (π.χ. επιβληθέντα πρόστιμα). </w:t>
      </w:r>
    </w:p>
    <w:p w:rsidR="0081641F" w:rsidRPr="0081641F" w:rsidRDefault="0081641F" w:rsidP="0081641F">
      <w:pPr>
        <w:autoSpaceDE w:val="0"/>
        <w:spacing w:after="60" w:line="360" w:lineRule="auto"/>
        <w:rPr>
          <w:rFonts w:ascii="Arial" w:eastAsia="SimSun" w:hAnsi="Arial" w:cs="Arial"/>
          <w:b/>
          <w:sz w:val="24"/>
          <w:lang w:val="el-GR"/>
        </w:rPr>
      </w:pPr>
      <w:r w:rsidRPr="0081641F">
        <w:rPr>
          <w:rFonts w:ascii="Arial" w:eastAsia="SimSun" w:hAnsi="Arial" w:cs="Arial"/>
          <w:b/>
          <w:sz w:val="24"/>
          <w:lang w:val="el-GR"/>
        </w:rPr>
        <w:t>Στο πλαίσιο υλοποίησης της συγκεκριμένης δράσης απαιτείται η διασύνδεση και διαλειτουργικότητα με το υποσύστημα Διαχείρισης Ανθρώπινου Δυναμικού.</w:t>
      </w:r>
    </w:p>
    <w:p w:rsidR="0081641F" w:rsidRPr="0081641F" w:rsidRDefault="0081641F" w:rsidP="0081641F">
      <w:pPr>
        <w:autoSpaceDE w:val="0"/>
        <w:spacing w:after="60" w:line="360" w:lineRule="auto"/>
        <w:rPr>
          <w:rFonts w:ascii="Arial" w:eastAsia="SimSun" w:hAnsi="Arial" w:cs="Arial"/>
          <w:b/>
          <w:sz w:val="24"/>
          <w:lang w:val="el-GR"/>
        </w:rPr>
      </w:pPr>
      <w:r w:rsidRPr="0081641F">
        <w:rPr>
          <w:rFonts w:ascii="Arial" w:eastAsia="SimSun" w:hAnsi="Arial" w:cs="Arial"/>
          <w:b/>
          <w:sz w:val="24"/>
          <w:lang w:val="el-GR"/>
        </w:rPr>
        <w:t xml:space="preserve">Μέσω της διασύνδεσης αυτής, με κριτήριο συγκεκριμένη ημερομηνία μεταβολών, το σύστημα Διαχείρισης ανθρώπινου Δυναμικού και Μισθοδοσίας θα επιστρέφει </w:t>
      </w:r>
      <w:r w:rsidRPr="0081641F">
        <w:rPr>
          <w:rFonts w:ascii="Arial" w:eastAsia="SimSun" w:hAnsi="Arial" w:cs="Arial"/>
          <w:b/>
          <w:sz w:val="24"/>
          <w:lang w:val="el-GR"/>
        </w:rPr>
        <w:lastRenderedPageBreak/>
        <w:t xml:space="preserve">πληροφορίες που αφορούν στους υπαλλήλους του </w:t>
      </w:r>
      <w:r>
        <w:rPr>
          <w:rFonts w:ascii="Arial" w:eastAsia="SimSun" w:hAnsi="Arial" w:cs="Arial"/>
          <w:b/>
          <w:sz w:val="24"/>
          <w:lang w:val="en-US"/>
        </w:rPr>
        <w:t>e</w:t>
      </w:r>
      <w:r w:rsidRPr="0081641F">
        <w:rPr>
          <w:rFonts w:ascii="Arial" w:eastAsia="SimSun" w:hAnsi="Arial" w:cs="Arial"/>
          <w:b/>
          <w:sz w:val="24"/>
          <w:lang w:val="el-GR"/>
        </w:rPr>
        <w:t>-ΕΦΚΑ, οι οποί</w:t>
      </w:r>
      <w:bookmarkStart w:id="150" w:name="_Toc486418001"/>
      <w:bookmarkStart w:id="151" w:name="_Toc25839235"/>
      <w:bookmarkStart w:id="152" w:name="_Toc499661522"/>
      <w:r w:rsidRPr="0081641F">
        <w:rPr>
          <w:rFonts w:ascii="Arial" w:eastAsia="SimSun" w:hAnsi="Arial" w:cs="Arial"/>
          <w:b/>
          <w:sz w:val="24"/>
          <w:lang w:val="el-GR"/>
        </w:rPr>
        <w:t>οι είναι καταχωρημένοι σε αυτό.</w:t>
      </w:r>
    </w:p>
    <w:p w:rsidR="0081641F" w:rsidRPr="0081641F" w:rsidRDefault="0081641F" w:rsidP="0081641F">
      <w:pPr>
        <w:autoSpaceDE w:val="0"/>
        <w:spacing w:after="60" w:line="360" w:lineRule="auto"/>
        <w:rPr>
          <w:rFonts w:ascii="Arial" w:eastAsia="SimSun" w:hAnsi="Arial" w:cs="Arial"/>
          <w:b/>
          <w:sz w:val="24"/>
          <w:lang w:val="el-GR"/>
        </w:rPr>
      </w:pPr>
    </w:p>
    <w:p w:rsidR="0081641F" w:rsidRPr="0081641F" w:rsidRDefault="0081641F" w:rsidP="0081641F">
      <w:pPr>
        <w:autoSpaceDE w:val="0"/>
        <w:spacing w:after="60" w:line="360" w:lineRule="auto"/>
        <w:rPr>
          <w:rFonts w:ascii="Arial" w:eastAsia="SimSun" w:hAnsi="Arial" w:cs="Arial"/>
          <w:b/>
          <w:sz w:val="24"/>
          <w:lang w:val="el-GR"/>
        </w:rPr>
      </w:pPr>
      <w:r w:rsidRPr="0081641F">
        <w:rPr>
          <w:rFonts w:ascii="Arial" w:eastAsia="SimSun" w:hAnsi="Arial" w:cs="Arial"/>
          <w:b/>
          <w:sz w:val="24"/>
          <w:lang w:val="el-GR"/>
        </w:rPr>
        <w:t>4.2</w:t>
      </w:r>
      <w:r w:rsidRPr="0081641F">
        <w:rPr>
          <w:rFonts w:ascii="Arial" w:hAnsi="Arial" w:cs="Arial"/>
          <w:b/>
          <w:sz w:val="24"/>
          <w:lang w:val="el-GR"/>
        </w:rPr>
        <w:tab/>
        <w:t>Προδιαγραφές Έργου</w:t>
      </w:r>
      <w:bookmarkEnd w:id="150"/>
      <w:r w:rsidRPr="0081641F">
        <w:rPr>
          <w:rFonts w:ascii="Arial" w:hAnsi="Arial" w:cs="Arial"/>
          <w:b/>
          <w:sz w:val="24"/>
          <w:lang w:val="el-GR"/>
        </w:rPr>
        <w:t xml:space="preserve"> (Τεχνικές και Λειτουργικές)</w:t>
      </w:r>
      <w:bookmarkEnd w:id="151"/>
      <w:bookmarkEnd w:id="152"/>
    </w:p>
    <w:p w:rsidR="0081641F" w:rsidRPr="0081641F" w:rsidRDefault="0081641F" w:rsidP="0081641F">
      <w:pPr>
        <w:spacing w:before="120" w:line="360" w:lineRule="auto"/>
        <w:outlineLvl w:val="2"/>
        <w:rPr>
          <w:rFonts w:ascii="Arial" w:hAnsi="Arial" w:cs="Arial"/>
          <w:b/>
          <w:bCs/>
          <w:sz w:val="24"/>
          <w:lang w:val="el-GR"/>
        </w:rPr>
      </w:pPr>
      <w:bookmarkStart w:id="153" w:name="_Toc25839236"/>
      <w:bookmarkStart w:id="154" w:name="_Toc52286961"/>
      <w:r w:rsidRPr="0081641F">
        <w:rPr>
          <w:rFonts w:ascii="Arial" w:hAnsi="Arial" w:cs="Arial"/>
          <w:b/>
          <w:bCs/>
          <w:sz w:val="24"/>
          <w:lang w:val="el-GR"/>
        </w:rPr>
        <w:t>4.2.1. Γενικές αρχές που θα διέπουν το υπό προμήθεια Λογισμικό-Εφαρμογή</w:t>
      </w:r>
      <w:bookmarkEnd w:id="153"/>
      <w:bookmarkEnd w:id="154"/>
      <w:r w:rsidRPr="0081641F">
        <w:rPr>
          <w:rFonts w:ascii="Arial" w:hAnsi="Arial" w:cs="Arial"/>
          <w:b/>
          <w:bCs/>
          <w:sz w:val="24"/>
          <w:lang w:val="el-GR"/>
        </w:rPr>
        <w:t xml:space="preserve"> </w:t>
      </w:r>
    </w:p>
    <w:p w:rsidR="003B659B" w:rsidRDefault="0081641F" w:rsidP="003B659B">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Το λογισμικό που θα προμηθευτεί ο </w:t>
      </w:r>
      <w:r>
        <w:rPr>
          <w:rFonts w:ascii="Arial" w:eastAsia="SimSun" w:hAnsi="Arial" w:cs="Arial"/>
          <w:sz w:val="24"/>
          <w:lang w:val="en-US"/>
        </w:rPr>
        <w:t>e</w:t>
      </w:r>
      <w:r w:rsidRPr="0081641F">
        <w:rPr>
          <w:rFonts w:ascii="Arial" w:eastAsia="SimSun" w:hAnsi="Arial" w:cs="Arial"/>
          <w:sz w:val="24"/>
          <w:lang w:val="el-GR"/>
        </w:rPr>
        <w:t>-ΕΦΚΑ θα πρέπει να έχει τα κατάλληλα τεχνικά χαρακτηριστικά και αδειοδότηση, ώστε να υποστηρίξει επαρκώς τις ανάγκες του Φορέα.</w:t>
      </w:r>
      <w:r w:rsidR="003B659B">
        <w:rPr>
          <w:rFonts w:ascii="Arial" w:eastAsia="SimSun" w:hAnsi="Arial" w:cs="Arial"/>
          <w:sz w:val="24"/>
          <w:lang w:val="el-GR"/>
        </w:rPr>
        <w:t xml:space="preserve"> </w:t>
      </w:r>
    </w:p>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4.2.1.1 Από ποσοτικής πλευράς, το σύστημα θα μπορεί να υποστηρίξει και να διαχειρισθεί :</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4.2.1.1.1</w:t>
      </w:r>
      <w:r w:rsidRPr="0081641F">
        <w:rPr>
          <w:rFonts w:ascii="Arial" w:eastAsia="SimSun" w:hAnsi="Arial" w:cs="Arial"/>
          <w:sz w:val="24"/>
          <w:lang w:val="el-GR"/>
        </w:rPr>
        <w:tab/>
        <w:t xml:space="preserve">Πλήθος υπηρετούντων υπαλλήλων στον </w:t>
      </w:r>
      <w:r>
        <w:rPr>
          <w:rFonts w:ascii="Arial" w:eastAsia="SimSun" w:hAnsi="Arial" w:cs="Arial"/>
          <w:sz w:val="24"/>
          <w:lang w:val="en-US"/>
        </w:rPr>
        <w:t>e</w:t>
      </w:r>
      <w:r w:rsidRPr="0081641F">
        <w:rPr>
          <w:rFonts w:ascii="Arial" w:eastAsia="SimSun" w:hAnsi="Arial" w:cs="Arial"/>
          <w:sz w:val="24"/>
          <w:lang w:val="el-GR"/>
        </w:rPr>
        <w:t>-ΕΦΚΑ : 8.144 (Μόνιμο προσωπικό, προσωπικό και με σχέση εργασίας Ιδιωτικού Δικαίου Αορίστου Χρόνου, υπάλληλοι με σύμβαση ορισμένου χρόνου, μετακλητοί κλπ). Οι υπάλληλοι αυτοί αποτελούν εν δυνάμει χρήστες του συστήματος Διαχείρισης Ανθρώπινου Δυναμικού και Μισθοδοσίας(ενδεικτικά αναφέρεται η υποβολή αιτήσεων, αναφορών, η εκτύπωση σημειωμάτων μισθοδοσίας κλπ).</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4.2.1.1.2</w:t>
      </w:r>
      <w:r w:rsidRPr="0081641F">
        <w:rPr>
          <w:rFonts w:ascii="Arial" w:eastAsia="SimSun" w:hAnsi="Arial" w:cs="Arial"/>
          <w:sz w:val="24"/>
          <w:lang w:val="el-GR"/>
        </w:rPr>
        <w:tab/>
        <w:t xml:space="preserve">Το σύνολο των προβλεπόμενων οργανικών θέσεων του </w:t>
      </w:r>
      <w:r>
        <w:rPr>
          <w:rFonts w:ascii="Arial" w:eastAsia="SimSun" w:hAnsi="Arial" w:cs="Arial"/>
          <w:sz w:val="24"/>
          <w:lang w:val="en-US"/>
        </w:rPr>
        <w:t>e</w:t>
      </w:r>
      <w:r w:rsidRPr="0081641F">
        <w:rPr>
          <w:rFonts w:ascii="Arial" w:eastAsia="SimSun" w:hAnsi="Arial" w:cs="Arial"/>
          <w:sz w:val="24"/>
          <w:lang w:val="el-GR"/>
        </w:rPr>
        <w:t xml:space="preserve">-ΕΦΚΑ είναι 9.122. Το προσφερόμενο σύστημα θα πρέπει να μπορεί να καλύψει το σύνολο των προβλεπόμενων οργανικών θέσεων του </w:t>
      </w:r>
      <w:r>
        <w:rPr>
          <w:rFonts w:ascii="Arial" w:eastAsia="SimSun" w:hAnsi="Arial" w:cs="Arial"/>
          <w:sz w:val="24"/>
          <w:lang w:val="en-US"/>
        </w:rPr>
        <w:t>e</w:t>
      </w:r>
      <w:r w:rsidRPr="0081641F">
        <w:rPr>
          <w:rFonts w:ascii="Arial" w:eastAsia="SimSun" w:hAnsi="Arial" w:cs="Arial"/>
          <w:sz w:val="24"/>
          <w:lang w:val="el-GR"/>
        </w:rPr>
        <w:t>-ΕΦΚΑ, χωρίς την ανάγκη επέκτασής του ή προμήθειας επιπλέον αδειών χρήσης.</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4.2.1.1.3</w:t>
      </w:r>
      <w:r w:rsidRPr="0081641F">
        <w:rPr>
          <w:rFonts w:ascii="Arial" w:eastAsia="SimSun" w:hAnsi="Arial" w:cs="Arial"/>
          <w:sz w:val="24"/>
          <w:lang w:val="el-GR"/>
        </w:rPr>
        <w:tab/>
        <w:t>Πλήθος ενεργών μισθοδοτούμενων υπαλλήλων :</w:t>
      </w:r>
      <w:r w:rsidRPr="0081641F">
        <w:rPr>
          <w:rFonts w:ascii="Arial" w:hAnsi="Arial" w:cs="Arial"/>
          <w:sz w:val="24"/>
          <w:lang w:val="el-GR"/>
        </w:rPr>
        <w:t xml:space="preserve"> </w:t>
      </w:r>
      <w:r w:rsidRPr="0081641F">
        <w:rPr>
          <w:rFonts w:ascii="Arial" w:eastAsia="SimSun" w:hAnsi="Arial" w:cs="Arial"/>
          <w:sz w:val="24"/>
          <w:lang w:val="el-GR"/>
        </w:rPr>
        <w:t xml:space="preserve">11.070 (Αφορά άτομα που έχουν λάβει αποδοχές από τον </w:t>
      </w:r>
      <w:r>
        <w:rPr>
          <w:rFonts w:ascii="Arial" w:eastAsia="SimSun" w:hAnsi="Arial" w:cs="Arial"/>
          <w:sz w:val="24"/>
          <w:lang w:val="en-US"/>
        </w:rPr>
        <w:t>e</w:t>
      </w:r>
      <w:r w:rsidRPr="0081641F">
        <w:rPr>
          <w:rFonts w:ascii="Arial" w:eastAsia="SimSun" w:hAnsi="Arial" w:cs="Arial"/>
          <w:sz w:val="24"/>
          <w:lang w:val="el-GR"/>
        </w:rPr>
        <w:t>-ΕΦΚΑ από 1/1/2017 έως σήμερα και δεν έχουν παραιτηθεί/συνταξιοδοτηθεί έως σήμερα).</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4.2.1.1.4</w:t>
      </w:r>
      <w:r w:rsidRPr="0081641F">
        <w:rPr>
          <w:rFonts w:ascii="Arial" w:eastAsia="SimSun" w:hAnsi="Arial" w:cs="Arial"/>
          <w:sz w:val="24"/>
          <w:lang w:val="el-GR"/>
        </w:rPr>
        <w:tab/>
        <w:t xml:space="preserve">Πλήθος μη ενεργών μισθοδοτούμενων (Ιστορικό αρχείο). Σήμερα υπάρχουν καταχωρημένα στο Σύστημα Διαχείρισης Προσωπικού και Μισθοδοσίας, στοιχεία περίπου τριάντα οχτώ χιλιάδων (38.000) ατόμων. </w:t>
      </w:r>
    </w:p>
    <w:p w:rsidR="0081641F" w:rsidRPr="0081641F" w:rsidRDefault="0081641F" w:rsidP="0081641F">
      <w:pPr>
        <w:autoSpaceDE w:val="0"/>
        <w:spacing w:after="60" w:line="360" w:lineRule="auto"/>
        <w:ind w:left="2127" w:hanging="1418"/>
        <w:rPr>
          <w:rFonts w:ascii="Arial" w:eastAsia="SimSun" w:hAnsi="Arial" w:cs="Arial"/>
          <w:sz w:val="24"/>
          <w:lang w:val="el-GR"/>
        </w:rPr>
      </w:pPr>
      <w:r w:rsidRPr="0081641F">
        <w:rPr>
          <w:rFonts w:ascii="Arial" w:eastAsia="SimSun" w:hAnsi="Arial" w:cs="Arial"/>
          <w:sz w:val="24"/>
          <w:lang w:val="el-GR"/>
        </w:rPr>
        <w:t>4.2.1.1.5</w:t>
      </w:r>
      <w:r w:rsidRPr="0081641F">
        <w:rPr>
          <w:rFonts w:ascii="Arial" w:eastAsia="SimSun" w:hAnsi="Arial" w:cs="Arial"/>
          <w:sz w:val="24"/>
          <w:lang w:val="el-GR"/>
        </w:rPr>
        <w:tab/>
        <w:t>Πλήθος ταυτόχρονα συνδεδεμένων χρηστών στο νέο σύστημα &gt;=1000.</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4.2.1.1.6</w:t>
      </w:r>
      <w:r w:rsidRPr="0081641F">
        <w:rPr>
          <w:rFonts w:ascii="Arial" w:eastAsia="SimSun" w:hAnsi="Arial" w:cs="Arial"/>
          <w:sz w:val="24"/>
          <w:lang w:val="el-GR"/>
        </w:rPr>
        <w:tab/>
        <w:t xml:space="preserve">Το προσφερόμενο πακέτο λογισμικού θα πρέπει να προσφερθεί με το απαιτούμενο πλήθος αδειών, </w:t>
      </w:r>
      <w:r w:rsidRPr="0081641F">
        <w:rPr>
          <w:rFonts w:ascii="Arial" w:eastAsia="SimSun" w:hAnsi="Arial" w:cs="Arial"/>
          <w:b/>
          <w:sz w:val="24"/>
          <w:lang w:val="el-GR"/>
        </w:rPr>
        <w:t>απεριόριστης χρονικής διάρκειας</w:t>
      </w:r>
      <w:r w:rsidRPr="0081641F">
        <w:rPr>
          <w:rFonts w:ascii="Arial" w:eastAsia="SimSun" w:hAnsi="Arial" w:cs="Arial"/>
          <w:sz w:val="24"/>
          <w:lang w:val="el-GR"/>
        </w:rPr>
        <w:t xml:space="preserve">, ώστε να καλύψει το σύνολο των υπηρετούντων υπαλλήλων του </w:t>
      </w:r>
      <w:r>
        <w:rPr>
          <w:rFonts w:ascii="Arial" w:eastAsia="SimSun" w:hAnsi="Arial" w:cs="Arial"/>
          <w:sz w:val="24"/>
          <w:lang w:val="en-US"/>
        </w:rPr>
        <w:t>e</w:t>
      </w:r>
      <w:r w:rsidRPr="0081641F">
        <w:rPr>
          <w:rFonts w:ascii="Arial" w:eastAsia="SimSun" w:hAnsi="Arial" w:cs="Arial"/>
          <w:sz w:val="24"/>
          <w:lang w:val="el-GR"/>
        </w:rPr>
        <w:t>-</w:t>
      </w:r>
      <w:r w:rsidRPr="0081641F">
        <w:rPr>
          <w:rFonts w:ascii="Arial" w:eastAsia="SimSun" w:hAnsi="Arial" w:cs="Arial"/>
          <w:sz w:val="24"/>
          <w:lang w:val="el-GR"/>
        </w:rPr>
        <w:lastRenderedPageBreak/>
        <w:t>ΕΦΚΑ, οι οποίοι είναι όλοι εν δυνάμει χρήστες του συστήματος Διαχείρισης Ανθρώπινου Δυναμικού και Μισθοδοσίας.</w:t>
      </w:r>
    </w:p>
    <w:p w:rsidR="003B659B" w:rsidRDefault="0081641F" w:rsidP="003B659B">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4.2.1.1.7</w:t>
      </w:r>
      <w:r w:rsidRPr="0081641F">
        <w:rPr>
          <w:rFonts w:ascii="Arial" w:eastAsia="SimSun" w:hAnsi="Arial" w:cs="Arial"/>
          <w:sz w:val="24"/>
          <w:lang w:val="el-GR"/>
        </w:rPr>
        <w:tab/>
        <w:t xml:space="preserve">Επίσης το προσφερόμενο λογισμικό-εφαρμογή, να μπορεί να καλύψει το σύνολο των προβλεπόμενων οργανικών θέσεων του </w:t>
      </w:r>
      <w:r>
        <w:rPr>
          <w:rFonts w:ascii="Arial" w:eastAsia="SimSun" w:hAnsi="Arial" w:cs="Arial"/>
          <w:sz w:val="24"/>
          <w:lang w:val="en-US"/>
        </w:rPr>
        <w:t>e</w:t>
      </w:r>
      <w:r w:rsidRPr="0081641F">
        <w:rPr>
          <w:rFonts w:ascii="Arial" w:eastAsia="SimSun" w:hAnsi="Arial" w:cs="Arial"/>
          <w:sz w:val="24"/>
          <w:lang w:val="el-GR"/>
        </w:rPr>
        <w:t xml:space="preserve">-ΕΦΚΑ, χωρίς την ανάγκη προμήθειας επιπλέον αδειών χρήσης. </w:t>
      </w:r>
    </w:p>
    <w:p w:rsidR="0081641F" w:rsidRPr="0081641F" w:rsidRDefault="0081641F" w:rsidP="003B659B">
      <w:pPr>
        <w:autoSpaceDE w:val="0"/>
        <w:spacing w:after="60" w:line="360" w:lineRule="auto"/>
        <w:ind w:left="2160" w:hanging="1440"/>
        <w:rPr>
          <w:rFonts w:ascii="Arial" w:eastAsia="SimSun" w:hAnsi="Arial" w:cs="Arial"/>
          <w:b/>
          <w:bCs/>
          <w:sz w:val="24"/>
          <w:lang w:val="el-GR"/>
        </w:rPr>
      </w:pPr>
      <w:r w:rsidRPr="0081641F">
        <w:rPr>
          <w:rFonts w:ascii="Arial" w:eastAsia="SimSun" w:hAnsi="Arial" w:cs="Arial"/>
          <w:b/>
          <w:bCs/>
          <w:sz w:val="24"/>
          <w:lang w:val="el-GR"/>
        </w:rPr>
        <w:t>4.2.1.2 Οι γενικές αρχές που θα διέπουν το λογισμικό-εφαρμογή σε λειτουργικό και τεχνικό επίπεδο περιλαμβάνουν:</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4.2.1.2.1</w:t>
      </w:r>
      <w:r w:rsidRPr="0081641F">
        <w:rPr>
          <w:rFonts w:ascii="Arial" w:eastAsia="SimSun" w:hAnsi="Arial" w:cs="Arial"/>
          <w:sz w:val="24"/>
          <w:lang w:val="el-GR"/>
        </w:rPr>
        <w:tab/>
        <w:t xml:space="preserve">Η εφαρμογή να αποθηκεύει τα στοιχεία σε Βάση Δεδομένων. </w:t>
      </w:r>
    </w:p>
    <w:p w:rsidR="0081641F" w:rsidRPr="0081641F" w:rsidRDefault="0081641F" w:rsidP="0081641F">
      <w:pPr>
        <w:autoSpaceDE w:val="0"/>
        <w:spacing w:after="60" w:line="360" w:lineRule="auto"/>
        <w:ind w:firstLine="720"/>
        <w:rPr>
          <w:rFonts w:ascii="Arial" w:eastAsia="SimSun" w:hAnsi="Arial" w:cs="Arial"/>
          <w:sz w:val="24"/>
          <w:lang w:val="el-GR"/>
        </w:rPr>
      </w:pPr>
      <w:r w:rsidRPr="0081641F">
        <w:rPr>
          <w:rFonts w:ascii="Arial" w:eastAsia="SimSun" w:hAnsi="Arial" w:cs="Arial"/>
          <w:sz w:val="24"/>
          <w:lang w:val="el-GR"/>
        </w:rPr>
        <w:t>4.2.1.2.2</w:t>
      </w:r>
      <w:r w:rsidRPr="0081641F">
        <w:rPr>
          <w:rFonts w:ascii="Arial" w:eastAsia="SimSun" w:hAnsi="Arial" w:cs="Arial"/>
          <w:sz w:val="24"/>
          <w:lang w:val="el-GR"/>
        </w:rPr>
        <w:tab/>
        <w:t>Πληρότητα: να καλύπτει πλήρως τις απαιτούμενες λειτουργίες.</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4.2.1.2.3</w:t>
      </w:r>
      <w:r w:rsidRPr="0081641F">
        <w:rPr>
          <w:rFonts w:ascii="Arial" w:eastAsia="SimSun" w:hAnsi="Arial" w:cs="Arial"/>
          <w:sz w:val="24"/>
          <w:lang w:val="el-GR"/>
        </w:rPr>
        <w:tab/>
        <w:t>Επεκτασιμότητα: το προσφερόμενο σύστημα, θα πρέπει να είναι σχεδιασμένο και να λειτουργεί με τρόπο ώστε να επιτρέπει την βελτίωση και επέκταση των αρχικών λειτουργιών του, ώστε να μπορεί να ανταποκριθεί σε κάθε αλλαγή του σχετικού με την Διαχείριση και Μισθοδοσία Προσωπικού, Νομικού Πλαισίου (η ιδιότητα αυτή θα καλύπτει και όλα τα υποσυστήματα που προσφέρονται σαν μέρος του συστήματος).</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4.2.1.2.4</w:t>
      </w:r>
      <w:r w:rsidRPr="0081641F">
        <w:rPr>
          <w:rFonts w:ascii="Arial" w:eastAsia="SimSun" w:hAnsi="Arial" w:cs="Arial"/>
          <w:sz w:val="24"/>
          <w:lang w:val="el-GR"/>
        </w:rPr>
        <w:tab/>
        <w:t>Δυνατότητα παραμετροποίησης: Οι αλλαγές σε βασικές παραμέτρους του συστήματος, (π.χ. ποσοστά κρατήσεων, χρόνος βαθμολογικής εξέλιξης κλπ),  να γίνονται από χρήστη με κατάλληλα δικαιώματα πρόσβασης, μέσα από οθόνες του συστήματος και χωρίς την ανάγκη τροποποίησης του κώδικα των υποσυστημάτων-εφαρμογών.</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4.2.1.2.5</w:t>
      </w:r>
      <w:r w:rsidRPr="0081641F">
        <w:rPr>
          <w:rFonts w:ascii="Arial" w:eastAsia="SimSun" w:hAnsi="Arial" w:cs="Arial"/>
          <w:sz w:val="24"/>
          <w:lang w:val="el-GR"/>
        </w:rPr>
        <w:tab/>
        <w:t xml:space="preserve">Σύγχρονο περιβάλλον: Θα λειτουργεί με την χρήση </w:t>
      </w:r>
      <w:r w:rsidRPr="00687869">
        <w:rPr>
          <w:rFonts w:ascii="Arial" w:eastAsia="SimSun" w:hAnsi="Arial" w:cs="Arial"/>
          <w:sz w:val="24"/>
        </w:rPr>
        <w:t>browser</w:t>
      </w:r>
      <w:r w:rsidRPr="0081641F">
        <w:rPr>
          <w:rFonts w:ascii="Arial" w:eastAsia="SimSun" w:hAnsi="Arial" w:cs="Arial"/>
          <w:sz w:val="24"/>
          <w:lang w:val="el-GR"/>
        </w:rPr>
        <w:t xml:space="preserve"> (</w:t>
      </w:r>
      <w:r w:rsidRPr="00687869">
        <w:rPr>
          <w:rFonts w:ascii="Arial" w:eastAsia="SimSun" w:hAnsi="Arial" w:cs="Arial"/>
          <w:sz w:val="24"/>
        </w:rPr>
        <w:t>WEB</w:t>
      </w:r>
      <w:r w:rsidRPr="0081641F">
        <w:rPr>
          <w:rFonts w:ascii="Arial" w:eastAsia="SimSun" w:hAnsi="Arial" w:cs="Arial"/>
          <w:sz w:val="24"/>
          <w:lang w:val="el-GR"/>
        </w:rPr>
        <w:t>) και θα καλύπτει την ταυτόχρονη λειτουργία των χρηστών.</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4.2.1.2.6</w:t>
      </w:r>
      <w:r w:rsidRPr="0081641F">
        <w:rPr>
          <w:rFonts w:ascii="Arial" w:eastAsia="SimSun" w:hAnsi="Arial" w:cs="Arial"/>
          <w:sz w:val="24"/>
          <w:lang w:val="el-GR"/>
        </w:rPr>
        <w:tab/>
        <w:t>Ενσωμάτωση στα υποσυστήματα, υποστήριξης βοήθειας (</w:t>
      </w:r>
      <w:r w:rsidRPr="00687869">
        <w:rPr>
          <w:rFonts w:ascii="Arial" w:eastAsia="SimSun" w:hAnsi="Arial" w:cs="Arial"/>
          <w:sz w:val="24"/>
        </w:rPr>
        <w:t>help</w:t>
      </w:r>
      <w:r w:rsidRPr="0081641F">
        <w:rPr>
          <w:rFonts w:ascii="Arial" w:eastAsia="SimSun" w:hAnsi="Arial" w:cs="Arial"/>
          <w:sz w:val="24"/>
          <w:lang w:val="el-GR"/>
        </w:rPr>
        <w:t xml:space="preserve">) και οδηγιών προς τους χρήστες. </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4.2.1.2.7</w:t>
      </w:r>
      <w:r w:rsidRPr="0081641F">
        <w:rPr>
          <w:rFonts w:ascii="Arial" w:eastAsia="SimSun" w:hAnsi="Arial" w:cs="Arial"/>
          <w:sz w:val="24"/>
          <w:lang w:val="el-GR"/>
        </w:rPr>
        <w:tab/>
        <w:t>Μηνύματα λαθών, τα οποία θα παρουσιάζουν οι εφαρμογές στους τελικούς χρήστες (</w:t>
      </w:r>
      <w:r w:rsidRPr="00687869">
        <w:rPr>
          <w:rFonts w:ascii="Arial" w:eastAsia="SimSun" w:hAnsi="Arial" w:cs="Arial"/>
          <w:sz w:val="24"/>
        </w:rPr>
        <w:t>error</w:t>
      </w:r>
      <w:r w:rsidRPr="0081641F">
        <w:rPr>
          <w:rFonts w:ascii="Arial" w:eastAsia="SimSun" w:hAnsi="Arial" w:cs="Arial"/>
          <w:sz w:val="24"/>
          <w:lang w:val="el-GR"/>
        </w:rPr>
        <w:t xml:space="preserve"> </w:t>
      </w:r>
      <w:r w:rsidRPr="00687869">
        <w:rPr>
          <w:rFonts w:ascii="Arial" w:eastAsia="SimSun" w:hAnsi="Arial" w:cs="Arial"/>
          <w:sz w:val="24"/>
        </w:rPr>
        <w:t>messages</w:t>
      </w:r>
      <w:r w:rsidRPr="0081641F">
        <w:rPr>
          <w:rFonts w:ascii="Arial" w:eastAsia="SimSun" w:hAnsi="Arial" w:cs="Arial"/>
          <w:sz w:val="24"/>
          <w:lang w:val="el-GR"/>
        </w:rPr>
        <w:t>), στην Ελληνική γλώσσα και ειδοποίηση των χρηστών με όρους οικείους προς αυτούς.</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4.2.1.2.8</w:t>
      </w:r>
      <w:r w:rsidRPr="0081641F">
        <w:rPr>
          <w:rFonts w:ascii="Arial" w:eastAsia="SimSun" w:hAnsi="Arial" w:cs="Arial"/>
          <w:sz w:val="24"/>
          <w:lang w:val="el-GR"/>
        </w:rPr>
        <w:tab/>
        <w:t xml:space="preserve">Ασφάλεια: Ελεγχόμενη και διαβαθμισμένη πρόσβαση στο Σύστημα από το προσωπικό του Φορέα, για την ασφαλή λειτουργία του και την αποφυγή προβλημάτων από λανθασμένες ή κακόβουλες ενέργειες οι οποίες μπορούν να γίνουν τόσο από τους χρήστες του Συστήματος </w:t>
      </w:r>
      <w:r w:rsidRPr="0081641F">
        <w:rPr>
          <w:rFonts w:ascii="Arial" w:eastAsia="SimSun" w:hAnsi="Arial" w:cs="Arial"/>
          <w:sz w:val="24"/>
          <w:lang w:val="el-GR"/>
        </w:rPr>
        <w:lastRenderedPageBreak/>
        <w:t xml:space="preserve">όσο και από εξωτερικούς παράγοντες. (Για την καταχώρηση ευαίσθητων δεδομένων θα πρέπει να υπάρχει συμμόρφωση με όσα προβλέπονται από τον Γενικό Κανονισμό για την Προστασία Δεδομένων </w:t>
      </w:r>
      <w:r w:rsidRPr="00687869">
        <w:rPr>
          <w:rFonts w:ascii="Arial" w:eastAsia="SimSun" w:hAnsi="Arial" w:cs="Arial"/>
          <w:sz w:val="24"/>
        </w:rPr>
        <w:t>GDPR</w:t>
      </w:r>
      <w:r w:rsidRPr="0081641F">
        <w:rPr>
          <w:rFonts w:ascii="Arial" w:eastAsia="SimSun" w:hAnsi="Arial" w:cs="Arial"/>
          <w:sz w:val="24"/>
          <w:lang w:val="el-GR"/>
        </w:rPr>
        <w:t>).</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4.2.1.2.9</w:t>
      </w:r>
      <w:r w:rsidRPr="0081641F">
        <w:rPr>
          <w:rFonts w:ascii="Arial" w:eastAsia="SimSun" w:hAnsi="Arial" w:cs="Arial"/>
          <w:sz w:val="24"/>
          <w:lang w:val="el-GR"/>
        </w:rPr>
        <w:tab/>
        <w:t>Ορισμός χρηστών, τροποποίηση και έλεγχος δικαιωμάτων  πρόσβασης, στις οθόνες και στις λειτουργίες του προγράμματος, με διαφορετικά προνόμια ανά διαδικασία ή και οθόνη.</w:t>
      </w:r>
    </w:p>
    <w:p w:rsidR="0081641F" w:rsidRPr="0081641F" w:rsidRDefault="0081641F" w:rsidP="0081641F">
      <w:pPr>
        <w:autoSpaceDE w:val="0"/>
        <w:spacing w:after="60" w:line="360" w:lineRule="auto"/>
        <w:ind w:firstLine="720"/>
        <w:rPr>
          <w:rFonts w:ascii="Arial" w:eastAsia="SimSun" w:hAnsi="Arial" w:cs="Arial"/>
          <w:sz w:val="24"/>
          <w:lang w:val="el-GR"/>
        </w:rPr>
      </w:pPr>
      <w:r w:rsidRPr="0081641F">
        <w:rPr>
          <w:rFonts w:ascii="Arial" w:eastAsia="SimSun" w:hAnsi="Arial" w:cs="Arial"/>
          <w:sz w:val="24"/>
          <w:lang w:val="el-GR"/>
        </w:rPr>
        <w:t>4.2.1.2.10</w:t>
      </w:r>
      <w:r w:rsidRPr="0081641F">
        <w:rPr>
          <w:rFonts w:ascii="Arial" w:eastAsia="SimSun" w:hAnsi="Arial" w:cs="Arial"/>
          <w:sz w:val="24"/>
          <w:lang w:val="el-GR"/>
        </w:rPr>
        <w:tab/>
        <w:t>Ιστορικότητα Στοιχείων.</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4.2.1.2.11</w:t>
      </w:r>
      <w:r w:rsidRPr="0081641F">
        <w:rPr>
          <w:rFonts w:ascii="Arial" w:eastAsia="SimSun" w:hAnsi="Arial" w:cs="Arial"/>
          <w:sz w:val="24"/>
          <w:lang w:val="el-GR"/>
        </w:rPr>
        <w:tab/>
        <w:t>Πλήρης ύπαρξη ιστορικότητας Στοιχείων Προσωπικού, Μισθοδοσίας, Συλλογικών Συμβάσεων Εργασίας, Νόμων, Ασφαλιστικών ρυθμίσεων και κανονισμών για όλα τα αρχεία που χρησιμοποιούνται από το σύστημα.</w:t>
      </w:r>
    </w:p>
    <w:p w:rsidR="0081641F" w:rsidRPr="00687869" w:rsidRDefault="0081641F" w:rsidP="0081641F">
      <w:pPr>
        <w:autoSpaceDE w:val="0"/>
        <w:spacing w:after="60" w:line="360" w:lineRule="auto"/>
        <w:ind w:left="2160" w:hanging="1440"/>
        <w:rPr>
          <w:rFonts w:ascii="Arial" w:eastAsia="SimSun" w:hAnsi="Arial" w:cs="Arial"/>
          <w:sz w:val="24"/>
        </w:rPr>
      </w:pPr>
      <w:r w:rsidRPr="0081641F">
        <w:rPr>
          <w:rFonts w:ascii="Arial" w:eastAsia="SimSun" w:hAnsi="Arial" w:cs="Arial"/>
          <w:sz w:val="24"/>
          <w:lang w:val="el-GR"/>
        </w:rPr>
        <w:t>4.2.1.2.12</w:t>
      </w:r>
      <w:r w:rsidRPr="0081641F">
        <w:rPr>
          <w:rFonts w:ascii="Arial" w:eastAsia="SimSun" w:hAnsi="Arial" w:cs="Arial"/>
          <w:sz w:val="24"/>
          <w:lang w:val="el-GR"/>
        </w:rPr>
        <w:tab/>
        <w:t xml:space="preserve">Ιστορικότητα μεταβολών. Δυνατότητα τήρησης του ιστορικού των μεταβολών επιλεγμένων στοιχείων. </w:t>
      </w:r>
      <w:r w:rsidRPr="00687869">
        <w:rPr>
          <w:rFonts w:ascii="Arial" w:eastAsia="SimSun" w:hAnsi="Arial" w:cs="Arial"/>
          <w:sz w:val="24"/>
        </w:rPr>
        <w:t>Θα πρέπει να τηρούνται τουλάχιστον τα στοιχεία:</w:t>
      </w:r>
    </w:p>
    <w:p w:rsidR="0081641F" w:rsidRPr="0081641F" w:rsidRDefault="0081641F" w:rsidP="00131A6D">
      <w:pPr>
        <w:numPr>
          <w:ilvl w:val="0"/>
          <w:numId w:val="5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Περιγραφή του στοιχείου που τροποποιήθηκε (π.χ. όνομα Πεδίου).</w:t>
      </w:r>
    </w:p>
    <w:p w:rsidR="0081641F" w:rsidRPr="0081641F" w:rsidRDefault="0081641F" w:rsidP="00131A6D">
      <w:pPr>
        <w:numPr>
          <w:ilvl w:val="0"/>
          <w:numId w:val="5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Παλιά και νέα τιμή αυτού του στοιχείου και ημερομηνία τροποποίησης.</w:t>
      </w:r>
    </w:p>
    <w:p w:rsidR="0081641F" w:rsidRPr="0081641F" w:rsidRDefault="0081641F" w:rsidP="00131A6D">
      <w:pPr>
        <w:numPr>
          <w:ilvl w:val="0"/>
          <w:numId w:val="5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Η ταυτότητα του χρήστη που έκανε την τροποποίηση.</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4.2.1.2.13</w:t>
      </w:r>
      <w:r w:rsidRPr="0081641F">
        <w:rPr>
          <w:rFonts w:ascii="Arial" w:eastAsia="SimSun" w:hAnsi="Arial" w:cs="Arial"/>
          <w:sz w:val="24"/>
          <w:lang w:val="el-GR"/>
        </w:rPr>
        <w:tab/>
        <w:t xml:space="preserve">Όλα τα στοιχεία που τηρούνται στο υποσύστημα Διαχείρισης Προσωπικού πρέπει να είναι προσπελάσιμα από το υποσύστημα της Μισθοδοσίας και αντίστροφα. </w:t>
      </w:r>
    </w:p>
    <w:p w:rsidR="0081641F" w:rsidRPr="0081641F" w:rsidRDefault="0081641F" w:rsidP="0081641F">
      <w:pPr>
        <w:autoSpaceDE w:val="0"/>
        <w:spacing w:after="60" w:line="360" w:lineRule="auto"/>
        <w:ind w:left="2160"/>
        <w:rPr>
          <w:rFonts w:ascii="Arial" w:eastAsia="SimSun" w:hAnsi="Arial" w:cs="Arial"/>
          <w:sz w:val="24"/>
          <w:lang w:val="el-GR"/>
        </w:rPr>
      </w:pPr>
      <w:r w:rsidRPr="0081641F">
        <w:rPr>
          <w:rFonts w:ascii="Arial" w:eastAsia="SimSun" w:hAnsi="Arial" w:cs="Arial"/>
          <w:sz w:val="24"/>
          <w:lang w:val="el-GR"/>
        </w:rPr>
        <w:t>Εννοείται πως δεν πρέπει σε καμία περίπτωση να υπάρχει πολλαπλότητα παρόμοιων στοιχείων. Τα στοιχεία πρέπει να βρίσκονται σε πίνακες οι οποίοι θα είναι κοινοί και στις δύο εφαρμογές.</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4.2.1.2.14</w:t>
      </w:r>
      <w:r w:rsidRPr="0081641F">
        <w:rPr>
          <w:rFonts w:ascii="Arial" w:eastAsia="SimSun" w:hAnsi="Arial" w:cs="Arial"/>
          <w:sz w:val="24"/>
          <w:lang w:val="el-GR"/>
        </w:rPr>
        <w:tab/>
        <w:t xml:space="preserve">Να διαθέτει εύκολη διαδικασία παραγωγής αναφορών σε   Οθόνη, Εκτυπωτή ή Αρχείο. Ο χρήστης θα μπορεί να επιλέξει μέσα από συγκεκριμένες προσχεδιασμένες αναφορές και θα παρέχεται η δυνατότητα για δημιουργία </w:t>
      </w:r>
      <w:r w:rsidRPr="00687869">
        <w:rPr>
          <w:rFonts w:ascii="Arial" w:eastAsia="SimSun" w:hAnsi="Arial" w:cs="Arial"/>
          <w:sz w:val="24"/>
        </w:rPr>
        <w:t>ad</w:t>
      </w:r>
      <w:r w:rsidRPr="0081641F">
        <w:rPr>
          <w:rFonts w:ascii="Arial" w:eastAsia="SimSun" w:hAnsi="Arial" w:cs="Arial"/>
          <w:sz w:val="24"/>
          <w:lang w:val="el-GR"/>
        </w:rPr>
        <w:t>-</w:t>
      </w:r>
      <w:r w:rsidRPr="00687869">
        <w:rPr>
          <w:rFonts w:ascii="Arial" w:eastAsia="SimSun" w:hAnsi="Arial" w:cs="Arial"/>
          <w:sz w:val="24"/>
        </w:rPr>
        <w:t>hoc</w:t>
      </w:r>
      <w:r w:rsidRPr="0081641F">
        <w:rPr>
          <w:rFonts w:ascii="Arial" w:eastAsia="SimSun" w:hAnsi="Arial" w:cs="Arial"/>
          <w:sz w:val="24"/>
          <w:lang w:val="el-GR"/>
        </w:rPr>
        <w:t xml:space="preserve"> αναφορών, για την παρακολούθηση και ανάλυση συγκεκριμένων παραμέτρων, συνδυάζοντας τα διαθέσιμα στοιχεία του συστήματος.</w:t>
      </w:r>
    </w:p>
    <w:p w:rsidR="0081641F" w:rsidRPr="0081641F" w:rsidRDefault="0081641F" w:rsidP="0081641F">
      <w:pPr>
        <w:autoSpaceDE w:val="0"/>
        <w:spacing w:after="60" w:line="360" w:lineRule="auto"/>
        <w:ind w:left="2160"/>
        <w:rPr>
          <w:rFonts w:ascii="Arial" w:eastAsia="SimSun" w:hAnsi="Arial" w:cs="Arial"/>
          <w:sz w:val="24"/>
          <w:lang w:val="el-GR"/>
        </w:rPr>
      </w:pPr>
      <w:r w:rsidRPr="0081641F">
        <w:rPr>
          <w:rFonts w:ascii="Arial" w:eastAsia="SimSun" w:hAnsi="Arial" w:cs="Arial"/>
          <w:sz w:val="24"/>
          <w:lang w:val="el-GR"/>
        </w:rPr>
        <w:lastRenderedPageBreak/>
        <w:t>Ο Ανάδοχος θα πρέπει στην προσφορά του να τεκμηριώσει, τον τρόπο με τον οποίο τα δεδομένα αυτά θα παρουσιάζονται στους χρήστες (δηλ. τη διαμόρφωση των αναφορών -</w:t>
      </w:r>
      <w:r w:rsidRPr="00687869">
        <w:rPr>
          <w:rFonts w:ascii="Arial" w:eastAsia="SimSun" w:hAnsi="Arial" w:cs="Arial"/>
          <w:sz w:val="24"/>
        </w:rPr>
        <w:t>format</w:t>
      </w:r>
      <w:r w:rsidRPr="0081641F">
        <w:rPr>
          <w:rFonts w:ascii="Arial" w:eastAsia="SimSun" w:hAnsi="Arial" w:cs="Arial"/>
          <w:sz w:val="24"/>
          <w:lang w:val="el-GR"/>
        </w:rPr>
        <w:t>, κτλ.), τα αντίστοιχα παρεχόμενα έντυπα, καθώς επίσης και τον τρόπο εξαγωγής των δεδομένων αυτών, ειδικά στις περιπτώσεις όπου απαιτούνται ειδικού τύπου αναφορές.</w:t>
      </w:r>
    </w:p>
    <w:p w:rsidR="0081641F" w:rsidRPr="0081641F" w:rsidRDefault="0081641F" w:rsidP="0081641F">
      <w:pPr>
        <w:autoSpaceDE w:val="0"/>
        <w:spacing w:after="60" w:line="360" w:lineRule="auto"/>
        <w:ind w:left="2160" w:hanging="1440"/>
        <w:rPr>
          <w:rFonts w:ascii="Arial" w:eastAsia="SimSun" w:hAnsi="Arial" w:cs="Arial"/>
          <w:sz w:val="24"/>
          <w:lang w:val="el-GR"/>
        </w:rPr>
      </w:pPr>
      <w:r w:rsidRPr="0081641F">
        <w:rPr>
          <w:rFonts w:ascii="Arial" w:eastAsia="SimSun" w:hAnsi="Arial" w:cs="Arial"/>
          <w:sz w:val="24"/>
          <w:lang w:val="el-GR"/>
        </w:rPr>
        <w:t>4.2.1.2.15</w:t>
      </w:r>
      <w:r w:rsidRPr="0081641F">
        <w:rPr>
          <w:rFonts w:ascii="Arial" w:eastAsia="SimSun" w:hAnsi="Arial" w:cs="Arial"/>
          <w:sz w:val="24"/>
          <w:lang w:val="el-GR"/>
        </w:rPr>
        <w:tab/>
        <w:t xml:space="preserve">Το προσφερόμενο λογισμικό να διαθέτει διαδικασίες εισαγωγής – εξαγωγής όλων των δεδομένων (συμπεριλαμβανομένου του ιστορικού των μεταβολών) από και σε αρχεία με ευρέως διαδεδομένο μορφότυπο και με κατάλληλη μορφοποίηση για την αναγνώριση ελληνικών χαρακτήρων. </w:t>
      </w:r>
    </w:p>
    <w:p w:rsidR="0081641F" w:rsidRPr="0081641F" w:rsidRDefault="0009632B" w:rsidP="0081641F">
      <w:pPr>
        <w:spacing w:before="120" w:line="360" w:lineRule="auto"/>
        <w:outlineLvl w:val="2"/>
        <w:rPr>
          <w:rFonts w:ascii="Arial" w:hAnsi="Arial" w:cs="Arial"/>
          <w:b/>
          <w:bCs/>
          <w:sz w:val="24"/>
          <w:lang w:val="el-GR"/>
        </w:rPr>
      </w:pPr>
      <w:bookmarkStart w:id="155" w:name="_Toc25839237"/>
      <w:bookmarkStart w:id="156" w:name="_Toc499661526"/>
      <w:bookmarkStart w:id="157" w:name="_Toc52286962"/>
      <w:r>
        <w:rPr>
          <w:rFonts w:ascii="Arial" w:hAnsi="Arial" w:cs="Arial"/>
          <w:b/>
          <w:bCs/>
          <w:sz w:val="24"/>
          <w:lang w:val="el-GR"/>
        </w:rPr>
        <w:t xml:space="preserve">4.2.2 </w:t>
      </w:r>
      <w:r w:rsidR="0081641F" w:rsidRPr="0081641F">
        <w:rPr>
          <w:rFonts w:ascii="Arial" w:hAnsi="Arial" w:cs="Arial"/>
          <w:b/>
          <w:bCs/>
          <w:sz w:val="24"/>
          <w:lang w:val="el-GR"/>
        </w:rPr>
        <w:t>Λειτουργικές Προδιαγραφές Υποσυστημάτων</w:t>
      </w:r>
      <w:bookmarkEnd w:id="155"/>
      <w:bookmarkEnd w:id="156"/>
      <w:bookmarkEnd w:id="157"/>
    </w:p>
    <w:p w:rsidR="0081641F" w:rsidRPr="0081641F" w:rsidRDefault="0009632B" w:rsidP="0081641F">
      <w:pPr>
        <w:spacing w:before="120" w:line="360" w:lineRule="auto"/>
        <w:outlineLvl w:val="2"/>
        <w:rPr>
          <w:rFonts w:ascii="Arial" w:hAnsi="Arial" w:cs="Arial"/>
          <w:b/>
          <w:bCs/>
          <w:sz w:val="24"/>
          <w:lang w:val="el-GR"/>
        </w:rPr>
      </w:pPr>
      <w:bookmarkStart w:id="158" w:name="_Toc52286963"/>
      <w:r>
        <w:rPr>
          <w:rFonts w:ascii="Arial" w:eastAsia="SimSun" w:hAnsi="Arial" w:cs="Arial"/>
          <w:b/>
          <w:bCs/>
          <w:sz w:val="24"/>
          <w:lang w:val="el-GR"/>
        </w:rPr>
        <w:t xml:space="preserve">4.2.2.1 </w:t>
      </w:r>
      <w:r w:rsidR="0081641F" w:rsidRPr="0081641F">
        <w:rPr>
          <w:rFonts w:ascii="Arial" w:eastAsia="SimSun" w:hAnsi="Arial" w:cs="Arial"/>
          <w:b/>
          <w:bCs/>
          <w:sz w:val="24"/>
          <w:lang w:val="el-GR"/>
        </w:rPr>
        <w:t>Υποσύστημα Διαχείρισης Ανθρώπινου Δυναμικού</w:t>
      </w:r>
      <w:bookmarkEnd w:id="158"/>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Το υποσύστημα Διαχείρισης Ανθρώπινου Δυναμικού να παρέχει στη Διεύθυνση Ανθρώπινου Δυναμικού, τη Διεύθυνση Εκπαίδευσης και Οργάνωσης και τη Διοίκηση του </w:t>
      </w:r>
      <w:r>
        <w:rPr>
          <w:rFonts w:ascii="Arial" w:hAnsi="Arial" w:cs="Arial"/>
          <w:sz w:val="24"/>
          <w:lang w:val="en-US"/>
        </w:rPr>
        <w:t>e</w:t>
      </w:r>
      <w:r w:rsidRPr="0081641F">
        <w:rPr>
          <w:rFonts w:ascii="Arial" w:hAnsi="Arial" w:cs="Arial"/>
          <w:sz w:val="24"/>
          <w:lang w:val="el-GR"/>
        </w:rPr>
        <w:t>-ΕΦΚΑ, την πληροφοριακή υποδομή για την εκτέλεση των λειτουργιών της αρμοδιότητάς τους. Σε μεγάλο βαθμό στηρίζεται στις απαιτήσεις του δημοσιοϋπαλληλικού κώδικα. Πέρα όμως από τις απαιτήσεις που θέτει ο κώδικας, το υποσύστημα Διαχείρισης Ανθρώπινου Δυναμικού θα πρέπει να είναι σε θέση να παρέχει σύγχρονες υπηρεσίες στους εργαζόμενους στο φορέα, με έμφαση στην αποδοτικότητα, στις ηλεκτρονικές υπηρεσίες και στη διαφάνεια.</w:t>
      </w:r>
    </w:p>
    <w:p w:rsidR="0081641F" w:rsidRPr="00687869" w:rsidRDefault="0081641F" w:rsidP="0081641F">
      <w:pPr>
        <w:spacing w:line="360" w:lineRule="auto"/>
        <w:rPr>
          <w:rFonts w:ascii="Arial" w:hAnsi="Arial" w:cs="Arial"/>
          <w:sz w:val="24"/>
        </w:rPr>
      </w:pPr>
      <w:r w:rsidRPr="0081641F">
        <w:rPr>
          <w:rFonts w:ascii="Arial" w:hAnsi="Arial" w:cs="Arial"/>
          <w:sz w:val="24"/>
          <w:lang w:val="el-GR"/>
        </w:rPr>
        <w:t xml:space="preserve">Το υποσύστημα θα πρέπει να υποστηρίζει την υλοποίηση και τήρηση του ψηφιακού Φακέλου του κάθε εργαζόμενου. Ο Φάκελος αυτός συνοδεύει τον εργαζόμενο στο Φορέα αλλά και στον ευρύτερο δημόσιο τομέα από τη στιγμή της πρόσληψής του έως τη στιγμή της αποχώρησής του. </w:t>
      </w:r>
      <w:r w:rsidRPr="00687869">
        <w:rPr>
          <w:rFonts w:ascii="Arial" w:hAnsi="Arial" w:cs="Arial"/>
          <w:sz w:val="24"/>
        </w:rPr>
        <w:t>Ο Φάκελος του εργαζόμενου περιέχει ενδεικτικά τις ακόλουθες πληροφορίες: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Προσωπικά στοιχεία και Οικογενειακή κατάσταση</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Έγγραφα πρόσληψης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Προσόντα - Πιστοποιήσεις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Πιστοποιητικά εκδοθέντα από τον εργοδότη</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Άδειες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Κινητικότητα - Τοποθετήσεις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lastRenderedPageBreak/>
        <w:t>Ποινές (Αργία κ.λπ.)</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Ηθικές ανταμοιβές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Βαθμολογική εξέλιξη</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Μισθολογική εξέλιξη</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Υπερωρίες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Εκθέσεις Αξιολόγησης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Αποχώρηση</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Συμμετοχή σε Επιτροπές και Συμβούλια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υποσύστημα Διαχείρισης Ανθρώπινου Δυναμικού θα πρέπει να υποστηρίζει τις ακόλουθες λειτουργικές ομάδες:</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Στοιχείων – Φακέλου εργαζομένου</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προσλήψεων – Στελέχωση</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αδειών</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βαθμολογικής εξέλιξης</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μισθολογικής εξέλιξης</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αξιολόγησης Προσωπικού</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εκπαίδευσης</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Έκδοση πιστοποιητικών-εντύπων και καταστάσεων</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ποινών</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ηθικών ανταμοιβών</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δανείων</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συμμετοχής σε επιτροπές</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Παρουσιολόγιο</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Διαχείριση οργανογράμματος</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Αποχωρήσεις εργαζομένων</w:t>
      </w:r>
    </w:p>
    <w:p w:rsidR="0081641F" w:rsidRPr="00687869" w:rsidRDefault="0081641F" w:rsidP="00131A6D">
      <w:pPr>
        <w:numPr>
          <w:ilvl w:val="0"/>
          <w:numId w:val="61"/>
        </w:numPr>
        <w:spacing w:line="360" w:lineRule="auto"/>
        <w:contextualSpacing/>
        <w:rPr>
          <w:rFonts w:ascii="Arial" w:hAnsi="Arial" w:cs="Arial"/>
          <w:sz w:val="24"/>
        </w:rPr>
      </w:pPr>
      <w:r w:rsidRPr="00687869">
        <w:rPr>
          <w:rFonts w:ascii="Arial" w:hAnsi="Arial" w:cs="Arial"/>
          <w:sz w:val="24"/>
        </w:rPr>
        <w:t xml:space="preserve">Έκδοση επετηρίδας προσωπικού </w:t>
      </w:r>
      <w:r>
        <w:rPr>
          <w:rFonts w:ascii="Arial" w:hAnsi="Arial" w:cs="Arial"/>
          <w:sz w:val="24"/>
          <w:lang w:val="en-US"/>
        </w:rPr>
        <w:t>e</w:t>
      </w:r>
      <w:r w:rsidRPr="003A1B90">
        <w:rPr>
          <w:rFonts w:ascii="Arial" w:hAnsi="Arial" w:cs="Arial"/>
          <w:sz w:val="24"/>
        </w:rPr>
        <w:t>-</w:t>
      </w:r>
      <w:r w:rsidRPr="00687869">
        <w:rPr>
          <w:rFonts w:ascii="Arial" w:hAnsi="Arial" w:cs="Arial"/>
          <w:sz w:val="24"/>
        </w:rPr>
        <w:t>ΕΦΚΑ</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Το υποσύστημα θα πρέπει ακόμη να επεξεργάζεται τα τηρούμενα στοιχεία και να είναι σε θέση να παράγει αναφορές (τόσο προκαθορισμένες, όσο και παραμετρικά οριζόμενες), απολογιστικά στατιστικά στοιχεία που ενδιαφέρουν τη Διεύθυνση Ανθρώπινου Δυναμικού, τη Διεύθυνση Εκπαίδευσης, τη Διεύθυνση Οργάνωσης, Απλούστευσης και Ψηφιακού Μετασχηματισμού Διαδικασιών και τη Διοίκηση του </w:t>
      </w:r>
      <w:r>
        <w:rPr>
          <w:rFonts w:ascii="Arial" w:hAnsi="Arial" w:cs="Arial"/>
          <w:sz w:val="24"/>
          <w:lang w:val="en-US"/>
        </w:rPr>
        <w:t>e</w:t>
      </w:r>
      <w:r w:rsidRPr="0081641F">
        <w:rPr>
          <w:rFonts w:ascii="Arial" w:hAnsi="Arial" w:cs="Arial"/>
          <w:sz w:val="24"/>
          <w:lang w:val="el-GR"/>
        </w:rPr>
        <w:t>-ΕΦΚΑ.</w:t>
      </w:r>
    </w:p>
    <w:p w:rsidR="0081641F" w:rsidRPr="0081641F" w:rsidRDefault="0009632B" w:rsidP="0081641F">
      <w:pPr>
        <w:spacing w:before="120" w:line="360" w:lineRule="auto"/>
        <w:ind w:firstLine="720"/>
        <w:outlineLvl w:val="2"/>
        <w:rPr>
          <w:rFonts w:ascii="Arial" w:hAnsi="Arial" w:cs="Arial"/>
          <w:sz w:val="24"/>
          <w:lang w:val="el-GR"/>
        </w:rPr>
      </w:pPr>
      <w:bookmarkStart w:id="159" w:name="_Toc52286964"/>
      <w:r>
        <w:rPr>
          <w:rFonts w:ascii="Arial" w:hAnsi="Arial" w:cs="Arial"/>
          <w:b/>
          <w:sz w:val="24"/>
          <w:lang w:val="el-GR"/>
        </w:rPr>
        <w:t xml:space="preserve">4.2.2.1.1 </w:t>
      </w:r>
      <w:r w:rsidR="0081641F" w:rsidRPr="0081641F">
        <w:rPr>
          <w:rFonts w:ascii="Arial" w:hAnsi="Arial" w:cs="Arial"/>
          <w:b/>
          <w:sz w:val="24"/>
          <w:lang w:val="el-GR"/>
        </w:rPr>
        <w:t>Τήρηση Αρχείων Παραμέτρων</w:t>
      </w:r>
      <w:bookmarkEnd w:id="159"/>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lastRenderedPageBreak/>
        <w:t xml:space="preserve">Το υποσύστημα Διαχείρισης Προσωπικού θα πρέπει να είναι πλήρως παραμετροποιήσιμο. </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Για το σκοπό αυτό θα πρέπει να υπάρχουν στην εφαρμογή δυνατότητες ένταξης και συντήρησης αρχείων στα οποία να καταγράφεται, με κάθε λεπτομέρεια, κάθε στοιχείο που αφορά ομάδες εργαζομένων που προσλαμβάνονται, διορίζονται ή μονιμοποιούνται και πώς το κάθε στοιχείο επηρεάζει την πορεία και την εξέλιξη των υπαλλήλων. Έτσι, θα πρέπει να υπάρχει δυνατότητα ένταξης όλων των συμβάσεων που αφορούν το δημόσιο, του ενιαίου μισθολογίου με το οποίο αμείβονται οι υπάλληλοι με συμβάσεις αορίστου χρόνου καθώς και το τακτικό προσωπικό, ειδικοί τρόποι ένταξης για μετακλητούς υπαλλήλους, εποχιακό προσωπικό και γενικότερα πάσης φύσεως προσωπικό που απασχολείται στον Φορέα γενικά.</w:t>
      </w:r>
    </w:p>
    <w:p w:rsidR="0081641F" w:rsidRPr="0081641F" w:rsidRDefault="0081641F" w:rsidP="0081641F">
      <w:pPr>
        <w:spacing w:line="360" w:lineRule="auto"/>
        <w:ind w:left="2160" w:hanging="1440"/>
        <w:rPr>
          <w:rFonts w:ascii="Arial" w:hAnsi="Arial" w:cs="Arial"/>
          <w:b/>
          <w:sz w:val="24"/>
          <w:lang w:val="el-GR"/>
        </w:rPr>
      </w:pPr>
      <w:r w:rsidRPr="0081641F">
        <w:rPr>
          <w:rFonts w:ascii="Arial" w:hAnsi="Arial" w:cs="Arial"/>
          <w:b/>
          <w:sz w:val="24"/>
          <w:lang w:val="el-GR"/>
        </w:rPr>
        <w:t>4.2.2.1.2</w:t>
      </w:r>
      <w:r w:rsidRPr="0081641F">
        <w:rPr>
          <w:rFonts w:ascii="Arial" w:hAnsi="Arial" w:cs="Arial"/>
          <w:b/>
          <w:sz w:val="24"/>
          <w:lang w:val="el-GR"/>
        </w:rPr>
        <w:tab/>
        <w:t>Κατανομή του προσωπικού σε υπηρεσίες σε επίπεδο Διευθύνσεων και Τμημάτων. Τα στοιχεία αυτά θα πρέπει να τηρούνται με ιστορικότητα.</w:t>
      </w:r>
    </w:p>
    <w:p w:rsidR="0081641F" w:rsidRPr="0081641F" w:rsidRDefault="0081641F" w:rsidP="0081641F">
      <w:pPr>
        <w:spacing w:line="360" w:lineRule="auto"/>
        <w:ind w:left="2160" w:hanging="1440"/>
        <w:rPr>
          <w:rFonts w:ascii="Arial" w:hAnsi="Arial" w:cs="Arial"/>
          <w:b/>
          <w:sz w:val="24"/>
          <w:lang w:val="el-GR"/>
        </w:rPr>
      </w:pPr>
      <w:r w:rsidRPr="0081641F">
        <w:rPr>
          <w:rFonts w:ascii="Arial" w:hAnsi="Arial" w:cs="Arial"/>
          <w:b/>
          <w:sz w:val="24"/>
          <w:lang w:val="el-GR"/>
        </w:rPr>
        <w:t>4.2.2.1.3</w:t>
      </w:r>
      <w:r w:rsidRPr="0081641F">
        <w:rPr>
          <w:rFonts w:ascii="Arial" w:hAnsi="Arial" w:cs="Arial"/>
          <w:b/>
          <w:sz w:val="24"/>
          <w:lang w:val="el-GR"/>
        </w:rPr>
        <w:tab/>
        <w:t xml:space="preserve">Να τηρείται αρχείο κατηγοριών και κλάδων προσωπικού, και σε κάθε εγγραφή του πίνακα να αναφέρονται όλες οι παράμετροι που επηρεάζουν την πορεία και την εξέλιξη των υπαλλήλων που ανήκουν σε κάθε κατηγορία. Να γίνονται αυτόματα όλες οι μεταβολές που προκύπτουν με πλήρη έλεγχο και προγραμματισμό των αναγκαίων επεξεργασιών από το σύστημα </w:t>
      </w:r>
      <w:bookmarkStart w:id="160" w:name="_Hlk26967041"/>
      <w:r w:rsidRPr="0081641F">
        <w:rPr>
          <w:rFonts w:ascii="Arial" w:hAnsi="Arial" w:cs="Arial"/>
          <w:b/>
          <w:sz w:val="24"/>
          <w:lang w:val="el-GR"/>
        </w:rPr>
        <w:t>(χωρίς ειδικούς χειρισμούς χρήστη ή ανάγκη παρέμβασης του αναδόχου).</w:t>
      </w:r>
      <w:bookmarkEnd w:id="160"/>
    </w:p>
    <w:p w:rsidR="0081641F" w:rsidRPr="0081641F" w:rsidRDefault="0081641F" w:rsidP="0081641F">
      <w:pPr>
        <w:spacing w:line="360" w:lineRule="auto"/>
        <w:ind w:left="2160" w:hanging="1440"/>
        <w:rPr>
          <w:rFonts w:ascii="Arial" w:hAnsi="Arial" w:cs="Arial"/>
          <w:b/>
          <w:sz w:val="24"/>
          <w:lang w:val="el-GR"/>
        </w:rPr>
      </w:pPr>
      <w:r w:rsidRPr="0081641F">
        <w:rPr>
          <w:rFonts w:ascii="Arial" w:hAnsi="Arial" w:cs="Arial"/>
          <w:b/>
          <w:sz w:val="24"/>
          <w:lang w:val="el-GR"/>
        </w:rPr>
        <w:t>4.2.2.1.4</w:t>
      </w:r>
      <w:r w:rsidRPr="0081641F">
        <w:rPr>
          <w:rFonts w:ascii="Arial" w:hAnsi="Arial" w:cs="Arial"/>
          <w:b/>
          <w:sz w:val="24"/>
          <w:lang w:val="el-GR"/>
        </w:rPr>
        <w:tab/>
      </w:r>
      <w:r w:rsidRPr="00687869">
        <w:rPr>
          <w:rFonts w:ascii="Arial" w:hAnsi="Arial" w:cs="Arial"/>
          <w:b/>
          <w:sz w:val="24"/>
          <w:lang w:val="en-US"/>
        </w:rPr>
        <w:t>N</w:t>
      </w:r>
      <w:r w:rsidRPr="0081641F">
        <w:rPr>
          <w:rFonts w:ascii="Arial" w:hAnsi="Arial" w:cs="Arial"/>
          <w:b/>
          <w:sz w:val="24"/>
          <w:lang w:val="el-GR"/>
        </w:rPr>
        <w:t>α τηρείται αρχείο με τα είδη των προϋπηρεσιών που εμφανίζονται στο προσωπικό και, για κάθε είδος προϋπηρεσίας, να  σημειώνεται πώς επηρεάζει τη πορεία και την εξέλιξη των υπαλλήλων. Να γίνονται αυτόματα όλες οι μεταβολές που προκύπτουν με πλήρη έλεγχο και προγραμματισμό των αναγκαίων επεξεργασιών από το σύστημα (χωρίς ειδικούς χειρισμούς χρήστη ή ανάγκη παρέμβασης του αναδόχου).</w:t>
      </w:r>
    </w:p>
    <w:p w:rsidR="0081641F" w:rsidRPr="0081641F" w:rsidRDefault="0081641F" w:rsidP="0081641F">
      <w:pPr>
        <w:spacing w:line="360" w:lineRule="auto"/>
        <w:ind w:left="2160" w:hanging="1440"/>
        <w:rPr>
          <w:rFonts w:ascii="Arial" w:hAnsi="Arial" w:cs="Arial"/>
          <w:b/>
          <w:sz w:val="24"/>
          <w:lang w:val="el-GR"/>
        </w:rPr>
      </w:pPr>
      <w:r w:rsidRPr="0081641F">
        <w:rPr>
          <w:rFonts w:ascii="Arial" w:hAnsi="Arial" w:cs="Arial"/>
          <w:b/>
          <w:sz w:val="24"/>
          <w:lang w:val="el-GR"/>
        </w:rPr>
        <w:t>4.2.2.1.5</w:t>
      </w:r>
      <w:r w:rsidRPr="0081641F">
        <w:rPr>
          <w:rFonts w:ascii="Arial" w:hAnsi="Arial" w:cs="Arial"/>
          <w:b/>
          <w:sz w:val="24"/>
          <w:lang w:val="el-GR"/>
        </w:rPr>
        <w:tab/>
      </w:r>
      <w:r w:rsidRPr="00687869">
        <w:rPr>
          <w:rFonts w:ascii="Arial" w:hAnsi="Arial" w:cs="Arial"/>
          <w:b/>
          <w:sz w:val="24"/>
          <w:lang w:val="en-US"/>
        </w:rPr>
        <w:t>N</w:t>
      </w:r>
      <w:r w:rsidRPr="0081641F">
        <w:rPr>
          <w:rFonts w:ascii="Arial" w:hAnsi="Arial" w:cs="Arial"/>
          <w:b/>
          <w:sz w:val="24"/>
          <w:lang w:val="el-GR"/>
        </w:rPr>
        <w:t xml:space="preserve">α τηρείται αρχείο με τα τυπικά προσόντα που μπορούν να χαρακτηρίζουν τους υπαλλήλους και πώς αυτά επηρεάζουν την πορεία και την εξέλιξη των υπαλλήλων. Να γίνονται αυτόματα </w:t>
      </w:r>
      <w:r w:rsidRPr="0081641F">
        <w:rPr>
          <w:rFonts w:ascii="Arial" w:hAnsi="Arial" w:cs="Arial"/>
          <w:b/>
          <w:sz w:val="24"/>
          <w:lang w:val="el-GR"/>
        </w:rPr>
        <w:lastRenderedPageBreak/>
        <w:t>όλες οι μεταβολές που προκύπτουν με πλήρη έλεγχο και προγραμματισμό των αναγκαίων επεξεργασιών από το σύστημα (χωρίς ειδικούς χειρισμούς χρήστη ή ανάγκη παρέμβασης του αναδόχου).</w:t>
      </w:r>
    </w:p>
    <w:p w:rsidR="0081641F" w:rsidRPr="00687869" w:rsidRDefault="0081641F" w:rsidP="0081641F">
      <w:pPr>
        <w:spacing w:line="360" w:lineRule="auto"/>
        <w:ind w:left="2160" w:hanging="1440"/>
        <w:rPr>
          <w:rFonts w:ascii="Arial" w:hAnsi="Arial" w:cs="Arial"/>
          <w:b/>
          <w:sz w:val="24"/>
        </w:rPr>
      </w:pPr>
      <w:r w:rsidRPr="00687869">
        <w:rPr>
          <w:rFonts w:ascii="Arial" w:hAnsi="Arial" w:cs="Arial"/>
          <w:b/>
          <w:sz w:val="24"/>
        </w:rPr>
        <w:t>4.2.</w:t>
      </w:r>
      <w:r>
        <w:rPr>
          <w:rFonts w:ascii="Arial" w:hAnsi="Arial" w:cs="Arial"/>
          <w:b/>
          <w:sz w:val="24"/>
        </w:rPr>
        <w:t>2.</w:t>
      </w:r>
      <w:r w:rsidRPr="00687869">
        <w:rPr>
          <w:rFonts w:ascii="Arial" w:hAnsi="Arial" w:cs="Arial"/>
          <w:b/>
          <w:sz w:val="24"/>
        </w:rPr>
        <w:t>1.6</w:t>
      </w:r>
      <w:r w:rsidRPr="00687869">
        <w:rPr>
          <w:rFonts w:ascii="Arial" w:hAnsi="Arial" w:cs="Arial"/>
          <w:b/>
          <w:sz w:val="24"/>
        </w:rPr>
        <w:tab/>
        <w:t>Τήρηση Στοιχείων-Φακέλου Εργαζομένων.</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Για τους υπαλλήλους θα πρέπει να υπάρχουν τουλάχιστον, τα παρακάτω στοιχεία: </w:t>
      </w:r>
    </w:p>
    <w:p w:rsidR="0081641F" w:rsidRPr="0081641F" w:rsidRDefault="0081641F" w:rsidP="0081641F">
      <w:pPr>
        <w:spacing w:line="360" w:lineRule="auto"/>
        <w:ind w:left="1080"/>
        <w:rPr>
          <w:rFonts w:ascii="Arial" w:hAnsi="Arial" w:cs="Arial"/>
          <w:sz w:val="24"/>
          <w:lang w:val="el-GR"/>
        </w:rPr>
      </w:pPr>
      <w:r w:rsidRPr="0081641F">
        <w:rPr>
          <w:rFonts w:ascii="Arial" w:hAnsi="Arial" w:cs="Arial"/>
          <w:sz w:val="24"/>
          <w:lang w:val="el-GR"/>
        </w:rPr>
        <w:t xml:space="preserve">Επώνυμο, Όνομα, Πατρώνυμο, Μητρώνυμο, Ημερομηνία Γέννησης, Διεύθυνση Κατοικίας, Τηλέφωνο (Σταθερό και Κινητό) και Ταχ. Κώδικας, </w:t>
      </w:r>
      <w:r w:rsidRPr="00687869">
        <w:rPr>
          <w:rFonts w:ascii="Arial" w:hAnsi="Arial" w:cs="Arial"/>
          <w:sz w:val="24"/>
        </w:rPr>
        <w:t>e</w:t>
      </w:r>
      <w:r w:rsidRPr="0081641F">
        <w:rPr>
          <w:rFonts w:ascii="Arial" w:hAnsi="Arial" w:cs="Arial"/>
          <w:sz w:val="24"/>
          <w:lang w:val="el-GR"/>
        </w:rPr>
        <w:t>-</w:t>
      </w:r>
      <w:r w:rsidRPr="00687869">
        <w:rPr>
          <w:rFonts w:ascii="Arial" w:hAnsi="Arial" w:cs="Arial"/>
          <w:sz w:val="24"/>
        </w:rPr>
        <w:t>mail</w:t>
      </w:r>
      <w:r w:rsidRPr="0081641F">
        <w:rPr>
          <w:rFonts w:ascii="Arial" w:hAnsi="Arial" w:cs="Arial"/>
          <w:sz w:val="24"/>
          <w:lang w:val="el-GR"/>
        </w:rPr>
        <w:t>, Αρ. Δελτίου Ταυτότητας, ΑΦΜ, ΑΜΚΑ, Αριθμός Μητρώου για κάθε ασφαλιστικό ταμείο που είναι-ήταν  ασφαλισμένος, αρ. λογαριασμού τραπέζης για διάφορες τράπεζες, οικογενειακή κατάσταση.  Επίσης, θα πρέπει να είναι καταχωρημένα όλα τα στοιχεία πρόσληψης, διορισμού ή μονιμοποίησης. Τέτοια στοιχεία είναι η ημερομηνία πρόσληψης, διορισμού ή μονιμοποίησης, μετάταξης, αναγνώρισης προϋπηρεσίας, οι αριθμοί των αντίστοιχων ΦΕΚ και αποφάσεων, ημερομηνία ορκωμοσίας κλπ. Θα πρέπει επίσης να τηρούνται πλήρη στοιχεία που αφορούν τη διακοπή σχέσης εργασίας (απόλυση, συνταξιοδότηση, παραίτηση κλπ).</w:t>
      </w:r>
    </w:p>
    <w:p w:rsidR="0081641F" w:rsidRPr="00687869" w:rsidRDefault="0081641F" w:rsidP="00131A6D">
      <w:pPr>
        <w:numPr>
          <w:ilvl w:val="0"/>
          <w:numId w:val="62"/>
        </w:numPr>
        <w:spacing w:line="360" w:lineRule="auto"/>
        <w:contextualSpacing/>
        <w:rPr>
          <w:rFonts w:ascii="Arial" w:hAnsi="Arial" w:cs="Arial"/>
          <w:sz w:val="24"/>
        </w:rPr>
      </w:pPr>
      <w:r w:rsidRPr="0081641F">
        <w:rPr>
          <w:rFonts w:ascii="Arial" w:hAnsi="Arial" w:cs="Arial"/>
          <w:sz w:val="24"/>
          <w:lang w:val="el-GR"/>
        </w:rPr>
        <w:t xml:space="preserve">Να τηρούνται στοιχεία που αφορούν το κλάδο και το βαθμό των υπαλλήλων (πχ. </w:t>
      </w:r>
      <w:r w:rsidRPr="00687869">
        <w:rPr>
          <w:rFonts w:ascii="Arial" w:hAnsi="Arial" w:cs="Arial"/>
          <w:sz w:val="24"/>
        </w:rPr>
        <w:t>Τίτλοι σπουδών, μεταπτυχιακοί τίτλοι κλπ.).</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Θα πρέπει να καταχωρείται το αν ο υπάλληλος κατέχει  θέση ευθύνης (προϊστάμενος διεύθυνσης, προϊστάμενος τμήματος κ.λ.π.).</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Για κάθε εργαζόμενο να μπορούν να καταχωρηθούν στο φάκελο εργαζομένου έπαινοι, ποινές, περικοπές και οτιδήποτε άλλο στοιχείο ενδιαφέρει τη Διεύθυνση Ανθρώπινου Δυναμικού.</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Στο φάκελο εργαζομένου να καταχωρούνται τα σεμινάρια στα οποία μετέχει ο κάθε υπάλληλος και, για κάθε σεμινάριο, θα πρέπει να φαίνεται, τουλάχιστον, ο Φορέας Διοργάνωσης, ο χρόνος συμμετοχής, το αντικείμενο που αφορά, καθώς και εάν μοριοδοτεί την εξέλιξη του εργαζόμενου. Τα στοιχεία αυτά θα πρέπει να είναι έτσι διαρθρωμένα ώστε να μπορεί να γίνει πάσης φύσεως επεξεργασία και επιλογή υπαλλήλων με βάση τα στοιχεία αυτά.</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Στο φάκελο εργαζομένου να καταχωρούνται στοιχεία που αφορούν τις ασθένειες, την κύηση και τη λοχεία, τις εκπαιδευτικές άδειες, τις αποσπάσεις, την συμμετοχή </w:t>
      </w:r>
      <w:r w:rsidRPr="0081641F">
        <w:rPr>
          <w:rFonts w:ascii="Arial" w:hAnsi="Arial" w:cs="Arial"/>
          <w:sz w:val="24"/>
          <w:lang w:val="el-GR"/>
        </w:rPr>
        <w:lastRenderedPageBreak/>
        <w:t>σε Επιτροπές-Συμβούλια κλπ. Τα στοιχεία αυτά θα έχουν ιστορικότητα και θα είναι άκρως επεξηγηματικά.</w:t>
      </w:r>
    </w:p>
    <w:p w:rsidR="0081641F" w:rsidRPr="0081641F" w:rsidRDefault="0081641F" w:rsidP="00131A6D">
      <w:pPr>
        <w:numPr>
          <w:ilvl w:val="0"/>
          <w:numId w:val="62"/>
        </w:numPr>
        <w:spacing w:line="360" w:lineRule="auto"/>
        <w:contextualSpacing/>
        <w:rPr>
          <w:rFonts w:ascii="Arial" w:hAnsi="Arial" w:cs="Arial"/>
          <w:b/>
          <w:sz w:val="24"/>
          <w:lang w:val="el-GR"/>
        </w:rPr>
      </w:pPr>
      <w:r w:rsidRPr="0081641F">
        <w:rPr>
          <w:rFonts w:ascii="Arial" w:hAnsi="Arial" w:cs="Arial"/>
          <w:sz w:val="24"/>
          <w:lang w:val="el-GR"/>
        </w:rPr>
        <w:t>Να καταχωρείται στο φάκελο εργαζομένου ότι έχει σχέση με εργασίες του υπηρεσιακού συμβουλίου (τοποθετήσεις, μετατάξεις, προαγωγές, μεταθέσεις, πειθαρχικές ποινές κλπ).</w:t>
      </w:r>
    </w:p>
    <w:p w:rsidR="0081641F" w:rsidRPr="00687869" w:rsidRDefault="0081641F" w:rsidP="0081641F">
      <w:pPr>
        <w:spacing w:before="240" w:line="360" w:lineRule="auto"/>
        <w:rPr>
          <w:rFonts w:ascii="Arial" w:hAnsi="Arial" w:cs="Arial"/>
          <w:b/>
          <w:sz w:val="24"/>
        </w:rPr>
      </w:pPr>
      <w:r w:rsidRPr="00687869">
        <w:rPr>
          <w:rFonts w:ascii="Arial" w:hAnsi="Arial" w:cs="Arial"/>
          <w:b/>
          <w:sz w:val="24"/>
        </w:rPr>
        <w:t>4.2.</w:t>
      </w:r>
      <w:r>
        <w:rPr>
          <w:rFonts w:ascii="Arial" w:hAnsi="Arial" w:cs="Arial"/>
          <w:b/>
          <w:sz w:val="24"/>
        </w:rPr>
        <w:t>2.</w:t>
      </w:r>
      <w:r w:rsidRPr="00687869">
        <w:rPr>
          <w:rFonts w:ascii="Arial" w:hAnsi="Arial" w:cs="Arial"/>
          <w:b/>
          <w:sz w:val="24"/>
        </w:rPr>
        <w:t>1.7</w:t>
      </w:r>
      <w:r w:rsidRPr="00687869">
        <w:rPr>
          <w:rFonts w:ascii="Arial" w:hAnsi="Arial" w:cs="Arial"/>
          <w:b/>
          <w:sz w:val="24"/>
        </w:rPr>
        <w:tab/>
        <w:t>Διαχείριση Προσλήψεων-Στελέχωση</w:t>
      </w:r>
    </w:p>
    <w:p w:rsidR="0081641F" w:rsidRPr="0081641F" w:rsidRDefault="0081641F" w:rsidP="00131A6D">
      <w:pPr>
        <w:numPr>
          <w:ilvl w:val="0"/>
          <w:numId w:val="63"/>
        </w:numPr>
        <w:spacing w:line="360" w:lineRule="auto"/>
        <w:contextualSpacing/>
        <w:rPr>
          <w:rFonts w:ascii="Arial" w:hAnsi="Arial" w:cs="Arial"/>
          <w:sz w:val="24"/>
          <w:lang w:val="el-GR"/>
        </w:rPr>
      </w:pPr>
      <w:r w:rsidRPr="0081641F">
        <w:rPr>
          <w:rFonts w:ascii="Arial" w:hAnsi="Arial" w:cs="Arial"/>
          <w:sz w:val="24"/>
          <w:lang w:val="el-GR"/>
        </w:rPr>
        <w:t>Το πρόγραμμα θα πρέπει να δίνει τη δυνατότητα ένταξης προσωπικού με οποιοδήποτε τρόπο. Οι τρόποι ένταξης  προσωπικού είναι είτε διορισμοί τακτικού προσωπικού με τη διενέργεια διαγωνισμού μέσω ΑΣΕΠ, είτε μετατάξεις ή αποσπάσεις από άλλους φορείς ή οργανισμούς, είτε προσλήψεις εκτάκτων υπαλλήλων με τη διενέργεια διαγωνισμού, είτε προσλήψεις εποχιακού προσωπικού, είτε ειδικές συμβάσεις που περιλαμβάνουν μετακλητούς υπαλλήλους, νομικούς συμβούλους κ.λ.π.</w:t>
      </w:r>
    </w:p>
    <w:p w:rsidR="0081641F" w:rsidRPr="0081641F" w:rsidRDefault="0081641F" w:rsidP="00131A6D">
      <w:pPr>
        <w:numPr>
          <w:ilvl w:val="0"/>
          <w:numId w:val="63"/>
        </w:numPr>
        <w:spacing w:line="360" w:lineRule="auto"/>
        <w:contextualSpacing/>
        <w:rPr>
          <w:rFonts w:ascii="Arial" w:hAnsi="Arial" w:cs="Arial"/>
          <w:sz w:val="24"/>
          <w:lang w:val="el-GR"/>
        </w:rPr>
      </w:pPr>
      <w:r w:rsidRPr="0081641F">
        <w:rPr>
          <w:rFonts w:ascii="Arial" w:hAnsi="Arial" w:cs="Arial"/>
          <w:sz w:val="24"/>
          <w:lang w:val="el-GR"/>
        </w:rPr>
        <w:t>Σε περιπτώσεις διορισμού υπαλλήλων, θα πρέπει να μπορούν να εντάσσονται οι υπάλληλοι στο αρχείο με όλα τα στοιχεία που αφορούν στο διορισμό τους με εύκολο και σαφή τρόπο.</w:t>
      </w:r>
    </w:p>
    <w:p w:rsidR="0081641F" w:rsidRPr="0081641F" w:rsidRDefault="0081641F" w:rsidP="00131A6D">
      <w:pPr>
        <w:numPr>
          <w:ilvl w:val="0"/>
          <w:numId w:val="63"/>
        </w:numPr>
        <w:spacing w:line="360" w:lineRule="auto"/>
        <w:contextualSpacing/>
        <w:rPr>
          <w:rFonts w:ascii="Arial" w:hAnsi="Arial" w:cs="Arial"/>
          <w:sz w:val="24"/>
          <w:lang w:val="el-GR"/>
        </w:rPr>
      </w:pPr>
      <w:r w:rsidRPr="0081641F">
        <w:rPr>
          <w:rFonts w:ascii="Arial" w:hAnsi="Arial" w:cs="Arial"/>
          <w:sz w:val="24"/>
          <w:lang w:val="el-GR"/>
        </w:rPr>
        <w:t>Όσον αφορά τις μονιμοποιήσεις θα πρέπει το πρόγραμμα να δίνει όλα τα απαραίτητα εργαλεία για την αλλαγή σχέσης.</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4.2.2.1.8</w:t>
      </w:r>
      <w:r w:rsidRPr="0081641F">
        <w:rPr>
          <w:rFonts w:ascii="Arial" w:hAnsi="Arial" w:cs="Arial"/>
          <w:b/>
          <w:sz w:val="24"/>
          <w:lang w:val="el-GR"/>
        </w:rPr>
        <w:tab/>
        <w:t>Διαχείριση αδειών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την ηλεκτρονική διαχείριση των αδειών των εργαζομένων, ειδικότερα:</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κανόνων και παραμέτρων σχετικών με τις άδειες προσωπικού-Εισαγωγή, τροποποίηση ή/και κατάργηση τύπων (π.χ. κανονική, μικρής διάρκειας, αναρρωτική, άνευ αποδοχών) και τιμών (π.χ. μέγιστος επιτρεπόμενος αριθμός ημερών κανονικής άδειας ετησίως).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Αυτόματος υπολογισμός και ενημέρωση του δικαιώματος Αδείας ανά χρήση με βάση κριτήρια οποιαδήποτε στοιχεία του Προσωπικού επηρεάζουν το συγκεκριμένο δικαίωμα. Αυτόματη ενημέρωση των εγκρίσεων αδειών οι οποίες ελέγχονται κατά την υποβολή της αίτησης αδείας.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Ηλεκτρονική υποβολή αίτησης άδειας από τον εργαζόμενο με τα στοιχεία της αιτούμενης άδειας.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lastRenderedPageBreak/>
        <w:t>Υποστήριξη των ροών εργασιών που απαιτούνται για την αξιολόγηση της αίτησης για κάθε τύπο άδειας.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δρομολόγηση της αίτησης στο αρμόδιο εγκριτικό όργανο (άμεσος προϊστάμενος, Διευθυντής, τοπικό Υγειονομικό Συμβούλιο, Υπηρεσιακό Συμβούλιο κ.λπ.), μέσω του υποσυστήματος διαχείρισης εγγράφων και ροής εργασιών, με βάση το είδος της άδειας (κανονική, μικρής διάρκειας, αναρρωτική μικρής ή μεγάλης διάρκειας κ.λπ.).</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Έλεγχος υπέρβασης μέγιστου επιτρεπόμενου αριθμού ημερών άδειας.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ειδικών περιπτώσεων, κυρίως αναρρωτικών αδειών, όπου ενδέχεται τα σχετικά δικαιολογητικά να είναι διαθέσιμα με καθυστέρηση.</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περιπτώσεων που υπερβαίνουν το στενό πλαίσιο των "αδειών" (π.χ. μια αναρρωτική άδεια μπορεί να καταλήξει σε χαρακτηρισμό μιας ασθένειας ως ανίατης, οπότε οδηγεί σε απόλυση του εργαζόμενου. Ακόμη, υπέρβαση από τον εργαζόμενο των εγκεκριμένων ημερών αδείας συνιστά πειθαρχικό παράπτωμα με ενδεχόμενη συνέπεια την επιβολή σχετικής ποινής).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Καταχώριση έγκρισης ή απόρριψης και ενημέρωση του αιτούντος.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του Φακέλου του εργαζόμενου.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ενημέρωση του συστήματος Μισθοδοσίας με όλες τις τρέχουσες ή αναδρομικές μεταβολές (π.χ. για άδεια άνευ αποδοχών ή αναρρωτική, αργία ή άλλες ποινές με περικοπή αποδοχών, Υπερωρίες, Νυκτερινά, Αργίες, Επιτροπές).</w:t>
      </w:r>
    </w:p>
    <w:p w:rsidR="0081641F" w:rsidRPr="00700DF2" w:rsidRDefault="0081641F" w:rsidP="00131A6D">
      <w:pPr>
        <w:numPr>
          <w:ilvl w:val="0"/>
          <w:numId w:val="60"/>
        </w:numPr>
        <w:spacing w:line="360" w:lineRule="auto"/>
        <w:contextualSpacing/>
        <w:rPr>
          <w:rFonts w:ascii="Arial" w:hAnsi="Arial" w:cs="Arial"/>
          <w:sz w:val="24"/>
        </w:rPr>
      </w:pPr>
      <w:r w:rsidRPr="0081641F">
        <w:rPr>
          <w:rFonts w:ascii="Arial" w:hAnsi="Arial" w:cs="Arial"/>
          <w:sz w:val="24"/>
          <w:lang w:val="el-GR"/>
        </w:rPr>
        <w:t xml:space="preserve">Αυτόματη Έκδοση των Παραπεμπτικών προς Υγειονομικές Επιτροπές με αυτόματη επιλογή της κατάλληλης Υγειονομικής Επιτροπής με βάση κριτήρια. </w:t>
      </w:r>
      <w:r w:rsidRPr="00700DF2">
        <w:rPr>
          <w:rFonts w:ascii="Arial" w:hAnsi="Arial" w:cs="Arial"/>
          <w:sz w:val="24"/>
        </w:rPr>
        <w:t>Δυνατότητα επιλογής προτιμητέας Υγειονομικής Επιτροπής από το Προσωπικό.</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Δυνατότητα εμφάνισης συγκεντρωτικών στοιχείων αδειών – υπολοίπων ανά υπάλληλο, τύπο άδειας, ομάδα, τμήμα, Διεύθυνση κ.λπ.</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4.2.2.1.9</w:t>
      </w:r>
      <w:r w:rsidRPr="0081641F">
        <w:rPr>
          <w:rFonts w:ascii="Arial" w:hAnsi="Arial" w:cs="Arial"/>
          <w:b/>
          <w:sz w:val="24"/>
          <w:lang w:val="el-GR"/>
        </w:rPr>
        <w:tab/>
        <w:t>Διαχείριση βαθμολογικής εξέλιξης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την ηλεκτρονική διαχείριση της βαθμολογικής εξέλιξης των εργαζομένων και ειδικότερα να προσφέρει 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 xml:space="preserve">Τακτική αυτόματη ενημέρωση των Φακέλων όλων των εργαζομένων με τα στοιχεία που επηρεάζουν τη βαθμολογική τους εξέλιξη (π.χ. απόκτηση νέου τίτλου σπουδών, όπως αυτή δηλώνεται από τον εργαζόμενο και τεκμηριώνεται με την υποβολή εκ μέρους του των σχετικών τίτλων). Η ενημέρωση πρέπει να γίνεται με μέριμνα του </w:t>
      </w:r>
      <w:r w:rsidRPr="0081641F">
        <w:rPr>
          <w:rFonts w:ascii="Arial" w:hAnsi="Arial" w:cs="Arial"/>
          <w:sz w:val="24"/>
          <w:lang w:val="el-GR"/>
        </w:rPr>
        <w:lastRenderedPageBreak/>
        <w:t>συστήματος χωρίς ανάγκη πρόσθετου χειρισμού χρήστη και με αυτόματη έκδοση των απαιτούμενων αποφάσεων ή πινάκων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των Φακέλων όλων των εργαζομένων με τυχόν ηθικές αμοιβές που τους αποδόθηκαν.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των Φακέλων όλων των εργαζομένων με τυχόν πειθαρχικές ποινές που τους επιβλήθηκαν.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των Φακέλων όλων των εργαζομένων με τις ετήσιες αξιολογήσεις από το Υπηρεσιακό Συμβούλιο, το οποίο μοριοδοτεί κάθε εργαζόμενο με βάση τη συνολική υπηρεσιακή εικόνα που αποκομίζει από το σύνολο των στοιχείων του προσωπικού του φακέλου.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Ετήσια αυτόματη κατάρτιση των Πινάκων Προακτέων και Μη Προακτέων υπαλλήλων και διάθεσή τους στο Υπηρεσιακό Συμβούλιο του Φορέα.</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των Φακέλων όλων των εργαζομένων με τα αποτελέσματα της εξέτασης των Φακέλων από το Υπηρεσιακό Συμβούλιο (είτε καταλήγουν σε βαθμολογική αναβάθμιση του εργαζόμενου, είτε όχι).</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Δυνατότητα ατομικής ενημέρωσης των εργαζομένων σχετικά με τα ανωτέρω αποτελέσματα.</w:t>
      </w:r>
    </w:p>
    <w:p w:rsidR="0081641F" w:rsidRPr="00550582" w:rsidRDefault="0081641F" w:rsidP="00131A6D">
      <w:pPr>
        <w:numPr>
          <w:ilvl w:val="0"/>
          <w:numId w:val="60"/>
        </w:numPr>
        <w:spacing w:line="360" w:lineRule="auto"/>
        <w:contextualSpacing/>
        <w:rPr>
          <w:rFonts w:ascii="Arial" w:hAnsi="Arial" w:cs="Arial"/>
          <w:sz w:val="24"/>
        </w:rPr>
      </w:pPr>
      <w:r w:rsidRPr="0081641F">
        <w:rPr>
          <w:rFonts w:ascii="Arial" w:hAnsi="Arial" w:cs="Arial"/>
          <w:sz w:val="24"/>
          <w:lang w:val="el-GR"/>
        </w:rPr>
        <w:t xml:space="preserve">Αυτόματη εφαρμογή οποιουδήποτε νέου Βαθμολογίου με βάση τα καθοριζόμενα κριτήρια. </w:t>
      </w:r>
      <w:r w:rsidRPr="00550582">
        <w:rPr>
          <w:rFonts w:ascii="Arial" w:hAnsi="Arial" w:cs="Arial"/>
          <w:sz w:val="24"/>
        </w:rPr>
        <w:t>Έκδοση Διαπιστωτικής Πράξης και Ατομικών Δελτίων Κατάταξης</w:t>
      </w:r>
    </w:p>
    <w:p w:rsidR="0081641F" w:rsidRPr="00687869" w:rsidRDefault="0081641F" w:rsidP="0081641F">
      <w:pPr>
        <w:spacing w:before="240" w:line="360" w:lineRule="auto"/>
        <w:rPr>
          <w:rFonts w:ascii="Arial" w:hAnsi="Arial" w:cs="Arial"/>
          <w:b/>
          <w:sz w:val="24"/>
        </w:rPr>
      </w:pPr>
      <w:r w:rsidRPr="00687869">
        <w:rPr>
          <w:rFonts w:ascii="Arial" w:hAnsi="Arial" w:cs="Arial"/>
          <w:b/>
          <w:sz w:val="24"/>
        </w:rPr>
        <w:t>4.2.</w:t>
      </w:r>
      <w:r>
        <w:rPr>
          <w:rFonts w:ascii="Arial" w:hAnsi="Arial" w:cs="Arial"/>
          <w:b/>
          <w:sz w:val="24"/>
        </w:rPr>
        <w:t>2.</w:t>
      </w:r>
      <w:r w:rsidRPr="00687869">
        <w:rPr>
          <w:rFonts w:ascii="Arial" w:hAnsi="Arial" w:cs="Arial"/>
          <w:b/>
          <w:sz w:val="24"/>
        </w:rPr>
        <w:t>1.10</w:t>
      </w:r>
      <w:r w:rsidRPr="00687869">
        <w:rPr>
          <w:rFonts w:ascii="Arial" w:hAnsi="Arial" w:cs="Arial"/>
          <w:b/>
          <w:sz w:val="24"/>
        </w:rPr>
        <w:tab/>
        <w:t>Διαχείριση μισθολογικής εξέλιξης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την ηλεκτρονική διαχείριση της μισθολογικής εξέλιξης των εργαζομένων και ειδικότερα να παρέχει:</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 xml:space="preserve">Υποστήριξη της δομής της μισθολογικής κλίμακας των υπαλλήλων (π.χ. διάκριση των Κατηγοριών: ΥΕ, ΔΕ, ΤΕ, ΠΕ και των μισθολογικών κλιμακίων κάθε κατηγορίας). </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Τακτική αυτόματη ενημέρωση των Φακέλων όλων των εργαζομένων με τα στοιχεία που επηρεάζουν τη μισθολογική τους εξέλιξη (π.χ. απόκτηση νέου τίτλου σπουδών, όπως αυτή δηλώνεται από τον εργαζόμενο και τεκμηριώνεται με την υποβολή εκ μέρους του των σχετικών τίτλων).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παρακολούθηση και ενημέρωση των Μισθολογικών Μεταβολών με βάση την υπηρεσιακή εξέλιξη του υπαλλήλου σύμφωνα με τους ισχύοντες νόμους και αποφάσεις. Αυτόματη έκδοση των απαιτούμενων αποφάσεων και πινάκων μεταβολών με δυνατότητα μορφοποίησης από τους χρήστες, χωρίς παρέμβαση του αναδόχου.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lastRenderedPageBreak/>
        <w:t>Περιοδική σύγκριση της μισθολογικής κατάστασης που δικαιούται κάθε εργαζόμενος με αυτή στην οποία πραγματικά βρίσκεται και αυτόματη αναβάθμισή της αν διαπιστωθεί ότι έχουν επέλθει μεταβολές που τη δικαιολογούν (π.χ. συμπλήρωση ενός αριθμού ετών στο προηγούμενο μισθολογικό κλιμάκιο).</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της εφαρμογής μισθοδοσίας σχετικά με τις μεταβολές που πρέπει να επέλθουν στη μισθοδοσία κάθε εργαζομένου, τόσο ως προς το ύψος των απολαβών του, όσο και ως προς τον χρόνο κατά τον οποίο αυτές οι μεταβολές αρχίζουν να ισχύουν (ενδέχεται η εφαρμογή μισθοδοσίας να πρέπει να υπολογίσει αναδρομικές απολαβές).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Απλή και αξιόπιστη εισαγωγή τυχόν νέων νομοθετικών ή/και κανονιστικών δεδομένων και παραμέτρων (π.χ. δημιουργία νέας Κατηγορίας, κατάργηση ή συγχώνευση μισθολογικών κλιμακίων, τροποποίηση κριτηρίων μισθολογικής αναβάθμισης κ.λπ.).</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4.2.2.1.11</w:t>
      </w:r>
      <w:r w:rsidRPr="0081641F">
        <w:rPr>
          <w:rFonts w:ascii="Arial" w:hAnsi="Arial" w:cs="Arial"/>
          <w:b/>
          <w:sz w:val="24"/>
          <w:lang w:val="el-GR"/>
        </w:rPr>
        <w:tab/>
        <w:t>Διαχείριση αξιολόγησης προσωπικού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την διαχείριση της αξιολόγησης των εργαζομένων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Εισαγωγή και διαχείριση (προσθήκη, τροποποίηση, κατάργηση) κανόνων και παραμέτρων σχετικών με τη διαδικασία αξιολόγησης σύμφωνα με το νόμο περί αξιολόγησης των δημοσίων υπαλλήλων που θα ισχύει (αυτή τη στιγμή με βάση τον ν. 4369/2016).</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των Φακέλων όλων των εργαζομένων με τα αποτελέσματα της αξιολόγησης.</w:t>
      </w:r>
    </w:p>
    <w:p w:rsidR="0081641F" w:rsidRPr="0081641F" w:rsidRDefault="0081641F" w:rsidP="0081641F">
      <w:pPr>
        <w:spacing w:line="360" w:lineRule="auto"/>
        <w:ind w:left="720"/>
        <w:contextualSpacing/>
        <w:rPr>
          <w:rFonts w:ascii="Arial" w:hAnsi="Arial" w:cs="Arial"/>
          <w:sz w:val="24"/>
          <w:lang w:val="el-GR"/>
        </w:rPr>
      </w:pPr>
      <w:r w:rsidRPr="0081641F">
        <w:rPr>
          <w:rFonts w:ascii="Arial" w:hAnsi="Arial" w:cs="Arial"/>
          <w:sz w:val="24"/>
          <w:lang w:val="el-GR"/>
        </w:rPr>
        <w:t>Στο αρχείο εργαζομένων θα πρέπει να τηρούνται στοιχεία σχετικά με την αξιολόγηση του τακτικού και αορίστου χρόνου προσωπικού (κατά έτος) από τους Α΄ &amp; Β’ αξιολογητές (προϊστάμενο Τμήματος &amp; Διεύθυνσης ) και ότι έχει σχέση με τις εκθέσεις αξιολόγησης των υπαλλήλων. Πρέπει να παρέχει την δυνατότητα εκτύπωσης των σχετικών καταστάσεων ετησίως αλλά και ανά πάσα άλλη χρονική στιγμή.</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Παραγωγή στατιστικών στοιχείων σχετικών με τα αποτελέσματα των αξιολογήσεων (π.χ. κατανομή βαθμολογιών, συσχετίσεις με αξιολογητές, υπηρεσία του φορέα, μισθολογικά κλιμάκια κ.λπ).</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4.2.2.1.12</w:t>
      </w:r>
      <w:r w:rsidRPr="0081641F">
        <w:rPr>
          <w:rFonts w:ascii="Arial" w:hAnsi="Arial" w:cs="Arial"/>
          <w:b/>
          <w:sz w:val="24"/>
          <w:lang w:val="el-GR"/>
        </w:rPr>
        <w:tab/>
        <w:t>Έκδοση πιστοποιητικών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Το σύστημα θα πρέπει να υποστηρίζει την έκδοση πιστοποιητικών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των τύπων πιστοποιητικών που μπορούν να εκδοθούν (προσθήκη, τροποποίηση, κατάργηση) και διαμόρφωση του περιεχομένου και της μορφής κάθε τύπου.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Ηλεκτρονική υποβολή τυποποιημένου αιτήματος έκδοσης πιστοποιητικού από τον εργαζόμενο.</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έκδοση του πιστοποιητικού, με βάση τα αναφερόμενα στην αίτηση και τα στοιχεία του Φακέλου του εργαζόμενου.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Δρομολόγησή του για έλεγχο και ψηφιακή υπογραφή από τη Διεύθυνση Ανθρώπινου Δυναμικού, όπου απαιτείται.</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του αιτούντος για την έκδοση του πιστοποιητικού, καθώς και ενημέρωση του φακέλου του.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 xml:space="preserve">Δυνατότητα </w:t>
      </w:r>
      <w:r w:rsidRPr="00687869">
        <w:rPr>
          <w:rFonts w:ascii="Arial" w:hAnsi="Arial" w:cs="Arial"/>
          <w:sz w:val="24"/>
        </w:rPr>
        <w:t>downloading</w:t>
      </w:r>
      <w:r w:rsidRPr="0081641F">
        <w:rPr>
          <w:rFonts w:ascii="Arial" w:hAnsi="Arial" w:cs="Arial"/>
          <w:sz w:val="24"/>
          <w:lang w:val="el-GR"/>
        </w:rPr>
        <w:t xml:space="preserve"> και εκτύπωσης των πιστοποιητικών από τον αιτούντα.</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4.2.2.1.13</w:t>
      </w:r>
      <w:r w:rsidRPr="0081641F">
        <w:rPr>
          <w:rFonts w:ascii="Arial" w:hAnsi="Arial" w:cs="Arial"/>
          <w:b/>
          <w:sz w:val="24"/>
          <w:lang w:val="el-GR"/>
        </w:rPr>
        <w:tab/>
        <w:t>Διαχείριση ποινών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 διαχείριση των ποινών των εργαζομένων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τύπων ποινών (προσθήκη, τροποποίηση, κατάργηση) και επισήμανση των προϋποθέσεων ή συνθηκών επιβολής τους.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Δημιουργία, μετά από καταγγελία, νέας «Υπόθεσης» προς διερεύνηση και καταχώρηση σε αυτήν της καταγγελίας που τη δημιούργησε.</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Καταχώρηση των ευρημάτων του εσωτερικού ελέγχου για το θέμα.</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Για κάθε βήμα περαιτέρω διερεύνησης του θέματος στο εσωτερικό του φορέα (π.χ. ΕΔΕ, Πειθαρχικό Συμβούλιο) καταχώρηση των στελεχών που θα το εκτελέσουν, των πρακτικών των συνεδριάσεών τους και των τελικών ευρημάτων τους.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Εφόσον στην υπόθεση εμπλακούν εξωτερικοί θεσμοί (π.χ. Εισαγγελία, Σώμα Επιθεωρητών-Ελεγκτών Δημόσιας Διοίκησης, Γενικός Επιθεωρητής Δημόσιας Διοίκησης) καταχώρηση των αποφάσεων με βάση τις οποίες αυτοί εμπλέκονται και της αλληλογραφίας μεταξύ αυτών και του φορέα (π.χ. αιτήσεις παροχής στοιχείων, κλήσεις προς εξέταση άλλων στελεχών κ.λπ.).</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Καταχώρηση του τελικού αποτελέσματος της διερεύνησης του θέματος (απόρριψη, μερική ή ολική αποδοχή των κατηγοριών, τυχόν επιβαλλόμενη πειθαρχική ποινή).</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lastRenderedPageBreak/>
        <w:t>Καταχώρηση της πειθαρχικής ποινής στον φάκελο του εργαζόμενου.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Αν ο εργαζόμενος τιμωρηθεί με αποπομπή από την υπηρεσία του, ενεργοποίηση της διαδικασίας αποχώρησής του.</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Τα ανωτέρω πρέπει να διασφαλίζουν τη δημιουργία ενός πλήρους φακέλου της υπόθεσης, στον οποίο θα τηρούνται όλες οι ουσιαστικές πληροφορίες που την αφορούν και στον οποίο θα μπορεί να ανατρέξει ο ενδιαφερόμενος ή η Διοίκηση του φορέα για κάθε νόμιμη χρήση.</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4.2.2.1.14</w:t>
      </w:r>
      <w:r w:rsidRPr="0081641F">
        <w:rPr>
          <w:rFonts w:ascii="Arial" w:hAnsi="Arial" w:cs="Arial"/>
          <w:b/>
          <w:sz w:val="24"/>
          <w:lang w:val="el-GR"/>
        </w:rPr>
        <w:tab/>
        <w:t>Διαχείριση ηθικών ανταμοιβών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 διαχείριση των ηθικών ανταμοιβών των εργαζομένων και ειδικότερα να παρέχει υποστήριξη στις ακόλουθες λειτουργίες:</w:t>
      </w:r>
    </w:p>
    <w:p w:rsidR="0081641F" w:rsidRPr="00687869" w:rsidRDefault="0081641F" w:rsidP="00131A6D">
      <w:pPr>
        <w:numPr>
          <w:ilvl w:val="0"/>
          <w:numId w:val="60"/>
        </w:numPr>
        <w:spacing w:line="360" w:lineRule="auto"/>
        <w:contextualSpacing/>
        <w:rPr>
          <w:rFonts w:ascii="Arial" w:hAnsi="Arial" w:cs="Arial"/>
          <w:sz w:val="24"/>
        </w:rPr>
      </w:pPr>
      <w:r w:rsidRPr="0081641F">
        <w:rPr>
          <w:rFonts w:ascii="Arial" w:hAnsi="Arial" w:cs="Arial"/>
          <w:sz w:val="24"/>
          <w:lang w:val="el-GR"/>
        </w:rPr>
        <w:t xml:space="preserve">Διαχείριση (δημιουργία, τροποποίηση, κατάργηση) τύπων ηθικών ανταμοιβών που μπορούν να απονεμηθούν στους εργαζόμενους, όπως καθορίζονται από τις εκάστοτε ισχύουσες νομοθετικές και κανονιστικές διατάξεις (π.χ. ν.3528/2007, Κεφ. </w:t>
      </w:r>
      <w:r w:rsidRPr="00687869">
        <w:rPr>
          <w:rFonts w:ascii="Arial" w:hAnsi="Arial" w:cs="Arial"/>
          <w:sz w:val="24"/>
        </w:rPr>
        <w:t>Θ΄).</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Υποβολή σχετικών αιτιολογημένων εισηγήσεων από τους Προϊσταμένους – Διευθυντές.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Δρομολόγηση των προτάσεων προς το Υπηρεσιακό Συμβούλιο.</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Καταχώρηση της εγκριτικής ή απορριπτικής αιτιολογημένης γνώμης του Υπηρεσιακού Συμβουλίου από χρήστη του φορέα.</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Προώθηση της αιτιολογημένης σύμφωνης γνώμης του Υπηρεσιακού Συμβουλίου στον αρμόδιο Υπουργό.</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του φακέλου του εργαζόμενου.</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4.2.2.1.15</w:t>
      </w:r>
      <w:r w:rsidRPr="0081641F">
        <w:rPr>
          <w:rFonts w:ascii="Arial" w:hAnsi="Arial" w:cs="Arial"/>
          <w:b/>
          <w:sz w:val="24"/>
          <w:lang w:val="el-GR"/>
        </w:rPr>
        <w:tab/>
        <w:t>Διαχείριση δανείων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 διαχείριση των δανείων των εργαζομένων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τύπων χορηγούμενων δανείων (προσθήκη, τροποποίηση, κατάργηση) και κανόνων, προϋποθέσεων και περιορισμών χορήγησής τους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του Φακέλου του εργαζόμενου και, σε περίπτωση αποδοχής του δανείου, της μισθοδοσίας.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Διαχείριση όρων χορηγηθέντος δανείου (π.χ. αλλαγή ύψους δόσεων και διάρκειας).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Να περιγραφούν επιπλέον παρεχόμενες δυνατότητες.</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4.2.2.1.16</w:t>
      </w:r>
      <w:r w:rsidRPr="0081641F">
        <w:rPr>
          <w:rFonts w:ascii="Arial" w:hAnsi="Arial" w:cs="Arial"/>
          <w:b/>
          <w:sz w:val="24"/>
          <w:lang w:val="el-GR"/>
        </w:rPr>
        <w:tab/>
        <w:t>Διαχείριση συμμετοχής σε επιτροπές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Το σύστημα θα πρέπει να υποστηρίζει τη διαχείριση της συμμετοχής σε επιτροπές των εργαζομένων: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του φακέλου του εργαζομένου.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του υποσυστήματος Μισθοδοσίας για την αποζημίωση του εργαζομένου, στην περίπτωση συμμετοχής σε αμοιβόμενη επιτροπή .</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4.2.2.1.17</w:t>
      </w:r>
      <w:r w:rsidRPr="0081641F">
        <w:rPr>
          <w:rFonts w:ascii="Arial" w:hAnsi="Arial" w:cs="Arial"/>
          <w:b/>
          <w:sz w:val="24"/>
          <w:lang w:val="el-GR"/>
        </w:rPr>
        <w:tab/>
        <w:t>Παρουσιολόγιο</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 διαχείριση παρουσιών,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Εισαγωγή των δεδομένων εισόδου-εξόδου του εργαζόμενου στο χώρο εργασίας είτε αυτόματα μέσω διασύνδεσης και επικοινωνίας με ηλεκτρονικό ψηφιακό μηχανισμό ωροσήμανσης (ρολόι παρουσίας προσωπικού) είτε χειροκίνητα από χρήστη του φορέα.</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Εισαγωγή παρουσιών σε επιτροπές και εκπαιδεύσεις.</w:t>
      </w:r>
    </w:p>
    <w:p w:rsidR="0081641F" w:rsidRPr="00687869" w:rsidRDefault="0081641F" w:rsidP="00131A6D">
      <w:pPr>
        <w:numPr>
          <w:ilvl w:val="0"/>
          <w:numId w:val="60"/>
        </w:numPr>
        <w:spacing w:line="360" w:lineRule="auto"/>
        <w:contextualSpacing/>
        <w:rPr>
          <w:rFonts w:ascii="Arial" w:hAnsi="Arial" w:cs="Arial"/>
          <w:sz w:val="24"/>
        </w:rPr>
      </w:pPr>
      <w:r w:rsidRPr="0081641F">
        <w:rPr>
          <w:rFonts w:ascii="Arial" w:hAnsi="Arial" w:cs="Arial"/>
          <w:sz w:val="24"/>
          <w:lang w:val="el-GR"/>
        </w:rPr>
        <w:t xml:space="preserve">Έλεγχος τήρησης ωραρίου. Άθροιση (σε μηνιαία βάση) των αποκλίσεων από το ωράριο και σχετική επισήμανση προς τη Διεύθυνση Ανθρώπινου Δυναμικού. </w:t>
      </w:r>
      <w:r w:rsidRPr="00687869">
        <w:rPr>
          <w:rFonts w:ascii="Arial" w:hAnsi="Arial" w:cs="Arial"/>
          <w:sz w:val="24"/>
        </w:rPr>
        <w:t>Σχετική ενημέρωση του εργαζομένου.</w:t>
      </w:r>
    </w:p>
    <w:p w:rsidR="0081641F" w:rsidRPr="00687869" w:rsidRDefault="0081641F" w:rsidP="00131A6D">
      <w:pPr>
        <w:numPr>
          <w:ilvl w:val="0"/>
          <w:numId w:val="60"/>
        </w:numPr>
        <w:spacing w:line="360" w:lineRule="auto"/>
        <w:contextualSpacing/>
        <w:rPr>
          <w:rFonts w:ascii="Arial" w:hAnsi="Arial" w:cs="Arial"/>
          <w:sz w:val="24"/>
        </w:rPr>
      </w:pPr>
      <w:r w:rsidRPr="0081641F">
        <w:rPr>
          <w:rFonts w:ascii="Arial" w:hAnsi="Arial" w:cs="Arial"/>
          <w:sz w:val="24"/>
          <w:lang w:val="el-GR"/>
        </w:rPr>
        <w:t xml:space="preserve">Υποστήριξη της Διεύθυνσης Ανθρώπινου Δυναμικού στη διαχείριση περιπτώσεων μη πλήρωσης του ωραρίου: Κλήση του εργαζόμενου να παράσχει εξηγήσεις. Υπολογισμός περικοπών απολαβών σε περίπτωση μη συμμόρφωσης του εργαζόμενου με τις υποδείξεις της Διεύθυνσης και κοινοποίηση στη Μισθοδοσία. </w:t>
      </w:r>
      <w:r w:rsidRPr="00687869">
        <w:rPr>
          <w:rFonts w:ascii="Arial" w:hAnsi="Arial" w:cs="Arial"/>
          <w:sz w:val="24"/>
        </w:rPr>
        <w:t>Ενδεχόμενη ενεργοποίηση πειθαρχικής διαδικασίας για επιβολή πειθαρχικής ποινής.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Έγκριση σε τακτή βάση (η περίοδος της οποίας θα καθορίζεται παραμετρικά) από τον αρμόδιο υπεύθυνο (Προϊστάμενο, Διευθυντή).</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 xml:space="preserve">Οριστικοποίηση («κλείδωμα») των παρουσιών ανά μήνα. </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Υποστήριξη ικανού αριθμού ωραρίων ώστε να παρακολουθούνται υπάλληλοι με ειδική συμπεριφορά ως προς την ωρομέτρηση (π.χ. μειωμένο ωράριο ανατροφής τέκνων, κτλ.).</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Υποστήριξη ικανού αριθμού περιόδων ωρομέτρησης, τήρηση πλήρους και διαχρονικού ιστορικού όλων των κινήσεων εισόδου / εξόδου του προσωπικού και παραγωγή σχετικών στατιστικών αναφορών.</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Ενημέρωση του υποσυστήματος μισθοδοσίας.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lastRenderedPageBreak/>
        <w:t>Αναφορές  για τις  αποκλίσεις στην προσέλευση και την αποχώρηση  των εργαζομένων.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Ευέλικτος ορισμός των πληροφοριών με βάση τις οποίες θα γίνεται η ομαδοποίηση και η  ταξινόμηση των  δεδομένων στις εκτυπώσεις αναφορών, με στόχο τη δυναμική οργάνωση της πληροφορίας (ανά Γενική Διεύθυνση, Διεύθυνση, Τμήμα κλπ.) και  την πληρέστερη κάλυψη των αναγκών πληροφόρησης του Φορέα.</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4.2.2.1.18</w:t>
      </w:r>
      <w:r w:rsidRPr="0081641F">
        <w:rPr>
          <w:rFonts w:ascii="Arial" w:hAnsi="Arial" w:cs="Arial"/>
          <w:b/>
          <w:sz w:val="24"/>
          <w:lang w:val="el-GR"/>
        </w:rPr>
        <w:tab/>
        <w:t>Διαχείριση οργανογράμματος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 διαχείριση του οργανογράμματος του φορέα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Δημιουργία, τροποποίηση, κατάργηση οργανικών μονάδων.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Σύνδεση οργανωτικών μονάδων με ειδικότητες/ κατηγορίες προσωπικού και αριθμό προσωπικού ανά ειδικότητα/ κατηγορία (οργανικές θέσεις).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Σύνδεση μεταξύ οργανικών μονάδων (σχέση εποπτείας – υπαγωγής).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δημιουργία οργανογράμματος σε γραφική μορφή.</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Τήρηση ιστορικότητας αλλαγών στο οργανόγραμμα.</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Παραγωγή αναφορών για την πληρότητα ή/και τις κενές οργανικές θέσεις.</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4.2.2.1.19</w:t>
      </w:r>
      <w:r w:rsidRPr="0081641F">
        <w:rPr>
          <w:rFonts w:ascii="Arial" w:hAnsi="Arial" w:cs="Arial"/>
          <w:b/>
          <w:sz w:val="24"/>
          <w:lang w:val="el-GR"/>
        </w:rPr>
        <w:tab/>
        <w:t>Αποχωρήσεις εργαζομένων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 διαχείριση (οριστικών) αποχωρήσεων των εργαζομένων και ειδικότερα να παρέχει υποστήριξη στις ακόλουθες λειτουργίες: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ενεργοποίηση της διαδικασίας αυτοδίκαιης απόλυσης όταν ο εργαζόμενος συμπληρώσει το προβλεπόμενο από το νόμο όριο ηλικίας και τηρεί όλες τις προϋποθέσεις.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Υποβολή σχετικής αίτησης.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Υποβολή δεύτερης αίτησης για την ενεργοποίηση της αποχώρησης των μόνιμων υπαλλήλων.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Εκκαθάριση μισθολογικών διαφορών-υπολοίπων. Σε περίπτωση οικονομικών εκκρεμοτήτων, ρύθμιση με παρακράτηση από τη σύνταξη.</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Έκδοση σχετικών πιστοποιητικών και προώθησή τους προς υπογραφή από το Διοικητή.</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της Διεύθυνσης Παρακολούθησης και Εκτέλεσης Δαπανών και της ΕΑΠ (προκειμένου να διαγραφεί ο αποχωρών εργαζόμενος).</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Ενημέρωση και απενεργοποίηση του φακέλου του εργαζομένου.</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lastRenderedPageBreak/>
        <w:t>Ενημέρωση του εργαζόμενου ή συγγενή του για παραλαβή των έντυπων πιστοποιητικών.</w:t>
      </w:r>
    </w:p>
    <w:p w:rsidR="0081641F" w:rsidRPr="0081641F" w:rsidRDefault="0081641F" w:rsidP="00131A6D">
      <w:pPr>
        <w:numPr>
          <w:ilvl w:val="0"/>
          <w:numId w:val="60"/>
        </w:numPr>
        <w:spacing w:line="360" w:lineRule="auto"/>
        <w:contextualSpacing/>
        <w:rPr>
          <w:rFonts w:ascii="Arial" w:hAnsi="Arial" w:cs="Arial"/>
          <w:sz w:val="24"/>
          <w:lang w:val="el-GR"/>
        </w:rPr>
      </w:pPr>
      <w:r w:rsidRPr="0081641F">
        <w:rPr>
          <w:rFonts w:ascii="Arial" w:hAnsi="Arial" w:cs="Arial"/>
          <w:sz w:val="24"/>
          <w:lang w:val="el-GR"/>
        </w:rPr>
        <w:t>Αυτόματη ενεργοποίηση των λειτουργιών εκκαθάρισης και έκδοσης πιστοποιητικών σε περίπτωση θανάτου του εργαζομένου, μετά από σχετική ενημέρωση από το Μητρώο.</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4.2.2.1.20</w:t>
      </w:r>
      <w:r w:rsidRPr="0081641F">
        <w:rPr>
          <w:rFonts w:ascii="Arial" w:hAnsi="Arial" w:cs="Arial"/>
          <w:b/>
          <w:sz w:val="24"/>
          <w:lang w:val="el-GR"/>
        </w:rPr>
        <w:tab/>
        <w:t xml:space="preserve">Έκδοση επετηρίδας προσωπικού </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θα πρέπει να υποστηρίζει την κατάρτιση της επετηρίδας του προσωπικού του φορέα, στην οποία θα παρουσιάζονται, ενδεικτικά, τα ακόλουθα στοιχεία:</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Επώνυμο</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Όνομα</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Πατρώνυμο</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Μητρώνυμο</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Κλάδος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Βαθμός</w:t>
      </w:r>
    </w:p>
    <w:p w:rsidR="0081641F" w:rsidRPr="00687869" w:rsidRDefault="0081641F" w:rsidP="00131A6D">
      <w:pPr>
        <w:numPr>
          <w:ilvl w:val="0"/>
          <w:numId w:val="60"/>
        </w:numPr>
        <w:spacing w:line="360" w:lineRule="auto"/>
        <w:contextualSpacing/>
        <w:rPr>
          <w:rFonts w:ascii="Arial" w:hAnsi="Arial" w:cs="Arial"/>
          <w:sz w:val="24"/>
        </w:rPr>
      </w:pPr>
      <w:r w:rsidRPr="00687869">
        <w:rPr>
          <w:rFonts w:ascii="Arial" w:hAnsi="Arial" w:cs="Arial"/>
          <w:sz w:val="24"/>
        </w:rPr>
        <w:t>Ημερομηνία διορισμού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Τα αρμόδια στελέχη της Διεύθυνσης Ανθρώπινου Δυναμικού θα μπορούν να επιλέξουν ποια στοιχεία θα περιλαμβάνονται στην επετηρίδα, τον τρόπο κατάταξης των υπαλλήλων (π.χ. αλφαβητικά, ανά κλάδο, ανά βαθμό, ανά ημερομηνία διορισμού κλπ.), καθώς και ποια στοιχεία θα είναι ορατά σε κάθε κατηγορία χρηστών.</w:t>
      </w:r>
    </w:p>
    <w:p w:rsidR="0081641F" w:rsidRPr="0081641F" w:rsidRDefault="0009632B" w:rsidP="0081641F">
      <w:pPr>
        <w:spacing w:before="120" w:line="360" w:lineRule="auto"/>
        <w:outlineLvl w:val="2"/>
        <w:rPr>
          <w:rFonts w:ascii="Arial" w:eastAsia="SimSun" w:hAnsi="Arial" w:cs="Arial"/>
          <w:b/>
          <w:bCs/>
          <w:sz w:val="24"/>
          <w:lang w:val="el-GR"/>
        </w:rPr>
      </w:pPr>
      <w:bookmarkStart w:id="161" w:name="_Toc52286965"/>
      <w:r>
        <w:rPr>
          <w:rFonts w:ascii="Arial" w:eastAsia="SimSun" w:hAnsi="Arial" w:cs="Arial"/>
          <w:b/>
          <w:bCs/>
          <w:sz w:val="24"/>
          <w:lang w:val="el-GR"/>
        </w:rPr>
        <w:t xml:space="preserve">4.2.2.2 </w:t>
      </w:r>
      <w:r w:rsidR="0081641F" w:rsidRPr="0081641F">
        <w:rPr>
          <w:rFonts w:ascii="Arial" w:eastAsia="SimSun" w:hAnsi="Arial" w:cs="Arial"/>
          <w:b/>
          <w:bCs/>
          <w:sz w:val="24"/>
          <w:lang w:val="el-GR"/>
        </w:rPr>
        <w:t>Υποσύστημα Διαχείρισης Μισθοδοσίας</w:t>
      </w:r>
      <w:bookmarkEnd w:id="161"/>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υποσύστημα Διαχείρισης Μισθοδοσίας θα πρέπει να διαθέτει:</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1.</w:t>
      </w:r>
      <w:r w:rsidRPr="0081641F">
        <w:rPr>
          <w:rFonts w:ascii="Arial" w:hAnsi="Arial" w:cs="Arial"/>
          <w:sz w:val="24"/>
          <w:lang w:val="el-GR"/>
        </w:rPr>
        <w:tab/>
        <w:t>Πλήρες μητρώο εργαζόμενου με προσωπικά στοιχεία και πλήρες ιστορικό αμοιβών, επιδομάτων, εισφορών, φόρου, δανείων και κάθε λοιπού στοιχείου, που προσδιορίζει τη μισθολογική εικόνα και εξέλιξη ενός υπαλλήλου.</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2.</w:t>
      </w:r>
      <w:r w:rsidRPr="0081641F">
        <w:rPr>
          <w:rFonts w:ascii="Arial" w:hAnsi="Arial" w:cs="Arial"/>
          <w:sz w:val="24"/>
          <w:lang w:val="el-GR"/>
        </w:rPr>
        <w:tab/>
        <w:t xml:space="preserve">Δυνατότητα καταχώρισης στοιχείων αποκλειστικά από υπαλλήλους του </w:t>
      </w:r>
      <w:r>
        <w:rPr>
          <w:rFonts w:ascii="Arial" w:hAnsi="Arial" w:cs="Arial"/>
          <w:sz w:val="24"/>
          <w:lang w:val="en-US"/>
        </w:rPr>
        <w:t>e</w:t>
      </w:r>
      <w:r w:rsidRPr="0081641F">
        <w:rPr>
          <w:rFonts w:ascii="Arial" w:hAnsi="Arial" w:cs="Arial"/>
          <w:sz w:val="24"/>
          <w:lang w:val="el-GR"/>
        </w:rPr>
        <w:t>-ΕΦΚΑ και πλήρη αυτοματισμό των εργασιών εκκαθαρίσεων μισθοδοσίας χωρίς να απαιτείται η υποχρεωτική επαφή με προγραμματιστή για αποστολή και καταχώριση στοιχείων.</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 xml:space="preserve">3. </w:t>
      </w:r>
      <w:r w:rsidRPr="0081641F">
        <w:rPr>
          <w:rFonts w:ascii="Arial" w:hAnsi="Arial" w:cs="Arial"/>
          <w:sz w:val="24"/>
          <w:lang w:val="el-GR"/>
        </w:rPr>
        <w:tab/>
        <w:t>Αυτόματο υπολογισμό αναδρομικών από το σύστημα χωρίς χειρόγραφους υπολογισμούς από το χρήστη, ώστε να διασφαλίζεται η συνέχεια και η εγκυρότητα των εκκαθαρισθέντων στοιχείων.</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lastRenderedPageBreak/>
        <w:t xml:space="preserve">4. </w:t>
      </w:r>
      <w:r w:rsidRPr="0081641F">
        <w:rPr>
          <w:rFonts w:ascii="Arial" w:hAnsi="Arial" w:cs="Arial"/>
          <w:sz w:val="24"/>
          <w:lang w:val="el-GR"/>
        </w:rPr>
        <w:tab/>
        <w:t>Δυνατότητα επέμβασης του χρήστη στην ροή της εκκαθάρισης χωρίς κίνδυνο απώλειας της απαιτούμενης επεξεργασίας.</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 xml:space="preserve">5. </w:t>
      </w:r>
      <w:r w:rsidRPr="0081641F">
        <w:rPr>
          <w:rFonts w:ascii="Arial" w:hAnsi="Arial" w:cs="Arial"/>
          <w:sz w:val="24"/>
          <w:lang w:val="el-GR"/>
        </w:rPr>
        <w:tab/>
        <w:t>Παραμετρικές εκτυπώσεις με δυνατότητα προσαρμογής και καθορισμού κριτηρίων επιλογής και ταξινομήσεων από τον χρήστη και δυνατότητα εξαγωγής στοιχείων σε εξελιγμένους και διαδεδομένους μορφότυπους  αρχείων για επεξεργασία στοιχείων.</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 xml:space="preserve">6. </w:t>
      </w:r>
      <w:r w:rsidRPr="0081641F">
        <w:rPr>
          <w:rFonts w:ascii="Arial" w:hAnsi="Arial" w:cs="Arial"/>
          <w:sz w:val="24"/>
          <w:lang w:val="el-GR"/>
        </w:rPr>
        <w:tab/>
        <w:t>Εξαγωγή αρχείων ΕΑΠ, ΑΠΔ κλπ για αποστολή στις αρμόδιες υπηρεσίες όπως και όπου προβλέπεται από τις κείμενες διατάξεις.</w:t>
      </w:r>
    </w:p>
    <w:p w:rsidR="0081641F" w:rsidRPr="0081641F" w:rsidRDefault="0081641F" w:rsidP="0081641F">
      <w:pPr>
        <w:spacing w:line="360" w:lineRule="auto"/>
        <w:ind w:left="720"/>
        <w:rPr>
          <w:rFonts w:ascii="Arial" w:hAnsi="Arial" w:cs="Arial"/>
          <w:sz w:val="24"/>
          <w:lang w:val="el-GR"/>
        </w:rPr>
      </w:pPr>
      <w:r w:rsidRPr="0081641F">
        <w:rPr>
          <w:rFonts w:ascii="Arial" w:hAnsi="Arial" w:cs="Arial"/>
          <w:sz w:val="24"/>
          <w:lang w:val="el-GR"/>
        </w:rPr>
        <w:t>7.</w:t>
      </w:r>
      <w:r w:rsidRPr="0081641F">
        <w:rPr>
          <w:rFonts w:ascii="Arial" w:hAnsi="Arial" w:cs="Arial"/>
          <w:sz w:val="24"/>
          <w:lang w:val="el-GR"/>
        </w:rPr>
        <w:tab/>
        <w:t>Δ</w:t>
      </w:r>
      <w:r w:rsidRPr="0081641F">
        <w:rPr>
          <w:rFonts w:ascii="Arial" w:eastAsia="SimSun" w:hAnsi="Arial" w:cs="Arial"/>
          <w:sz w:val="24"/>
          <w:lang w:val="el-GR"/>
        </w:rPr>
        <w:t>ιαδικασίες εισαγωγής όλων των δεδομένων που αφορούν μισθοδοσία (συμπεριλαμβανομένου του ιστορικού των μεταβολών) από  αρχεία με ευρέως διαδεδομένο μορφότυπο και με κατάλληλη μορφοποίηση για την αναγνώριση ελληνικών χαρακτήρων.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υποσύστημα θα πρέπει να υποστηρίζει τη διαχείριση και εκκαθάριση της μισθοδοσίας και ειδικότερα να παρέχει υποστήριξη στις ακόλουθες λειτουργίες:</w:t>
      </w:r>
    </w:p>
    <w:p w:rsidR="0081641F" w:rsidRPr="0081641F" w:rsidRDefault="0081641F" w:rsidP="0081641F">
      <w:pPr>
        <w:spacing w:before="240" w:line="360" w:lineRule="auto"/>
        <w:contextualSpacing/>
        <w:rPr>
          <w:rFonts w:ascii="Arial" w:hAnsi="Arial" w:cs="Arial"/>
          <w:sz w:val="24"/>
          <w:lang w:val="el-GR"/>
        </w:rPr>
      </w:pPr>
      <w:r w:rsidRPr="0081641F">
        <w:rPr>
          <w:rFonts w:ascii="Arial" w:hAnsi="Arial" w:cs="Arial"/>
          <w:b/>
          <w:sz w:val="24"/>
          <w:lang w:val="el-GR"/>
        </w:rPr>
        <w:t>4.2.2.2.1</w:t>
      </w:r>
      <w:r w:rsidRPr="0081641F">
        <w:rPr>
          <w:rFonts w:ascii="Arial" w:hAnsi="Arial" w:cs="Arial"/>
          <w:b/>
          <w:sz w:val="24"/>
          <w:lang w:val="el-GR"/>
        </w:rPr>
        <w:tab/>
        <w:t>Διασύνδεση με το υποσύστημα Διαχείρισης Ανθρώπινου Δυναμικού</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σύστημα να διασυνδέεται με το υποσύστημα διαχείρισης ανθρώπινου δυναμικού για τη λήψη στοιχείων που είναι απαραίτητα για τον υπολογισμό της μισθοδοσίας (π.χ. βαθμολογικές/ μισθολογικές αλλαγές, ποινές, άδειες άνευ αποδοχών, αποχωρήσεις, απουσίες κλπ.).</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4.2.2.2.2</w:t>
      </w:r>
      <w:r w:rsidRPr="0081641F">
        <w:rPr>
          <w:rFonts w:ascii="Arial" w:hAnsi="Arial" w:cs="Arial"/>
          <w:b/>
          <w:sz w:val="24"/>
          <w:lang w:val="el-GR"/>
        </w:rPr>
        <w:tab/>
        <w:t>Ιστορικό Αμοιβών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Τήρηση πλήρους ιστορικού αμοιβών, επιδομάτων, εισφορών, φόρου, δανείων και κάθε λοιπού στοιχείου που προσδιορίζει τη μισθολογική εικόνα και εξέλιξη ενός υπαλλήλου.</w:t>
      </w:r>
    </w:p>
    <w:p w:rsidR="0081641F" w:rsidRPr="0081641F" w:rsidRDefault="0081641F" w:rsidP="0081641F">
      <w:pPr>
        <w:spacing w:before="240" w:line="360" w:lineRule="auto"/>
        <w:contextualSpacing/>
        <w:rPr>
          <w:rFonts w:ascii="Arial" w:hAnsi="Arial" w:cs="Arial"/>
          <w:sz w:val="24"/>
          <w:lang w:val="el-GR"/>
        </w:rPr>
      </w:pPr>
      <w:r w:rsidRPr="0081641F">
        <w:rPr>
          <w:rFonts w:ascii="Arial" w:hAnsi="Arial" w:cs="Arial"/>
          <w:b/>
          <w:sz w:val="24"/>
          <w:lang w:val="el-GR"/>
        </w:rPr>
        <w:t>4.2.2.2.3</w:t>
      </w:r>
      <w:r w:rsidRPr="0081641F">
        <w:rPr>
          <w:rFonts w:ascii="Arial" w:hAnsi="Arial" w:cs="Arial"/>
          <w:b/>
          <w:sz w:val="24"/>
          <w:lang w:val="el-GR"/>
        </w:rPr>
        <w:tab/>
        <w:t>Υπολογισμό μισθοδοσίας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Υπολογισμός της μισθοδοσίας με βάση την τρέχουσα μισθολογική κατάσταση κάθε εργαζομένου και τα τυχόν πρόσθετα στοιχεία που μπορεί να επηρεάζουν το ύψος των απολαβών του κατά την τρέχουσα περίοδο (π.χ. συμμετοχή σε επιτροπές, δόσεις δανείων, άδειες, υπερωριακή εργασία, εργασία σε παραμεθόρια περιοχή, περικοπή λόγω μη πλήρωσης του ωραρίου, πρόστιμα ως αποτέλεσμα πειθαρχικών ποινών κ.λπ.).</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4.2.2.2.4</w:t>
      </w:r>
      <w:r w:rsidRPr="0081641F">
        <w:rPr>
          <w:rFonts w:ascii="Arial" w:hAnsi="Arial" w:cs="Arial"/>
          <w:b/>
          <w:sz w:val="24"/>
          <w:lang w:val="el-GR"/>
        </w:rPr>
        <w:tab/>
        <w:t>Εκκαθάριση τακτικών και έκτακτων αμοιβών.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Η εφαρμογή θα πρέπει να εκκαθαρίζει, κατ' ελάχιστον,  τις εξής αμοιβές:</w:t>
      </w:r>
    </w:p>
    <w:p w:rsidR="0081641F" w:rsidRPr="0081641F" w:rsidRDefault="0081641F" w:rsidP="00131A6D">
      <w:pPr>
        <w:numPr>
          <w:ilvl w:val="0"/>
          <w:numId w:val="64"/>
        </w:numPr>
        <w:spacing w:line="360" w:lineRule="auto"/>
        <w:ind w:left="720"/>
        <w:contextualSpacing/>
        <w:rPr>
          <w:rFonts w:ascii="Arial" w:hAnsi="Arial" w:cs="Arial"/>
          <w:sz w:val="24"/>
          <w:lang w:val="el-GR"/>
        </w:rPr>
      </w:pPr>
      <w:r w:rsidRPr="0081641F">
        <w:rPr>
          <w:rFonts w:ascii="Arial" w:hAnsi="Arial" w:cs="Arial"/>
          <w:sz w:val="24"/>
          <w:lang w:val="el-GR"/>
        </w:rPr>
        <w:lastRenderedPageBreak/>
        <w:t>Εκκαθάριση της τακτικής μισθοδοσίας του προσωπικού ξεχωριστά ανάλογα με την ειδικότητα (μόνιμοι, ΙΔΑΧ, γιατροί, δικηγόροι, ωρομίσθιοι κλπ) σε διαχωρισμένα περιβάλλοντα όπου αυτό απαιτείται ή βάσει συγκεκριμένων και απόλυτα παραμετροποιήσιμων κριτηρίων (όπως ο τόπος πληρωμής) ή ατομικά για συγκεκριμένο εργαζόμενο.</w:t>
      </w:r>
    </w:p>
    <w:p w:rsidR="0081641F" w:rsidRPr="0081641F" w:rsidRDefault="0081641F" w:rsidP="00131A6D">
      <w:pPr>
        <w:numPr>
          <w:ilvl w:val="0"/>
          <w:numId w:val="64"/>
        </w:numPr>
        <w:spacing w:line="360" w:lineRule="auto"/>
        <w:ind w:left="720"/>
        <w:contextualSpacing/>
        <w:rPr>
          <w:rFonts w:ascii="Arial" w:hAnsi="Arial" w:cs="Arial"/>
          <w:sz w:val="24"/>
          <w:lang w:val="el-GR"/>
        </w:rPr>
      </w:pPr>
      <w:r w:rsidRPr="0081641F">
        <w:rPr>
          <w:rFonts w:ascii="Arial" w:hAnsi="Arial" w:cs="Arial"/>
          <w:sz w:val="24"/>
          <w:lang w:val="el-GR"/>
        </w:rPr>
        <w:t>Εκκαθάριση πρόσθετων αμοιβών αναδρομικά (υπερωρίες, συμβούλια, επιτροπές, οδοιπορικά, δικαστιικές αποφάσεις), σύμφωνα με κριτήρια επιλογής εργαζόμενων.</w:t>
      </w:r>
    </w:p>
    <w:p w:rsidR="0081641F" w:rsidRPr="0081641F" w:rsidRDefault="0081641F" w:rsidP="00131A6D">
      <w:pPr>
        <w:numPr>
          <w:ilvl w:val="0"/>
          <w:numId w:val="64"/>
        </w:numPr>
        <w:spacing w:line="360" w:lineRule="auto"/>
        <w:ind w:left="720"/>
        <w:contextualSpacing/>
        <w:rPr>
          <w:rFonts w:ascii="Arial" w:hAnsi="Arial" w:cs="Arial"/>
          <w:sz w:val="24"/>
          <w:lang w:val="el-GR"/>
        </w:rPr>
      </w:pPr>
      <w:r w:rsidRPr="0081641F">
        <w:rPr>
          <w:rFonts w:ascii="Arial" w:hAnsi="Arial" w:cs="Arial"/>
          <w:sz w:val="24"/>
          <w:lang w:val="el-GR"/>
        </w:rPr>
        <w:t>Εκκαθάριση μισθοδοσίας, δεδουλευμένα αμειβομένων (Διοικητής, Υποδιοικητής, Σύμβουλοι).</w:t>
      </w:r>
    </w:p>
    <w:p w:rsidR="0081641F" w:rsidRPr="0081641F" w:rsidRDefault="0081641F" w:rsidP="00131A6D">
      <w:pPr>
        <w:numPr>
          <w:ilvl w:val="0"/>
          <w:numId w:val="65"/>
        </w:numPr>
        <w:spacing w:line="360" w:lineRule="auto"/>
        <w:ind w:left="720"/>
        <w:contextualSpacing/>
        <w:rPr>
          <w:rFonts w:ascii="Arial" w:hAnsi="Arial" w:cs="Arial"/>
          <w:sz w:val="24"/>
          <w:lang w:val="el-GR"/>
        </w:rPr>
      </w:pPr>
      <w:r w:rsidRPr="0081641F">
        <w:rPr>
          <w:rFonts w:ascii="Arial" w:hAnsi="Arial" w:cs="Arial"/>
          <w:sz w:val="24"/>
          <w:lang w:val="el-GR"/>
        </w:rPr>
        <w:t xml:space="preserve">Εκκαθάριση πρόσθετων αμοιβών υπαλλήλων, εκτός </w:t>
      </w:r>
      <w:r>
        <w:rPr>
          <w:rFonts w:ascii="Arial" w:hAnsi="Arial" w:cs="Arial"/>
          <w:sz w:val="24"/>
          <w:lang w:val="en-US"/>
        </w:rPr>
        <w:t>e</w:t>
      </w:r>
      <w:r w:rsidRPr="0081641F">
        <w:rPr>
          <w:rFonts w:ascii="Arial" w:hAnsi="Arial" w:cs="Arial"/>
          <w:sz w:val="24"/>
          <w:lang w:val="el-GR"/>
        </w:rPr>
        <w:t>-ΕΦΚΑ, (μέλη επιτροπών, υπάλληλοι ελεγκτικού συνεδρίου).</w:t>
      </w:r>
    </w:p>
    <w:p w:rsidR="0081641F" w:rsidRPr="0081641F" w:rsidRDefault="0081641F" w:rsidP="00131A6D">
      <w:pPr>
        <w:numPr>
          <w:ilvl w:val="0"/>
          <w:numId w:val="65"/>
        </w:numPr>
        <w:spacing w:line="360" w:lineRule="auto"/>
        <w:ind w:left="720"/>
        <w:contextualSpacing/>
        <w:rPr>
          <w:rFonts w:ascii="Arial" w:hAnsi="Arial" w:cs="Arial"/>
          <w:sz w:val="24"/>
          <w:lang w:val="el-GR"/>
        </w:rPr>
      </w:pPr>
      <w:r w:rsidRPr="0081641F">
        <w:rPr>
          <w:rFonts w:ascii="Arial" w:hAnsi="Arial" w:cs="Arial"/>
          <w:sz w:val="24"/>
          <w:lang w:val="el-GR"/>
        </w:rPr>
        <w:t xml:space="preserve">Η εκκαθάριση θα πρέπει να μπορεί να πραγματοποιηθεί: </w:t>
      </w:r>
    </w:p>
    <w:p w:rsidR="0081641F" w:rsidRPr="0081641F" w:rsidRDefault="0081641F" w:rsidP="00131A6D">
      <w:pPr>
        <w:numPr>
          <w:ilvl w:val="1"/>
          <w:numId w:val="65"/>
        </w:numPr>
        <w:spacing w:line="360" w:lineRule="auto"/>
        <w:ind w:left="1440"/>
        <w:contextualSpacing/>
        <w:rPr>
          <w:rFonts w:ascii="Arial" w:hAnsi="Arial" w:cs="Arial"/>
          <w:sz w:val="24"/>
          <w:lang w:val="el-GR"/>
        </w:rPr>
      </w:pPr>
      <w:r w:rsidRPr="0081641F">
        <w:rPr>
          <w:rFonts w:ascii="Arial" w:hAnsi="Arial" w:cs="Arial"/>
          <w:sz w:val="24"/>
          <w:lang w:val="el-GR"/>
        </w:rPr>
        <w:t>ειδικά για ορισμένες κατηγορίες εργαζομένων ή για όλες.</w:t>
      </w:r>
    </w:p>
    <w:p w:rsidR="0081641F" w:rsidRPr="0081641F" w:rsidRDefault="0081641F" w:rsidP="00131A6D">
      <w:pPr>
        <w:numPr>
          <w:ilvl w:val="1"/>
          <w:numId w:val="65"/>
        </w:numPr>
        <w:spacing w:line="360" w:lineRule="auto"/>
        <w:ind w:left="1440"/>
        <w:contextualSpacing/>
        <w:rPr>
          <w:rFonts w:ascii="Arial" w:hAnsi="Arial" w:cs="Arial"/>
          <w:sz w:val="24"/>
          <w:lang w:val="el-GR"/>
        </w:rPr>
      </w:pPr>
      <w:r w:rsidRPr="0081641F">
        <w:rPr>
          <w:rFonts w:ascii="Arial" w:hAnsi="Arial" w:cs="Arial"/>
          <w:sz w:val="24"/>
          <w:lang w:val="el-GR"/>
        </w:rPr>
        <w:t>για το χρονικό διάστημα που επιθυμούμε (ελεύθερο ή με περιορισμούς).</w:t>
      </w:r>
    </w:p>
    <w:p w:rsidR="0081641F" w:rsidRPr="0081641F" w:rsidRDefault="0081641F" w:rsidP="00131A6D">
      <w:pPr>
        <w:numPr>
          <w:ilvl w:val="0"/>
          <w:numId w:val="65"/>
        </w:numPr>
        <w:spacing w:line="360" w:lineRule="auto"/>
        <w:ind w:left="720"/>
        <w:contextualSpacing/>
        <w:rPr>
          <w:rFonts w:ascii="Arial" w:hAnsi="Arial" w:cs="Arial"/>
          <w:sz w:val="24"/>
          <w:lang w:val="el-GR"/>
        </w:rPr>
      </w:pPr>
      <w:r w:rsidRPr="0081641F">
        <w:rPr>
          <w:rFonts w:ascii="Arial" w:hAnsi="Arial" w:cs="Arial"/>
          <w:sz w:val="24"/>
          <w:lang w:val="el-GR"/>
        </w:rPr>
        <w:t>Η εφαρμογή θα πρέπει αυτόματα να περικόπτει αποδοχές σε περίπτωση τυχόν υπέρβασης ανώτατων ορίων πρόσθετων αμοιβών, όπως αυτές καθορίζονται από τις εκάστοτε ισχύουσες διατάξεις.</w:t>
      </w:r>
    </w:p>
    <w:p w:rsidR="0081641F" w:rsidRPr="0081641F" w:rsidRDefault="0081641F" w:rsidP="00131A6D">
      <w:pPr>
        <w:numPr>
          <w:ilvl w:val="0"/>
          <w:numId w:val="65"/>
        </w:numPr>
        <w:spacing w:line="360" w:lineRule="auto"/>
        <w:ind w:left="720"/>
        <w:contextualSpacing/>
        <w:rPr>
          <w:rFonts w:ascii="Arial" w:hAnsi="Arial" w:cs="Arial"/>
          <w:sz w:val="24"/>
          <w:lang w:val="el-GR"/>
        </w:rPr>
      </w:pPr>
      <w:r w:rsidRPr="0081641F">
        <w:rPr>
          <w:rFonts w:ascii="Arial" w:hAnsi="Arial" w:cs="Arial"/>
          <w:sz w:val="24"/>
          <w:lang w:val="el-GR"/>
        </w:rPr>
        <w:t>Η παρακράτηση απεργιών και στάσεων εργασίας, καθώς και των αποδοχών των υπαλλήλων που τίθενται σε αργία ή δυνητική αργία, ή οποιαδήποτε άλλη κατάσταση που επηρεάζει το ύψος των αποδοχών τους, θα πρέπει να γίνεται σύμφωνα με τις εκάστοτε ισχύουσες διατάξεις.</w:t>
      </w:r>
    </w:p>
    <w:p w:rsidR="0081641F" w:rsidRPr="0081641F" w:rsidRDefault="0081641F" w:rsidP="00131A6D">
      <w:pPr>
        <w:numPr>
          <w:ilvl w:val="0"/>
          <w:numId w:val="65"/>
        </w:numPr>
        <w:spacing w:line="360" w:lineRule="auto"/>
        <w:ind w:left="720"/>
        <w:contextualSpacing/>
        <w:rPr>
          <w:rFonts w:ascii="Arial" w:hAnsi="Arial" w:cs="Arial"/>
          <w:sz w:val="24"/>
          <w:lang w:val="el-GR"/>
        </w:rPr>
      </w:pPr>
      <w:r w:rsidRPr="0081641F">
        <w:rPr>
          <w:rFonts w:ascii="Arial" w:hAnsi="Arial" w:cs="Arial"/>
          <w:sz w:val="24"/>
          <w:lang w:val="el-GR"/>
        </w:rPr>
        <w:t xml:space="preserve">Να υπάρχει επίσης η δυνατότητα μαζικών επεξεργασιών με βάση </w:t>
      </w:r>
      <w:r w:rsidRPr="00687869">
        <w:rPr>
          <w:rFonts w:ascii="Arial" w:hAnsi="Arial" w:cs="Arial"/>
          <w:sz w:val="24"/>
        </w:rPr>
        <w:t>ad</w:t>
      </w:r>
      <w:r w:rsidRPr="0081641F">
        <w:rPr>
          <w:rFonts w:ascii="Arial" w:hAnsi="Arial" w:cs="Arial"/>
          <w:sz w:val="24"/>
          <w:lang w:val="el-GR"/>
        </w:rPr>
        <w:t xml:space="preserve"> </w:t>
      </w:r>
      <w:r w:rsidRPr="00687869">
        <w:rPr>
          <w:rFonts w:ascii="Arial" w:hAnsi="Arial" w:cs="Arial"/>
          <w:sz w:val="24"/>
        </w:rPr>
        <w:t>hoc</w:t>
      </w:r>
      <w:r w:rsidRPr="0081641F">
        <w:rPr>
          <w:rFonts w:ascii="Arial" w:hAnsi="Arial" w:cs="Arial"/>
          <w:sz w:val="24"/>
          <w:lang w:val="el-GR"/>
        </w:rPr>
        <w:t xml:space="preserve"> καθορισμό κριτηρίων.</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 xml:space="preserve">4.2.2.2.5 </w:t>
      </w:r>
      <w:r w:rsidRPr="0081641F">
        <w:rPr>
          <w:rFonts w:ascii="Arial" w:hAnsi="Arial" w:cs="Arial"/>
          <w:b/>
          <w:sz w:val="24"/>
          <w:lang w:val="el-GR"/>
        </w:rPr>
        <w:tab/>
        <w:t>Αυτόματο υπολογισμό αναδρομικών</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Αυτόματος υπολογισμός αναδρομικών από το σύστημα χωρίς χειρόγραφους υπολογισμούς από το χρήστη, ώστε να διασφαλίζεται η συνέχεια και η εγκυρότητα των εκκαθαρισθέντων στοιχείων. Οι αναδρομικές διαφορές μπορεί να προέρχονται από πολλές αιτίες: μεταβολή προσωπικού στοιχείου από το ιστορικό αμοιβών (π.χ. γάμος, αλλαγή βαθμού, στέρηση κλιμακίου, χρονολογική ωρίμανση) ή μεταβολή της κράτησης-εισφοράς του εργαζόμενου (ιστορικό κρατήσεων-εισφορών) λόγω μεταβολής των στοιχείων- κριτηρίων ή λόγω μεταβολής των συναρτώμενων αποδοχών, μεταβολή απασχόλησης του εργαζόμενου που συνδέεται με την συγκεκριμένη κράτηση-εισφορά (ασφαλιστικά ημερομίσθια, απεργία κ.α.), μεταβολή στοιχείων υπολογισμού της κράτησης-εισφοράς (τροποποίηση ασφαλιστικού </w:t>
      </w:r>
      <w:r w:rsidRPr="0081641F">
        <w:rPr>
          <w:rFonts w:ascii="Arial" w:hAnsi="Arial" w:cs="Arial"/>
          <w:sz w:val="24"/>
          <w:lang w:val="el-GR"/>
        </w:rPr>
        <w:lastRenderedPageBreak/>
        <w:t>ορίου Ι.Κ.Α., αλλαγή ποσοστών, συναρτώμενων αποδοχών κ.α.) ή/και από συνδυασμό όλων των ανωτέρω πιθανών αιτιών. Να παρέχεται η δυνατότητα επιλογής της εκκαθάρισης στην οποία θα ενσωματωθούν τα αναδρομικά με βάση τυποποιημένα και παραμετροποιήσιμα κριτήρια.</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 xml:space="preserve">4.2.2.2.6 </w:t>
      </w:r>
      <w:r w:rsidRPr="0081641F">
        <w:rPr>
          <w:rFonts w:ascii="Arial" w:hAnsi="Arial" w:cs="Arial"/>
          <w:b/>
          <w:sz w:val="24"/>
          <w:lang w:val="el-GR"/>
        </w:rPr>
        <w:tab/>
        <w:t>Διαχείριση υπερωριών.</w:t>
      </w:r>
    </w:p>
    <w:p w:rsidR="0081641F" w:rsidRPr="0081641F" w:rsidRDefault="0081641F" w:rsidP="0081641F">
      <w:pPr>
        <w:spacing w:line="360" w:lineRule="auto"/>
        <w:rPr>
          <w:rFonts w:ascii="Arial" w:hAnsi="Arial" w:cs="Arial"/>
          <w:sz w:val="24"/>
          <w:lang w:val="el-GR"/>
        </w:rPr>
      </w:pPr>
      <w:r w:rsidRPr="0081641F">
        <w:rPr>
          <w:rFonts w:ascii="Arial" w:hAnsi="Arial" w:cs="Arial"/>
          <w:b/>
          <w:sz w:val="24"/>
          <w:lang w:val="el-GR"/>
        </w:rPr>
        <w:t>4.2.2.2.7</w:t>
      </w:r>
      <w:r w:rsidRPr="0081641F">
        <w:rPr>
          <w:rFonts w:ascii="Arial" w:hAnsi="Arial" w:cs="Arial"/>
          <w:b/>
          <w:sz w:val="24"/>
          <w:lang w:val="el-GR"/>
        </w:rPr>
        <w:tab/>
        <w:t>Διαχείριση κρατήσεων</w:t>
      </w:r>
      <w:r w:rsidRPr="0081641F">
        <w:rPr>
          <w:rFonts w:ascii="Arial" w:hAnsi="Arial" w:cs="Arial"/>
          <w:sz w:val="24"/>
          <w:lang w:val="el-GR"/>
        </w:rPr>
        <w:t xml:space="preserve"> </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Διαχείριση κρατήσεων:</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βάσει κλίμακας στην τακτική μισθοδοσία, </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βάσει συντελεστή στις λοιπές αμοιβές εκτός τακτικής μισθοδοσίας, </w:t>
      </w:r>
    </w:p>
    <w:p w:rsidR="0081641F" w:rsidRPr="00687869" w:rsidRDefault="0081641F" w:rsidP="00131A6D">
      <w:pPr>
        <w:numPr>
          <w:ilvl w:val="0"/>
          <w:numId w:val="62"/>
        </w:numPr>
        <w:spacing w:line="360" w:lineRule="auto"/>
        <w:contextualSpacing/>
        <w:rPr>
          <w:rFonts w:ascii="Arial" w:hAnsi="Arial" w:cs="Arial"/>
          <w:sz w:val="24"/>
        </w:rPr>
      </w:pPr>
      <w:r w:rsidRPr="00687869">
        <w:rPr>
          <w:rFonts w:ascii="Arial" w:hAnsi="Arial" w:cs="Arial"/>
          <w:sz w:val="24"/>
        </w:rPr>
        <w:t>με δυνατότητα ειδικού χειρισμού.</w:t>
      </w:r>
    </w:p>
    <w:p w:rsidR="0081641F" w:rsidRPr="00687869" w:rsidRDefault="0081641F" w:rsidP="0081641F">
      <w:pPr>
        <w:spacing w:before="240" w:line="360" w:lineRule="auto"/>
        <w:rPr>
          <w:rFonts w:ascii="Arial" w:hAnsi="Arial" w:cs="Arial"/>
          <w:b/>
          <w:sz w:val="24"/>
        </w:rPr>
      </w:pPr>
      <w:r w:rsidRPr="00687869">
        <w:rPr>
          <w:rFonts w:ascii="Arial" w:hAnsi="Arial" w:cs="Arial"/>
          <w:b/>
          <w:sz w:val="24"/>
        </w:rPr>
        <w:t>4.2</w:t>
      </w:r>
      <w:r>
        <w:rPr>
          <w:rFonts w:ascii="Arial" w:hAnsi="Arial" w:cs="Arial"/>
          <w:b/>
          <w:sz w:val="24"/>
        </w:rPr>
        <w:t>.2</w:t>
      </w:r>
      <w:r w:rsidRPr="00687869">
        <w:rPr>
          <w:rFonts w:ascii="Arial" w:hAnsi="Arial" w:cs="Arial"/>
          <w:b/>
          <w:sz w:val="24"/>
        </w:rPr>
        <w:t xml:space="preserve">.2.8 </w:t>
      </w:r>
      <w:r w:rsidRPr="00687869">
        <w:rPr>
          <w:rFonts w:ascii="Arial" w:hAnsi="Arial" w:cs="Arial"/>
          <w:b/>
          <w:sz w:val="24"/>
        </w:rPr>
        <w:tab/>
        <w:t>Δάνεια και λοιπές οφειλές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Να παρέχει την δυνατότητα λειτουργίας και τήρησης αρχείου με πλήρες ιστορικό ανά υπάλληλο, τουλάχιστον για τις ακόλουθες  περιπτώσεις δανείων και λοιπών οφειλών: </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παρακρατούμενων δανείων (Ταχυδρομικού Ταμιευτηρίου, Παρακαταθηκών και Δανείων, ΜΤΠΥ, ΤΕΑΔΥ, ΤΕΑΠΟΚΑ, ΟΑΕΕ κλπ) με αναλυτικά στοιχεία Α.Μ. δανείου, κεφαλαίου, τόκου, χαρτοσήμου κλπ</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εξαγορών εισφορών (ΤΕΑΠΟΚΑ, ΙΚΑ, Πρόνοιας, Εξαγορά Στρατού κλπ)</w:t>
      </w:r>
    </w:p>
    <w:p w:rsidR="0081641F" w:rsidRPr="00687869" w:rsidRDefault="0081641F" w:rsidP="00131A6D">
      <w:pPr>
        <w:numPr>
          <w:ilvl w:val="0"/>
          <w:numId w:val="62"/>
        </w:numPr>
        <w:spacing w:line="360" w:lineRule="auto"/>
        <w:contextualSpacing/>
        <w:rPr>
          <w:rFonts w:ascii="Arial" w:hAnsi="Arial" w:cs="Arial"/>
          <w:sz w:val="24"/>
        </w:rPr>
      </w:pPr>
      <w:r w:rsidRPr="00687869">
        <w:rPr>
          <w:rFonts w:ascii="Arial" w:hAnsi="Arial" w:cs="Arial"/>
          <w:sz w:val="24"/>
        </w:rPr>
        <w:t>παρακράτησης ασθενειών ΙΚΑ κλπ</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χρεωστικών φόρων παρελθόντων ετών ύστερα από εκκαθάριση φόρου, με δυνατότητα κατανομής του οφειλόμενου ποσού στο επόμενο έτος σε ισόποσες δόσεις</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κατασχετηρίων ποσών από οφειλή του υπόχρεου στην εφορία</w:t>
      </w:r>
    </w:p>
    <w:p w:rsidR="0081641F" w:rsidRPr="00687869" w:rsidRDefault="0081641F" w:rsidP="00131A6D">
      <w:pPr>
        <w:numPr>
          <w:ilvl w:val="0"/>
          <w:numId w:val="62"/>
        </w:numPr>
        <w:spacing w:line="360" w:lineRule="auto"/>
        <w:contextualSpacing/>
        <w:rPr>
          <w:rFonts w:ascii="Arial" w:hAnsi="Arial" w:cs="Arial"/>
          <w:sz w:val="24"/>
        </w:rPr>
      </w:pPr>
      <w:r w:rsidRPr="00687869">
        <w:rPr>
          <w:rFonts w:ascii="Arial" w:hAnsi="Arial" w:cs="Arial"/>
          <w:sz w:val="24"/>
        </w:rPr>
        <w:t>διαζευκτηρίων και λοιπών οφειλών.</w:t>
      </w:r>
    </w:p>
    <w:p w:rsidR="0081641F" w:rsidRPr="00687869" w:rsidRDefault="0081641F" w:rsidP="0081641F">
      <w:pPr>
        <w:spacing w:before="240" w:line="360" w:lineRule="auto"/>
        <w:rPr>
          <w:rFonts w:ascii="Arial" w:hAnsi="Arial" w:cs="Arial"/>
          <w:sz w:val="24"/>
        </w:rPr>
      </w:pPr>
      <w:r w:rsidRPr="00687869">
        <w:rPr>
          <w:rFonts w:ascii="Arial" w:hAnsi="Arial" w:cs="Arial"/>
          <w:b/>
          <w:sz w:val="24"/>
        </w:rPr>
        <w:t>4.2</w:t>
      </w:r>
      <w:r>
        <w:rPr>
          <w:rFonts w:ascii="Arial" w:hAnsi="Arial" w:cs="Arial"/>
          <w:b/>
          <w:sz w:val="24"/>
        </w:rPr>
        <w:t>.2</w:t>
      </w:r>
      <w:r w:rsidRPr="00687869">
        <w:rPr>
          <w:rFonts w:ascii="Arial" w:hAnsi="Arial" w:cs="Arial"/>
          <w:b/>
          <w:sz w:val="24"/>
        </w:rPr>
        <w:t>.2.9</w:t>
      </w:r>
      <w:r w:rsidRPr="00687869">
        <w:rPr>
          <w:rFonts w:ascii="Arial" w:hAnsi="Arial" w:cs="Arial"/>
          <w:b/>
          <w:sz w:val="24"/>
        </w:rPr>
        <w:tab/>
        <w:t>Ενημερωτικά Σημειώματα μισθοδοσίας</w:t>
      </w:r>
      <w:r w:rsidRPr="00687869">
        <w:rPr>
          <w:rFonts w:ascii="Arial" w:hAnsi="Arial" w:cs="Arial"/>
          <w:sz w:val="24"/>
        </w:rPr>
        <w:t xml:space="preserve"> </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Δημιουργία και ηλεκτρονική αποστολή των σημειωμάτων μισθοδοσίας στους εργαζομένους.</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4.2.2.2.10</w:t>
      </w:r>
      <w:r w:rsidRPr="0081641F">
        <w:rPr>
          <w:rFonts w:ascii="Arial" w:hAnsi="Arial" w:cs="Arial"/>
          <w:b/>
          <w:sz w:val="24"/>
          <w:lang w:val="el-GR"/>
        </w:rPr>
        <w:tab/>
        <w:t xml:space="preserve"> Έκδοση βεβαιώσεων απ’ ευθείας μέσω της εφαρμογής.</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Να μπορούν να εκδοθούν βεβαιώσεις αποδοχών για οποιοδήποτε διάστημα ζητηθεί και για οποιοδήποτε υπάλληλο ή ομάδα υπαλλήλων. Στις βεβαιώσεις αυτές θα πρέπει να υπάρχουν αναλυτικά στοιχεία για κάθε μισθοδοσία καθώς επίσης και σύνολα σε ότι αφορά στις μικτές αποδοχές, στις κρατήσεις και στις </w:t>
      </w:r>
      <w:r w:rsidRPr="0081641F">
        <w:rPr>
          <w:rFonts w:ascii="Arial" w:hAnsi="Arial" w:cs="Arial"/>
          <w:sz w:val="24"/>
          <w:lang w:val="el-GR"/>
        </w:rPr>
        <w:lastRenderedPageBreak/>
        <w:t>καθαρές αποδοχές. Ακόμη θα πρέπει να προβλέπεται κάποιο λεκτικό για τη χρήση της βεβαίωσης.</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Οι βεβαιώσεις αποδοχών για φορολογική χρήση θα πρέπει να μπορούν τυπωθούν ανά πάσα στιγμή και για οποιοδήποτε παρελθούσα χρήση, ζητηθεί για οποιονδήποτε υπάλληλο ή ομάδες υπαλλήλων.</w:t>
      </w:r>
    </w:p>
    <w:p w:rsidR="0081641F" w:rsidRPr="0081641F" w:rsidRDefault="0081641F" w:rsidP="0081641F">
      <w:pPr>
        <w:spacing w:before="240" w:line="360" w:lineRule="auto"/>
        <w:rPr>
          <w:rFonts w:ascii="Arial" w:hAnsi="Arial" w:cs="Arial"/>
          <w:b/>
          <w:sz w:val="24"/>
          <w:lang w:val="el-GR"/>
        </w:rPr>
      </w:pPr>
      <w:r w:rsidRPr="0081641F">
        <w:rPr>
          <w:rFonts w:ascii="Arial" w:hAnsi="Arial" w:cs="Arial"/>
          <w:b/>
          <w:sz w:val="24"/>
          <w:lang w:val="el-GR"/>
        </w:rPr>
        <w:t>4.2.2.2.11</w:t>
      </w:r>
      <w:r w:rsidRPr="0081641F">
        <w:rPr>
          <w:rFonts w:ascii="Arial" w:hAnsi="Arial" w:cs="Arial"/>
          <w:b/>
          <w:sz w:val="24"/>
          <w:lang w:val="el-GR"/>
        </w:rPr>
        <w:tab/>
        <w:t>Παραγωγή μηνιαίας κατάστασης μισθοδοσίας.</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4.2.2.2.12</w:t>
      </w:r>
      <w:r w:rsidRPr="0081641F">
        <w:rPr>
          <w:rFonts w:ascii="Arial" w:hAnsi="Arial" w:cs="Arial"/>
          <w:b/>
          <w:sz w:val="24"/>
          <w:lang w:val="el-GR"/>
        </w:rPr>
        <w:tab/>
        <w:t>Παραγωγή μηνιαίας κατάστασης απόδοσης φόρου (Φ.Μ.Υ.).</w:t>
      </w:r>
    </w:p>
    <w:p w:rsidR="0081641F" w:rsidRPr="00687869" w:rsidRDefault="0081641F" w:rsidP="0081641F">
      <w:pPr>
        <w:spacing w:line="360" w:lineRule="auto"/>
        <w:rPr>
          <w:rFonts w:ascii="Arial" w:hAnsi="Arial" w:cs="Arial"/>
          <w:b/>
          <w:sz w:val="24"/>
        </w:rPr>
      </w:pPr>
      <w:r w:rsidRPr="00687869">
        <w:rPr>
          <w:rFonts w:ascii="Arial" w:hAnsi="Arial" w:cs="Arial"/>
          <w:b/>
          <w:sz w:val="24"/>
        </w:rPr>
        <w:t>4.2</w:t>
      </w:r>
      <w:r>
        <w:rPr>
          <w:rFonts w:ascii="Arial" w:hAnsi="Arial" w:cs="Arial"/>
          <w:b/>
          <w:sz w:val="24"/>
        </w:rPr>
        <w:t>.2</w:t>
      </w:r>
      <w:r w:rsidRPr="00687869">
        <w:rPr>
          <w:rFonts w:ascii="Arial" w:hAnsi="Arial" w:cs="Arial"/>
          <w:b/>
          <w:sz w:val="24"/>
        </w:rPr>
        <w:t>.2.13</w:t>
      </w:r>
      <w:r w:rsidRPr="00687869">
        <w:rPr>
          <w:rFonts w:ascii="Arial" w:hAnsi="Arial" w:cs="Arial"/>
          <w:b/>
          <w:sz w:val="24"/>
        </w:rPr>
        <w:tab/>
        <w:t>Αυτόματη εξαγωγή αρχείων</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Αυτόματη δημιουργία και αποστολή ή εξαγωγή σε αποθηκευτικό μέσο αρχείου </w:t>
      </w:r>
      <w:r w:rsidRPr="00687869">
        <w:rPr>
          <w:rFonts w:ascii="Arial" w:hAnsi="Arial" w:cs="Arial"/>
          <w:sz w:val="24"/>
        </w:rPr>
        <w:t>xml</w:t>
      </w:r>
      <w:r w:rsidRPr="0081641F">
        <w:rPr>
          <w:rFonts w:ascii="Arial" w:hAnsi="Arial" w:cs="Arial"/>
          <w:sz w:val="24"/>
          <w:lang w:val="el-GR"/>
        </w:rPr>
        <w:t xml:space="preserve"> μισθοδοσίας για αποστολή στην ΕΑΠ, συμβατό με όλους του τύπους πληρωμών της ΕΑΠ και ανά είδος αμοιβών (τακτικές, πρόσθετες, δεδουλευμένες).</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Έλεγχος συντακτικής και λογικής ορθότητας στοιχείων ΑΠΔ - Αυτόματη εξαγωγή αρχείων ΑΠΔ. </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Αυτόματη εξαγωγή λοιπών αρχείων για αποστολή στις αρμόδιες υπηρεσίες και φορείς όπως και όπου προβλέπεται από τις κείμενες διατάξεις</w:t>
      </w:r>
    </w:p>
    <w:p w:rsidR="0081641F" w:rsidRPr="0081641F" w:rsidRDefault="0081641F" w:rsidP="00131A6D">
      <w:pPr>
        <w:numPr>
          <w:ilvl w:val="0"/>
          <w:numId w:val="62"/>
        </w:numPr>
        <w:spacing w:line="360" w:lineRule="auto"/>
        <w:contextualSpacing/>
        <w:rPr>
          <w:rFonts w:ascii="Arial" w:hAnsi="Arial" w:cs="Arial"/>
          <w:sz w:val="24"/>
          <w:lang w:val="el-GR"/>
        </w:rPr>
      </w:pPr>
      <w:r w:rsidRPr="0081641F">
        <w:rPr>
          <w:rFonts w:ascii="Arial" w:hAnsi="Arial" w:cs="Arial"/>
          <w:sz w:val="24"/>
          <w:lang w:val="el-GR"/>
        </w:rPr>
        <w:t xml:space="preserve">Εξαγωγή αρχείων του υποσυστήματος σε μορφή </w:t>
      </w:r>
      <w:r w:rsidRPr="00687869">
        <w:rPr>
          <w:rFonts w:ascii="Arial" w:hAnsi="Arial" w:cs="Arial"/>
          <w:sz w:val="24"/>
        </w:rPr>
        <w:t>excel</w:t>
      </w:r>
      <w:r w:rsidRPr="0081641F">
        <w:rPr>
          <w:rFonts w:ascii="Arial" w:hAnsi="Arial" w:cs="Arial"/>
          <w:sz w:val="24"/>
          <w:lang w:val="el-GR"/>
        </w:rPr>
        <w:t xml:space="preserve"> για περαιτέρω επεξεργασία από το αρμόδιο προσωπικό του φορέα.</w:t>
      </w:r>
    </w:p>
    <w:p w:rsidR="0081641F" w:rsidRPr="0081641F" w:rsidRDefault="0081641F" w:rsidP="0081641F">
      <w:pPr>
        <w:spacing w:line="360" w:lineRule="auto"/>
        <w:rPr>
          <w:rFonts w:ascii="Arial" w:hAnsi="Arial" w:cs="Arial"/>
          <w:sz w:val="24"/>
          <w:lang w:val="el-GR"/>
        </w:rPr>
      </w:pPr>
      <w:r w:rsidRPr="0081641F">
        <w:rPr>
          <w:rFonts w:ascii="Arial" w:hAnsi="Arial" w:cs="Arial"/>
          <w:b/>
          <w:sz w:val="24"/>
          <w:lang w:val="el-GR"/>
        </w:rPr>
        <w:t>4.2.2.2.14</w:t>
      </w:r>
      <w:r w:rsidRPr="0081641F">
        <w:rPr>
          <w:rFonts w:ascii="Arial" w:hAnsi="Arial" w:cs="Arial"/>
          <w:b/>
          <w:sz w:val="24"/>
          <w:lang w:val="el-GR"/>
        </w:rPr>
        <w:tab/>
        <w:t>Διασύνδεση με λογιστικές εφαρμογές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Δυνατότητα διασύνδεσης με λογιστικές εφαρμογές για απ' ευθείας έκδοση ενταλμάτων στο Λογιστήριο χωρίς εκ νέου πληκτρολόγηση από χρήστες.  </w:t>
      </w: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4.2.2.2.15</w:t>
      </w:r>
      <w:r w:rsidRPr="0081641F">
        <w:rPr>
          <w:rFonts w:ascii="Arial" w:hAnsi="Arial" w:cs="Arial"/>
          <w:b/>
          <w:sz w:val="24"/>
          <w:lang w:val="el-GR"/>
        </w:rPr>
        <w:tab/>
        <w:t xml:space="preserve">Διαχείριση πολλαπλών κατηγοριών εργαζομένων: </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Μόνιμοι δημόσιοι υπάλληλοι, υπάλληλοι Ιδιωτικού Δικαίου Αορίστου και Ορισμένου Χρόνου (ΙΔΑΧ και ΙΔΟΧ αντίστοιχα), έκτακτοι, μετακλητοί, επί θητεία, ειδικών θέσεων, μέλη έμμισθων επιτροπών και συμβουλίων κλπ.</w:t>
      </w:r>
    </w:p>
    <w:p w:rsidR="0081641F" w:rsidRDefault="0081641F" w:rsidP="0081641F">
      <w:pPr>
        <w:spacing w:line="360" w:lineRule="auto"/>
        <w:rPr>
          <w:rFonts w:ascii="Arial" w:hAnsi="Arial" w:cs="Arial"/>
          <w:b/>
          <w:sz w:val="24"/>
          <w:lang w:val="el-GR"/>
        </w:rPr>
      </w:pPr>
      <w:r w:rsidRPr="0081641F">
        <w:rPr>
          <w:rFonts w:ascii="Arial" w:hAnsi="Arial" w:cs="Arial"/>
          <w:b/>
          <w:sz w:val="24"/>
          <w:lang w:val="el-GR"/>
        </w:rPr>
        <w:t>4.2.2.2.16</w:t>
      </w:r>
      <w:r w:rsidRPr="0081641F">
        <w:rPr>
          <w:rFonts w:ascii="Arial" w:hAnsi="Arial" w:cs="Arial"/>
          <w:b/>
          <w:sz w:val="24"/>
          <w:lang w:val="el-GR"/>
        </w:rPr>
        <w:tab/>
        <w:t>Υποστήριξη κεντρικοποιημένης και αποκεντρωμένης εκκαθάρισης μισθοδοσίας.</w:t>
      </w:r>
    </w:p>
    <w:p w:rsidR="0009632B" w:rsidRPr="0081641F" w:rsidRDefault="0009632B" w:rsidP="0081641F">
      <w:pPr>
        <w:spacing w:line="360" w:lineRule="auto"/>
        <w:rPr>
          <w:rFonts w:ascii="Arial" w:hAnsi="Arial" w:cs="Arial"/>
          <w:b/>
          <w:sz w:val="24"/>
          <w:lang w:val="el-GR"/>
        </w:rPr>
      </w:pPr>
    </w:p>
    <w:p w:rsidR="003B659B" w:rsidRPr="0009632B" w:rsidRDefault="0081641F" w:rsidP="0009632B">
      <w:pPr>
        <w:autoSpaceDE w:val="0"/>
        <w:spacing w:after="60" w:line="360" w:lineRule="auto"/>
        <w:rPr>
          <w:rFonts w:ascii="Arial" w:eastAsia="SimSun" w:hAnsi="Arial" w:cs="Arial"/>
          <w:b/>
          <w:bCs/>
          <w:sz w:val="24"/>
          <w:lang w:val="el-GR"/>
        </w:rPr>
      </w:pPr>
      <w:bookmarkStart w:id="162" w:name="_Toc25839238"/>
      <w:bookmarkStart w:id="163" w:name="_Toc499661527"/>
      <w:bookmarkStart w:id="164" w:name="_Toc486418006"/>
      <w:r w:rsidRPr="0009632B">
        <w:rPr>
          <w:rFonts w:ascii="Arial" w:eastAsia="SimSun" w:hAnsi="Arial" w:cs="Arial"/>
          <w:b/>
          <w:bCs/>
          <w:sz w:val="24"/>
          <w:lang w:val="el-GR"/>
        </w:rPr>
        <w:t>4.3 Ειδικές Προδιαγραφές Υλοποίησης και Λειτουργίας της προτεινόμενης λύσης</w:t>
      </w:r>
      <w:bookmarkEnd w:id="162"/>
      <w:bookmarkEnd w:id="163"/>
      <w:bookmarkEnd w:id="164"/>
      <w:r w:rsidR="003B659B" w:rsidRPr="0009632B">
        <w:rPr>
          <w:rFonts w:ascii="Arial" w:eastAsia="SimSun" w:hAnsi="Arial" w:cs="Arial"/>
          <w:b/>
          <w:bCs/>
          <w:sz w:val="24"/>
          <w:lang w:val="el-GR"/>
        </w:rPr>
        <w:t xml:space="preserve"> </w:t>
      </w:r>
      <w:bookmarkStart w:id="165" w:name="_Toc486418007"/>
      <w:bookmarkStart w:id="166" w:name="_Toc499661528"/>
    </w:p>
    <w:p w:rsidR="0081641F" w:rsidRPr="0081641F" w:rsidRDefault="0081641F" w:rsidP="0009632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4.3.1 Ισχύς του Συστήματος</w:t>
      </w:r>
      <w:bookmarkEnd w:id="165"/>
      <w:r w:rsidRPr="0081641F">
        <w:rPr>
          <w:rFonts w:ascii="Arial" w:eastAsia="SimSun" w:hAnsi="Arial" w:cs="Arial"/>
          <w:b/>
          <w:bCs/>
          <w:sz w:val="24"/>
          <w:lang w:val="el-GR"/>
        </w:rPr>
        <w:t xml:space="preserve"> (</w:t>
      </w:r>
      <w:r w:rsidRPr="0009632B">
        <w:rPr>
          <w:rFonts w:ascii="Arial" w:eastAsia="SimSun" w:hAnsi="Arial" w:cs="Arial"/>
          <w:b/>
          <w:bCs/>
          <w:sz w:val="24"/>
          <w:lang w:val="el-GR"/>
        </w:rPr>
        <w:t>Performance</w:t>
      </w:r>
      <w:r w:rsidRPr="0081641F">
        <w:rPr>
          <w:rFonts w:ascii="Arial" w:eastAsia="SimSun" w:hAnsi="Arial" w:cs="Arial"/>
          <w:b/>
          <w:bCs/>
          <w:sz w:val="24"/>
          <w:lang w:val="el-GR"/>
        </w:rPr>
        <w:t>)</w:t>
      </w:r>
      <w:bookmarkEnd w:id="166"/>
    </w:p>
    <w:p w:rsidR="003B659B" w:rsidRDefault="0081641F" w:rsidP="003B659B">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Ο Ανάδοχος υποχρεούται, με ποινή αποκλεισμού, να παρουσιάσει στην τεχνική του προσφορά την αρχιτεκτονική της προσφερόμενης λύσης, και τις απαιτήσεις σε υπολογιστικούς πόρους που κατά την κρίση του Αναδόχου θα εξασφαλίσουν την απαιτούμενη ισχύ του συνολικού συστήματος. </w:t>
      </w:r>
      <w:bookmarkStart w:id="167" w:name="_Toc486418009"/>
      <w:bookmarkStart w:id="168" w:name="_Toc499661529"/>
    </w:p>
    <w:p w:rsidR="003B659B" w:rsidRDefault="003B659B" w:rsidP="003B659B">
      <w:pPr>
        <w:autoSpaceDE w:val="0"/>
        <w:spacing w:after="60" w:line="360" w:lineRule="auto"/>
        <w:rPr>
          <w:rFonts w:ascii="Arial" w:eastAsia="SimSun" w:hAnsi="Arial" w:cs="Arial"/>
          <w:sz w:val="24"/>
          <w:lang w:val="el-GR"/>
        </w:rPr>
      </w:pPr>
    </w:p>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4.3.2 Διαλειτουργικότητα</w:t>
      </w:r>
      <w:bookmarkEnd w:id="167"/>
      <w:r w:rsidRPr="0081641F">
        <w:rPr>
          <w:rFonts w:ascii="Arial" w:eastAsia="SimSun" w:hAnsi="Arial" w:cs="Arial"/>
          <w:b/>
          <w:bCs/>
          <w:sz w:val="24"/>
          <w:lang w:val="el-GR"/>
        </w:rPr>
        <w:t xml:space="preserve"> (</w:t>
      </w:r>
      <w:r w:rsidRPr="00637ED5">
        <w:rPr>
          <w:rFonts w:ascii="Arial" w:eastAsia="SimSun" w:hAnsi="Arial" w:cs="Arial"/>
          <w:b/>
          <w:bCs/>
          <w:sz w:val="24"/>
        </w:rPr>
        <w:t>Interoperability</w:t>
      </w:r>
      <w:r w:rsidRPr="0081641F">
        <w:rPr>
          <w:rFonts w:ascii="Arial" w:eastAsia="SimSun" w:hAnsi="Arial" w:cs="Arial"/>
          <w:b/>
          <w:bCs/>
          <w:sz w:val="24"/>
          <w:lang w:val="el-GR"/>
        </w:rPr>
        <w:t>)</w:t>
      </w:r>
      <w:bookmarkEnd w:id="168"/>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σύστημα θα πρέπει να διαλειτουργεί:</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με στοιχεία της πληροφοριακής υποδομής της Αναθέτουσας Αρχής.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για την ανταλλαγή πληροφοριών με εξωτερικούς του </w:t>
      </w:r>
      <w:r>
        <w:rPr>
          <w:rFonts w:ascii="Arial" w:eastAsia="SimSun" w:hAnsi="Arial" w:cs="Arial"/>
          <w:sz w:val="24"/>
          <w:lang w:val="en-US"/>
        </w:rPr>
        <w:t>e</w:t>
      </w:r>
      <w:r w:rsidRPr="0081641F">
        <w:rPr>
          <w:rFonts w:ascii="Arial" w:eastAsia="SimSun" w:hAnsi="Arial" w:cs="Arial"/>
          <w:sz w:val="24"/>
          <w:lang w:val="el-GR"/>
        </w:rPr>
        <w:t>-ΕΦΚΑ Φορείς (ΑΑΔΕ-Ανεξάρτητη Αρχή Δημοσίων Εσόδων, ΕΑΠ-Ενιαία Αρχή Πληρωμών, Γ.Λ.Κ. – Γενικό Λογιστήριο του Κράτους, Τράπεζα της Ελλάδας, Εμπορικές Τράπεζες, κλπ)</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Το σύνολο των εξωτερικών του </w:t>
      </w:r>
      <w:r>
        <w:rPr>
          <w:rFonts w:ascii="Arial" w:eastAsia="SimSun" w:hAnsi="Arial" w:cs="Arial"/>
          <w:sz w:val="24"/>
          <w:lang w:val="en-US"/>
        </w:rPr>
        <w:t>e</w:t>
      </w:r>
      <w:r w:rsidRPr="0081641F">
        <w:rPr>
          <w:rFonts w:ascii="Arial" w:eastAsia="SimSun" w:hAnsi="Arial" w:cs="Arial"/>
          <w:sz w:val="24"/>
          <w:lang w:val="el-GR"/>
        </w:rPr>
        <w:t xml:space="preserve">-ΕΦΚΑ φορέων (όπως ΑΑΔΕ-Ανεξάρτητη Αρχή Δημοσίων Εσόδων, ΕΑΠ-Ενιαία Αρχή Πληρωμών, Γ.Λ.Κ. – Γενικό Λογιστήριο του Κράτους, Τράπεζα της Ελλάδας, Εμπορικές Τράπεζες κλπ) καθώς και το σύνολο των υφιστάμενων εφαρμογών/συστημάτων του </w:t>
      </w:r>
      <w:r>
        <w:rPr>
          <w:rFonts w:ascii="Arial" w:eastAsia="SimSun" w:hAnsi="Arial" w:cs="Arial"/>
          <w:sz w:val="24"/>
          <w:lang w:val="en-US"/>
        </w:rPr>
        <w:t>e</w:t>
      </w:r>
      <w:r w:rsidRPr="0081641F">
        <w:rPr>
          <w:rFonts w:ascii="Arial" w:eastAsia="SimSun" w:hAnsi="Arial" w:cs="Arial"/>
          <w:sz w:val="24"/>
          <w:lang w:val="el-GR"/>
        </w:rPr>
        <w:t>-ΕΦΚΑ που λειτουργούν παραγωγικά (υποσύστημα Οικονομικής Διαχείρισης, σύστημα ηλεκτρονικού πρωτοκόλλου, Π.Σ. για την καταπολέμηση της Εισφοροδιαφυγής και Εισφοροαποφυγής), με τα οποία θα πρέπει το υπό προμήθεια σύστημα-λογισμικό να ανταλλάσσει πληροφορίες, καθώς επίσης και το είδος της πληροφορίας που θα ανταλλάσσεται και ο τρόπος ανταλλαγής και μέγιστης αξιοποίησής της, θα οριστικοποιηθούν στη φάση της εκπόνησης, από τον Ανάδοχο, της μελέτης εφαρμογής του έργου.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σύστημα πρέπει να έχει τη δυνατότητα αυτοματοποιημένης εισαγωγής / εξαγωγής δεδομένων από άλλα συστήματα σε διάφορες μορφές (</w:t>
      </w:r>
      <w:r w:rsidRPr="00637ED5">
        <w:rPr>
          <w:rFonts w:ascii="Arial" w:eastAsia="SimSun" w:hAnsi="Arial" w:cs="Arial"/>
          <w:sz w:val="24"/>
        </w:rPr>
        <w:t>XML</w:t>
      </w:r>
      <w:r w:rsidRPr="0081641F">
        <w:rPr>
          <w:rFonts w:ascii="Arial" w:eastAsia="SimSun" w:hAnsi="Arial" w:cs="Arial"/>
          <w:sz w:val="24"/>
          <w:lang w:val="el-GR"/>
        </w:rPr>
        <w:t xml:space="preserve">, </w:t>
      </w:r>
      <w:r w:rsidRPr="00637ED5">
        <w:rPr>
          <w:rFonts w:ascii="Arial" w:eastAsia="SimSun" w:hAnsi="Arial" w:cs="Arial"/>
          <w:sz w:val="24"/>
        </w:rPr>
        <w:t>ASCII</w:t>
      </w:r>
      <w:r w:rsidRPr="0081641F">
        <w:rPr>
          <w:rFonts w:ascii="Arial" w:eastAsia="SimSun" w:hAnsi="Arial" w:cs="Arial"/>
          <w:sz w:val="24"/>
          <w:lang w:val="el-GR"/>
        </w:rPr>
        <w:t xml:space="preserve">, </w:t>
      </w:r>
      <w:r w:rsidRPr="00637ED5">
        <w:rPr>
          <w:rFonts w:ascii="Arial" w:eastAsia="SimSun" w:hAnsi="Arial" w:cs="Arial"/>
          <w:sz w:val="24"/>
        </w:rPr>
        <w:t>CSV</w:t>
      </w:r>
      <w:r w:rsidRPr="0081641F">
        <w:rPr>
          <w:rFonts w:ascii="Arial" w:eastAsia="SimSun" w:hAnsi="Arial" w:cs="Arial"/>
          <w:sz w:val="24"/>
          <w:lang w:val="el-GR"/>
        </w:rPr>
        <w:t xml:space="preserve">, </w:t>
      </w:r>
      <w:r w:rsidRPr="00637ED5">
        <w:rPr>
          <w:rFonts w:ascii="Arial" w:eastAsia="SimSun" w:hAnsi="Arial" w:cs="Arial"/>
          <w:sz w:val="24"/>
        </w:rPr>
        <w:t>web</w:t>
      </w:r>
      <w:r w:rsidRPr="0081641F">
        <w:rPr>
          <w:rFonts w:ascii="Arial" w:eastAsia="SimSun" w:hAnsi="Arial" w:cs="Arial"/>
          <w:sz w:val="24"/>
          <w:lang w:val="el-GR"/>
        </w:rPr>
        <w:t>-</w:t>
      </w:r>
      <w:r w:rsidRPr="00637ED5">
        <w:rPr>
          <w:rFonts w:ascii="Arial" w:eastAsia="SimSun" w:hAnsi="Arial" w:cs="Arial"/>
          <w:sz w:val="24"/>
        </w:rPr>
        <w:t>service</w:t>
      </w:r>
      <w:r w:rsidRPr="0081641F">
        <w:rPr>
          <w:rFonts w:ascii="Arial" w:eastAsia="SimSun" w:hAnsi="Arial" w:cs="Arial"/>
          <w:sz w:val="24"/>
          <w:lang w:val="el-GR"/>
        </w:rPr>
        <w:t xml:space="preserve">, </w:t>
      </w:r>
      <w:r w:rsidRPr="00637ED5">
        <w:rPr>
          <w:rFonts w:ascii="Arial" w:eastAsia="SimSun" w:hAnsi="Arial" w:cs="Arial"/>
          <w:sz w:val="24"/>
        </w:rPr>
        <w:t>Http</w:t>
      </w:r>
      <w:r w:rsidRPr="0081641F">
        <w:rPr>
          <w:rFonts w:ascii="Arial" w:eastAsia="SimSun" w:hAnsi="Arial" w:cs="Arial"/>
          <w:sz w:val="24"/>
          <w:lang w:val="el-GR"/>
        </w:rPr>
        <w:t xml:space="preserve">, </w:t>
      </w:r>
      <w:r w:rsidRPr="00637ED5">
        <w:rPr>
          <w:rFonts w:ascii="Arial" w:eastAsia="SimSun" w:hAnsi="Arial" w:cs="Arial"/>
          <w:sz w:val="24"/>
        </w:rPr>
        <w:t>Https</w:t>
      </w:r>
      <w:r w:rsidRPr="0081641F">
        <w:rPr>
          <w:rFonts w:ascii="Arial" w:eastAsia="SimSun" w:hAnsi="Arial" w:cs="Arial"/>
          <w:sz w:val="24"/>
          <w:lang w:val="el-GR"/>
        </w:rPr>
        <w:t xml:space="preserve">, </w:t>
      </w:r>
      <w:r w:rsidRPr="00637ED5">
        <w:rPr>
          <w:rFonts w:ascii="Arial" w:eastAsia="SimSun" w:hAnsi="Arial" w:cs="Arial"/>
          <w:sz w:val="24"/>
        </w:rPr>
        <w:t>ftp</w:t>
      </w:r>
      <w:r w:rsidRPr="0081641F">
        <w:rPr>
          <w:rFonts w:ascii="Arial" w:eastAsia="SimSun" w:hAnsi="Arial" w:cs="Arial"/>
          <w:sz w:val="24"/>
          <w:lang w:val="el-GR"/>
        </w:rPr>
        <w:t xml:space="preserve"> κ.λπ.).</w:t>
      </w:r>
    </w:p>
    <w:p w:rsidR="003B659B" w:rsidRDefault="0081641F" w:rsidP="003B659B">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Εναλλακτικά, και κατόπιν πλήρους τεκμηρίωσης από τον Ανάδοχο της ανάγκης για κάτι τέτοιο, θα επιτρέπεται η κατ’ εξαίρεση τροφοδοσία του συστήματος με δεδομένα μέσα από διαδικασίες ημιαυτόματες ώστε να είναι δυνατή η λειτουργία αυτή ανεξάρτητα της λειτουργίας των διεπαφών. </w:t>
      </w:r>
      <w:bookmarkStart w:id="169" w:name="_Toc486418019"/>
      <w:bookmarkStart w:id="170" w:name="_Toc499661530"/>
    </w:p>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4.3.3 Απαιτήσεις Ευχρηστίας Συστήματος</w:t>
      </w:r>
      <w:bookmarkEnd w:id="169"/>
      <w:r w:rsidRPr="0081641F">
        <w:rPr>
          <w:rFonts w:ascii="Arial" w:eastAsia="SimSun" w:hAnsi="Arial" w:cs="Arial"/>
          <w:b/>
          <w:bCs/>
          <w:sz w:val="24"/>
          <w:lang w:val="el-GR"/>
        </w:rPr>
        <w:t xml:space="preserve"> (</w:t>
      </w:r>
      <w:r w:rsidRPr="00637ED5">
        <w:rPr>
          <w:rFonts w:ascii="Arial" w:eastAsia="SimSun" w:hAnsi="Arial" w:cs="Arial"/>
          <w:b/>
          <w:bCs/>
          <w:sz w:val="24"/>
        </w:rPr>
        <w:t>Usability</w:t>
      </w:r>
      <w:r w:rsidRPr="0081641F">
        <w:rPr>
          <w:rFonts w:ascii="Arial" w:eastAsia="SimSun" w:hAnsi="Arial" w:cs="Arial"/>
          <w:b/>
          <w:bCs/>
          <w:sz w:val="24"/>
          <w:lang w:val="el-GR"/>
        </w:rPr>
        <w:t>)</w:t>
      </w:r>
      <w:bookmarkEnd w:id="170"/>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υπό προμήθεια λογισμικό-εφαρμογή θα πρέπει να διαθέτει τα ακόλουθα χαρακτηριστικά:</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lastRenderedPageBreak/>
        <w:t>Διαφάνεια</w:t>
      </w:r>
      <w:r w:rsidRPr="0081641F">
        <w:rPr>
          <w:rFonts w:ascii="Arial" w:eastAsia="SimSun" w:hAnsi="Arial" w:cs="Arial"/>
          <w:sz w:val="24"/>
          <w:lang w:val="el-GR"/>
        </w:rPr>
        <w:t xml:space="preserve">: Κατά τη χρήση του συστήματος, ο χρήστης πρέπει να διεκπεραιώνει τις εργασίες του, χωρίς να αντιλαμβάνεται τεχνικές λεπτομέρειες ή εσωτερικές διεργασίες του συστήματος. Το λογισμικό να μπορεί να χρησιμοποιηθεί από χρήστες με διαφορετικές υπολογιστικές υποδομές (λογισμικό και Η/Υ) καθώς και με διαφορετικό επίπεδο εξοικείωσης με την τεχνολογία πληροφορικής. Δεν θα πρέπει να απαιτείται από τους χρήστες αναβάθμιση των υπολογιστικών συστημάτων τους ή αυξημένες τεχνικές γνώσεις στη χρήση Η/Υ, πέραν των ελαχίστων δυνατών που είναι ευρέως αποδεκτοί και αυτονόητοι. Στα εργαλεία που θα χρησιμοποιηθούν για τον έλεγχο του λογισμικού, θα πρέπει να συμπεριληφθούν όσο το δυνατόν περισσότερες διαφορετικές εκδόσεις για την πλατφόρμα λογισμικού (εκδόσεις λειτουργικού συστήματος </w:t>
      </w:r>
      <w:r w:rsidRPr="00637ED5">
        <w:rPr>
          <w:rFonts w:ascii="Arial" w:eastAsia="SimSun" w:hAnsi="Arial" w:cs="Arial"/>
          <w:sz w:val="24"/>
          <w:lang w:val="en-US"/>
        </w:rPr>
        <w:t>Windows</w:t>
      </w:r>
      <w:r w:rsidRPr="0081641F">
        <w:rPr>
          <w:rFonts w:ascii="Arial" w:eastAsia="SimSun" w:hAnsi="Arial" w:cs="Arial"/>
          <w:sz w:val="24"/>
          <w:lang w:val="el-GR"/>
        </w:rPr>
        <w:t>, φυλλομετρητές-</w:t>
      </w:r>
      <w:r w:rsidRPr="00637ED5">
        <w:rPr>
          <w:rFonts w:ascii="Arial" w:eastAsia="SimSun" w:hAnsi="Arial" w:cs="Arial"/>
          <w:sz w:val="24"/>
        </w:rPr>
        <w:t>browser</w:t>
      </w:r>
      <w:r w:rsidRPr="0081641F">
        <w:rPr>
          <w:rFonts w:ascii="Arial" w:eastAsia="SimSun" w:hAnsi="Arial" w:cs="Arial"/>
          <w:sz w:val="24"/>
          <w:lang w:val="el-GR"/>
        </w:rPr>
        <w:t xml:space="preserve"> κ.λπ.).</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Ομοιομορφία - Συνέπεια</w:t>
      </w:r>
      <w:r w:rsidRPr="0081641F">
        <w:rPr>
          <w:rFonts w:ascii="Arial" w:eastAsia="SimSun" w:hAnsi="Arial" w:cs="Arial"/>
          <w:sz w:val="24"/>
          <w:lang w:val="el-GR"/>
        </w:rPr>
        <w:t>: Το λογισμικό θα πρέπει να έχει ομοιόμορφη εμφάνιση και να υπάρχει συνέπεια στη χρήση των λεκτικών και των συμβόλων που χρησιμοποιούνται. Το λεξιλόγιο που χρησιμοποιείται για την περιγραφή εννοιών και λειτουργιών σε όλο το εύρος των υποσυστημάτων του συστήματος πρέπει να είναι συνεπές. Αντίστοιχη συνέπεια πρέπει να τηρείται και κατά τη χρήση γραφικών απεικονίσεων και τη διαμόρφωση των σελίδων/ διεπαφών του συστήματος.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Αποφυγή επαναλαμβανόμενων ενεργειών</w:t>
      </w:r>
      <w:r w:rsidRPr="0081641F">
        <w:rPr>
          <w:rFonts w:ascii="Arial" w:eastAsia="SimSun" w:hAnsi="Arial" w:cs="Arial"/>
          <w:sz w:val="24"/>
          <w:lang w:val="el-GR"/>
        </w:rPr>
        <w:t xml:space="preserve">: Η καταχώρηση στοιχείων θα γίνεται μόνο μια φορά.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Δυνατότητα έξυπνης αναζήτησης</w:t>
      </w:r>
      <w:r w:rsidRPr="0081641F">
        <w:rPr>
          <w:rFonts w:ascii="Arial" w:eastAsia="SimSun" w:hAnsi="Arial" w:cs="Arial"/>
          <w:sz w:val="24"/>
          <w:lang w:val="el-GR"/>
        </w:rPr>
        <w:t>: Σε κάθε περίπτωση ο χρήστης θα έχει στη διάθεσή του έξυπνους και πολύμορφους τρόπους αναζήτησης.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Υποστήριξη από το σύστημα</w:t>
      </w:r>
      <w:r w:rsidRPr="0081641F">
        <w:rPr>
          <w:rFonts w:ascii="Arial" w:eastAsia="SimSun" w:hAnsi="Arial" w:cs="Arial"/>
          <w:sz w:val="24"/>
          <w:lang w:val="el-GR"/>
        </w:rPr>
        <w:t>: Το σύστημα θα πρέπει να υποστηρίζει και να καθοδηγεί κατάλληλα τους χρήστες για αποφυγή λαθών κ.λπ.</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 xml:space="preserve">Παροχή </w:t>
      </w:r>
      <w:r w:rsidRPr="00637ED5">
        <w:rPr>
          <w:rFonts w:ascii="Arial" w:eastAsia="SimSun" w:hAnsi="Arial" w:cs="Arial"/>
          <w:b/>
          <w:sz w:val="24"/>
        </w:rPr>
        <w:t>On</w:t>
      </w:r>
      <w:r w:rsidRPr="0081641F">
        <w:rPr>
          <w:rFonts w:ascii="Arial" w:eastAsia="SimSun" w:hAnsi="Arial" w:cs="Arial"/>
          <w:b/>
          <w:sz w:val="24"/>
          <w:lang w:val="el-GR"/>
        </w:rPr>
        <w:t>-</w:t>
      </w:r>
      <w:r w:rsidRPr="00637ED5">
        <w:rPr>
          <w:rFonts w:ascii="Arial" w:eastAsia="SimSun" w:hAnsi="Arial" w:cs="Arial"/>
          <w:b/>
          <w:sz w:val="24"/>
        </w:rPr>
        <w:t>line</w:t>
      </w:r>
      <w:r w:rsidRPr="0081641F">
        <w:rPr>
          <w:rFonts w:ascii="Arial" w:eastAsia="SimSun" w:hAnsi="Arial" w:cs="Arial"/>
          <w:b/>
          <w:sz w:val="24"/>
          <w:lang w:val="el-GR"/>
        </w:rPr>
        <w:t xml:space="preserve"> βοήθειας</w:t>
      </w:r>
      <w:r w:rsidRPr="0081641F">
        <w:rPr>
          <w:rFonts w:ascii="Arial" w:eastAsia="SimSun" w:hAnsi="Arial" w:cs="Arial"/>
          <w:sz w:val="24"/>
          <w:lang w:val="el-GR"/>
        </w:rPr>
        <w:t xml:space="preserve"> στο χρήστη βάσει περιεχομένου (</w:t>
      </w:r>
      <w:r w:rsidRPr="00637ED5">
        <w:rPr>
          <w:rFonts w:ascii="Arial" w:eastAsia="SimSun" w:hAnsi="Arial" w:cs="Arial"/>
          <w:sz w:val="24"/>
        </w:rPr>
        <w:t>Context</w:t>
      </w:r>
      <w:r w:rsidRPr="0081641F">
        <w:rPr>
          <w:rFonts w:ascii="Arial" w:eastAsia="SimSun" w:hAnsi="Arial" w:cs="Arial"/>
          <w:sz w:val="24"/>
          <w:lang w:val="el-GR"/>
        </w:rPr>
        <w:t xml:space="preserve"> </w:t>
      </w:r>
      <w:r w:rsidRPr="00637ED5">
        <w:rPr>
          <w:rFonts w:ascii="Arial" w:eastAsia="SimSun" w:hAnsi="Arial" w:cs="Arial"/>
          <w:sz w:val="24"/>
        </w:rPr>
        <w:t>Sensitive</w:t>
      </w:r>
      <w:r w:rsidRPr="0081641F">
        <w:rPr>
          <w:rFonts w:ascii="Arial" w:eastAsia="SimSun" w:hAnsi="Arial" w:cs="Arial"/>
          <w:sz w:val="24"/>
          <w:lang w:val="el-GR"/>
        </w:rPr>
        <w:t xml:space="preserve"> </w:t>
      </w:r>
      <w:r w:rsidRPr="00637ED5">
        <w:rPr>
          <w:rFonts w:ascii="Arial" w:eastAsia="SimSun" w:hAnsi="Arial" w:cs="Arial"/>
          <w:sz w:val="24"/>
        </w:rPr>
        <w:t>On</w:t>
      </w:r>
      <w:r w:rsidRPr="0081641F">
        <w:rPr>
          <w:rFonts w:ascii="Arial" w:eastAsia="SimSun" w:hAnsi="Arial" w:cs="Arial"/>
          <w:sz w:val="24"/>
          <w:lang w:val="el-GR"/>
        </w:rPr>
        <w:t>-</w:t>
      </w:r>
      <w:r w:rsidRPr="00637ED5">
        <w:rPr>
          <w:rFonts w:ascii="Arial" w:eastAsia="SimSun" w:hAnsi="Arial" w:cs="Arial"/>
          <w:sz w:val="24"/>
        </w:rPr>
        <w:t>Line</w:t>
      </w:r>
      <w:r w:rsidRPr="0081641F">
        <w:rPr>
          <w:rFonts w:ascii="Arial" w:eastAsia="SimSun" w:hAnsi="Arial" w:cs="Arial"/>
          <w:sz w:val="24"/>
          <w:lang w:val="el-GR"/>
        </w:rPr>
        <w:t xml:space="preserve"> </w:t>
      </w:r>
      <w:r w:rsidRPr="00637ED5">
        <w:rPr>
          <w:rFonts w:ascii="Arial" w:eastAsia="SimSun" w:hAnsi="Arial" w:cs="Arial"/>
          <w:sz w:val="24"/>
        </w:rPr>
        <w:t>Help</w:t>
      </w:r>
      <w:r w:rsidRPr="0081641F">
        <w:rPr>
          <w:rFonts w:ascii="Arial" w:eastAsia="SimSun" w:hAnsi="Arial" w:cs="Arial"/>
          <w:sz w:val="24"/>
          <w:lang w:val="el-GR"/>
        </w:rPr>
        <w:t>), σε κάθε βήμα εκτέλεσης σχετικά με:</w:t>
      </w:r>
    </w:p>
    <w:p w:rsidR="0081641F" w:rsidRPr="0081641F" w:rsidRDefault="0081641F" w:rsidP="00131A6D">
      <w:pPr>
        <w:numPr>
          <w:ilvl w:val="1"/>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Τις δυνατότητες εξατομίκευσης της διεπαφής και των υπηρεσιών του συστήματος </w:t>
      </w:r>
    </w:p>
    <w:p w:rsidR="0081641F" w:rsidRPr="0081641F" w:rsidRDefault="0081641F" w:rsidP="00131A6D">
      <w:pPr>
        <w:numPr>
          <w:ilvl w:val="1"/>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Τη διαβάθμιση της πρόσβασης με βάση εμπιστευτικότητα εγγράφων και ρόλους χρηστών με εκμετάλλευση των βασικών τεχνολογιών και τεχνικών του διαδικτύου, όπως ονόματος χρήστη / κλειδιού (</w:t>
      </w:r>
      <w:r w:rsidRPr="00637ED5">
        <w:rPr>
          <w:rFonts w:ascii="Arial" w:eastAsia="SimSun" w:hAnsi="Arial" w:cs="Arial"/>
          <w:sz w:val="24"/>
        </w:rPr>
        <w:t>username</w:t>
      </w:r>
      <w:r w:rsidRPr="0081641F">
        <w:rPr>
          <w:rFonts w:ascii="Arial" w:eastAsia="SimSun" w:hAnsi="Arial" w:cs="Arial"/>
          <w:sz w:val="24"/>
          <w:lang w:val="el-GR"/>
        </w:rPr>
        <w:t>/</w:t>
      </w:r>
      <w:r w:rsidRPr="00637ED5">
        <w:rPr>
          <w:rFonts w:ascii="Arial" w:eastAsia="SimSun" w:hAnsi="Arial" w:cs="Arial"/>
          <w:sz w:val="24"/>
        </w:rPr>
        <w:t>password</w:t>
      </w:r>
      <w:r w:rsidRPr="0081641F">
        <w:rPr>
          <w:rFonts w:ascii="Arial" w:eastAsia="SimSun" w:hAnsi="Arial" w:cs="Arial"/>
          <w:sz w:val="24"/>
          <w:lang w:val="el-GR"/>
        </w:rPr>
        <w:t>) ή/και ψηφιακών πιστοποιητικών.</w:t>
      </w:r>
    </w:p>
    <w:p w:rsidR="003B659B" w:rsidRDefault="0081641F" w:rsidP="003B659B">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Ο Ανάδοχος θα περιγράψει στην προσφορά του, τον τρόπο με τον οποίο το προσφερόμενο πακέτο λογισμικού καλύπτει τις συγκεκριμένες απαιτήσεις.</w:t>
      </w:r>
      <w:bookmarkStart w:id="171" w:name="_Toc486418018"/>
      <w:bookmarkStart w:id="172" w:name="_Toc499661531"/>
    </w:p>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4.3.4 Απαιτήσεις Ασφάλειας</w:t>
      </w:r>
      <w:bookmarkEnd w:id="171"/>
      <w:r w:rsidRPr="0081641F">
        <w:rPr>
          <w:rFonts w:ascii="Arial" w:eastAsia="SimSun" w:hAnsi="Arial" w:cs="Arial"/>
          <w:b/>
          <w:bCs/>
          <w:sz w:val="24"/>
          <w:lang w:val="el-GR"/>
        </w:rPr>
        <w:t xml:space="preserve"> (</w:t>
      </w:r>
      <w:r w:rsidRPr="00637ED5">
        <w:rPr>
          <w:rFonts w:ascii="Arial" w:eastAsia="SimSun" w:hAnsi="Arial" w:cs="Arial"/>
          <w:b/>
          <w:bCs/>
          <w:sz w:val="24"/>
        </w:rPr>
        <w:t>Security</w:t>
      </w:r>
      <w:r w:rsidRPr="0081641F">
        <w:rPr>
          <w:rFonts w:ascii="Arial" w:eastAsia="SimSun" w:hAnsi="Arial" w:cs="Arial"/>
          <w:b/>
          <w:bCs/>
          <w:sz w:val="24"/>
          <w:lang w:val="el-GR"/>
        </w:rPr>
        <w:t>)</w:t>
      </w:r>
      <w:bookmarkEnd w:id="172"/>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προσφερόμενο πακέτο λογισμικού θα πρέπει να συμμορφώνεται με τις παρακάτω απαιτήσεις ασφάλειας:</w:t>
      </w:r>
    </w:p>
    <w:p w:rsidR="0081641F" w:rsidRPr="0081641F" w:rsidRDefault="0081641F" w:rsidP="00131A6D">
      <w:pPr>
        <w:numPr>
          <w:ilvl w:val="0"/>
          <w:numId w:val="67"/>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Τις σύγχρονες εξελίξεις και τις βέλτιστες πρακτικές στο χώρο της ασφάλειας στις ΤΠΕ (</w:t>
      </w:r>
      <w:r w:rsidRPr="00637ED5">
        <w:rPr>
          <w:rFonts w:ascii="Arial" w:eastAsia="SimSun" w:hAnsi="Arial" w:cs="Arial"/>
          <w:sz w:val="24"/>
        </w:rPr>
        <w:t>best</w:t>
      </w:r>
      <w:r w:rsidRPr="0081641F">
        <w:rPr>
          <w:rFonts w:ascii="Arial" w:eastAsia="SimSun" w:hAnsi="Arial" w:cs="Arial"/>
          <w:sz w:val="24"/>
          <w:lang w:val="el-GR"/>
        </w:rPr>
        <w:t xml:space="preserve"> </w:t>
      </w:r>
      <w:r w:rsidRPr="00637ED5">
        <w:rPr>
          <w:rFonts w:ascii="Arial" w:eastAsia="SimSun" w:hAnsi="Arial" w:cs="Arial"/>
          <w:sz w:val="24"/>
        </w:rPr>
        <w:t>practices</w:t>
      </w:r>
      <w:r w:rsidRPr="0081641F">
        <w:rPr>
          <w:rFonts w:ascii="Arial" w:eastAsia="SimSun" w:hAnsi="Arial" w:cs="Arial"/>
          <w:sz w:val="24"/>
          <w:lang w:val="el-GR"/>
        </w:rPr>
        <w:t>).</w:t>
      </w:r>
    </w:p>
    <w:p w:rsidR="0081641F" w:rsidRPr="00637ED5" w:rsidRDefault="0081641F" w:rsidP="00131A6D">
      <w:pPr>
        <w:numPr>
          <w:ilvl w:val="0"/>
          <w:numId w:val="67"/>
        </w:numPr>
        <w:autoSpaceDE w:val="0"/>
        <w:spacing w:after="60" w:line="360" w:lineRule="auto"/>
        <w:rPr>
          <w:rFonts w:ascii="Arial" w:eastAsia="SimSun" w:hAnsi="Arial" w:cs="Arial"/>
          <w:sz w:val="24"/>
        </w:rPr>
      </w:pPr>
      <w:r w:rsidRPr="00637ED5">
        <w:rPr>
          <w:rFonts w:ascii="Arial" w:eastAsia="SimSun" w:hAnsi="Arial" w:cs="Arial"/>
          <w:sz w:val="24"/>
        </w:rPr>
        <w:t>Τα διεθνή de facto ή de jure πρότυπα.</w:t>
      </w:r>
    </w:p>
    <w:p w:rsidR="0081641F" w:rsidRPr="0081641F" w:rsidRDefault="0081641F" w:rsidP="00131A6D">
      <w:pPr>
        <w:numPr>
          <w:ilvl w:val="0"/>
          <w:numId w:val="67"/>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Ειδικότερα, για την πρόσβαση στις εφαρμογές θα πρέπει να προβλέπονται τα εξής: </w:t>
      </w:r>
    </w:p>
    <w:p w:rsidR="0081641F" w:rsidRPr="00637ED5" w:rsidRDefault="0081641F" w:rsidP="00131A6D">
      <w:pPr>
        <w:numPr>
          <w:ilvl w:val="0"/>
          <w:numId w:val="67"/>
        </w:numPr>
        <w:autoSpaceDE w:val="0"/>
        <w:spacing w:after="60" w:line="360" w:lineRule="auto"/>
        <w:rPr>
          <w:rFonts w:ascii="Arial" w:eastAsia="SimSun" w:hAnsi="Arial" w:cs="Arial"/>
          <w:sz w:val="24"/>
          <w:lang w:val="en-US"/>
        </w:rPr>
      </w:pPr>
      <w:r w:rsidRPr="00637ED5">
        <w:rPr>
          <w:rFonts w:ascii="Arial" w:eastAsia="SimSun" w:hAnsi="Arial" w:cs="Arial"/>
          <w:sz w:val="24"/>
        </w:rPr>
        <w:t>Αναγνώριση</w:t>
      </w:r>
      <w:r w:rsidRPr="00637ED5">
        <w:rPr>
          <w:rFonts w:ascii="Arial" w:eastAsia="SimSun" w:hAnsi="Arial" w:cs="Arial"/>
          <w:sz w:val="24"/>
          <w:lang w:val="en-US"/>
        </w:rPr>
        <w:t xml:space="preserve"> </w:t>
      </w:r>
      <w:r w:rsidRPr="00637ED5">
        <w:rPr>
          <w:rFonts w:ascii="Arial" w:eastAsia="SimSun" w:hAnsi="Arial" w:cs="Arial"/>
          <w:sz w:val="24"/>
        </w:rPr>
        <w:t>και</w:t>
      </w:r>
      <w:r w:rsidRPr="00637ED5">
        <w:rPr>
          <w:rFonts w:ascii="Arial" w:eastAsia="SimSun" w:hAnsi="Arial" w:cs="Arial"/>
          <w:sz w:val="24"/>
          <w:lang w:val="en-US"/>
        </w:rPr>
        <w:t xml:space="preserve"> </w:t>
      </w:r>
      <w:r w:rsidRPr="00637ED5">
        <w:rPr>
          <w:rFonts w:ascii="Arial" w:eastAsia="SimSun" w:hAnsi="Arial" w:cs="Arial"/>
          <w:sz w:val="24"/>
        </w:rPr>
        <w:t>πιστοποίηση</w:t>
      </w:r>
      <w:r w:rsidRPr="00637ED5">
        <w:rPr>
          <w:rFonts w:ascii="Arial" w:eastAsia="SimSun" w:hAnsi="Arial" w:cs="Arial"/>
          <w:sz w:val="24"/>
          <w:lang w:val="en-US"/>
        </w:rPr>
        <w:t xml:space="preserve"> </w:t>
      </w:r>
      <w:r w:rsidRPr="00637ED5">
        <w:rPr>
          <w:rFonts w:ascii="Arial" w:eastAsia="SimSun" w:hAnsi="Arial" w:cs="Arial"/>
          <w:sz w:val="24"/>
        </w:rPr>
        <w:t>ταυτότητας</w:t>
      </w:r>
      <w:r w:rsidRPr="00637ED5">
        <w:rPr>
          <w:rFonts w:ascii="Arial" w:eastAsia="SimSun" w:hAnsi="Arial" w:cs="Arial"/>
          <w:sz w:val="24"/>
          <w:lang w:val="en-US"/>
        </w:rPr>
        <w:t xml:space="preserve"> (identification and authentication) </w:t>
      </w:r>
      <w:r w:rsidRPr="00637ED5">
        <w:rPr>
          <w:rFonts w:ascii="Arial" w:eastAsia="SimSun" w:hAnsi="Arial" w:cs="Arial"/>
          <w:sz w:val="24"/>
        </w:rPr>
        <w:t>με</w:t>
      </w:r>
      <w:r w:rsidRPr="00637ED5">
        <w:rPr>
          <w:rFonts w:ascii="Arial" w:eastAsia="SimSun" w:hAnsi="Arial" w:cs="Arial"/>
          <w:sz w:val="24"/>
          <w:lang w:val="en-US"/>
        </w:rPr>
        <w:t xml:space="preserve"> login/password.</w:t>
      </w:r>
    </w:p>
    <w:p w:rsidR="0081641F" w:rsidRPr="0081641F" w:rsidRDefault="0081641F" w:rsidP="00131A6D">
      <w:pPr>
        <w:numPr>
          <w:ilvl w:val="0"/>
          <w:numId w:val="67"/>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Διαβαθμισμένος έλεγχος πρόσβασης (</w:t>
      </w:r>
      <w:r w:rsidRPr="00637ED5">
        <w:rPr>
          <w:rFonts w:ascii="Arial" w:eastAsia="SimSun" w:hAnsi="Arial" w:cs="Arial"/>
          <w:sz w:val="24"/>
        </w:rPr>
        <w:t>authorization</w:t>
      </w:r>
      <w:r w:rsidRPr="0081641F">
        <w:rPr>
          <w:rFonts w:ascii="Arial" w:eastAsia="SimSun" w:hAnsi="Arial" w:cs="Arial"/>
          <w:sz w:val="24"/>
          <w:lang w:val="el-GR"/>
        </w:rPr>
        <w:t xml:space="preserve"> / </w:t>
      </w:r>
      <w:r w:rsidRPr="00637ED5">
        <w:rPr>
          <w:rFonts w:ascii="Arial" w:eastAsia="SimSun" w:hAnsi="Arial" w:cs="Arial"/>
          <w:sz w:val="24"/>
        </w:rPr>
        <w:t>Access</w:t>
      </w:r>
      <w:r w:rsidRPr="0081641F">
        <w:rPr>
          <w:rFonts w:ascii="Arial" w:eastAsia="SimSun" w:hAnsi="Arial" w:cs="Arial"/>
          <w:sz w:val="24"/>
          <w:lang w:val="el-GR"/>
        </w:rPr>
        <w:t xml:space="preserve"> </w:t>
      </w:r>
      <w:r w:rsidRPr="00637ED5">
        <w:rPr>
          <w:rFonts w:ascii="Arial" w:eastAsia="SimSun" w:hAnsi="Arial" w:cs="Arial"/>
          <w:sz w:val="24"/>
        </w:rPr>
        <w:t>Control</w:t>
      </w:r>
      <w:r w:rsidRPr="0081641F">
        <w:rPr>
          <w:rFonts w:ascii="Arial" w:eastAsia="SimSun" w:hAnsi="Arial" w:cs="Arial"/>
          <w:sz w:val="24"/>
          <w:lang w:val="el-GR"/>
        </w:rPr>
        <w:t>): Αναφέρεται στη δυνατότητα παραχώρησης δικαιωμάτων χρήσης και εκτέλεσης λειτουργιών σε οντότητες με βάση τα πιστοποιημένα δικαιώματα του χρήστη ή ομάδων χρηστών.</w:t>
      </w:r>
    </w:p>
    <w:p w:rsidR="0081641F" w:rsidRPr="0081641F" w:rsidRDefault="0081641F" w:rsidP="00131A6D">
      <w:pPr>
        <w:numPr>
          <w:ilvl w:val="0"/>
          <w:numId w:val="67"/>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Δυνατότητα καταγραφής και ελέγχου κάθε ενέργειας πιστοποίησης και πρόσβασης (</w:t>
      </w:r>
      <w:r w:rsidRPr="00637ED5">
        <w:rPr>
          <w:rFonts w:ascii="Arial" w:eastAsia="SimSun" w:hAnsi="Arial" w:cs="Arial"/>
          <w:sz w:val="24"/>
        </w:rPr>
        <w:t>auditing</w:t>
      </w:r>
      <w:r w:rsidRPr="0081641F">
        <w:rPr>
          <w:rFonts w:ascii="Arial" w:eastAsia="SimSun" w:hAnsi="Arial" w:cs="Arial"/>
          <w:sz w:val="24"/>
          <w:lang w:val="el-GR"/>
        </w:rPr>
        <w:t>) σε εσωτερική πληροφορία του Συστήματος.</w:t>
      </w:r>
    </w:p>
    <w:p w:rsidR="0081641F" w:rsidRPr="0081641F" w:rsidRDefault="0081641F" w:rsidP="00131A6D">
      <w:pPr>
        <w:numPr>
          <w:ilvl w:val="0"/>
          <w:numId w:val="67"/>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Υποστήριξη πρωτοκόλλων </w:t>
      </w:r>
      <w:r w:rsidRPr="00637ED5">
        <w:rPr>
          <w:rFonts w:ascii="Arial" w:eastAsia="SimSun" w:hAnsi="Arial" w:cs="Arial"/>
          <w:sz w:val="24"/>
        </w:rPr>
        <w:t>HTTPS</w:t>
      </w:r>
      <w:r w:rsidRPr="0081641F">
        <w:rPr>
          <w:rFonts w:ascii="Arial" w:eastAsia="SimSun" w:hAnsi="Arial" w:cs="Arial"/>
          <w:sz w:val="24"/>
          <w:lang w:val="el-GR"/>
        </w:rPr>
        <w:t xml:space="preserve"> και </w:t>
      </w:r>
      <w:r w:rsidRPr="00637ED5">
        <w:rPr>
          <w:rFonts w:ascii="Arial" w:eastAsia="SimSun" w:hAnsi="Arial" w:cs="Arial"/>
          <w:sz w:val="24"/>
        </w:rPr>
        <w:t>SSL</w:t>
      </w:r>
      <w:r w:rsidRPr="0081641F">
        <w:rPr>
          <w:rFonts w:ascii="Arial" w:eastAsia="SimSun" w:hAnsi="Arial" w:cs="Arial"/>
          <w:sz w:val="24"/>
          <w:lang w:val="el-GR"/>
        </w:rPr>
        <w:t>/</w:t>
      </w:r>
      <w:r w:rsidRPr="00637ED5">
        <w:rPr>
          <w:rFonts w:ascii="Arial" w:eastAsia="SimSun" w:hAnsi="Arial" w:cs="Arial"/>
          <w:sz w:val="24"/>
        </w:rPr>
        <w:t>TLS</w:t>
      </w:r>
      <w:r w:rsidRPr="0081641F">
        <w:rPr>
          <w:rFonts w:ascii="Arial" w:eastAsia="SimSun" w:hAnsi="Arial" w:cs="Arial"/>
          <w:sz w:val="24"/>
          <w:lang w:val="el-GR"/>
        </w:rPr>
        <w:t xml:space="preserve"> για πρόσβαση στο περιβάλλον παροχής προσωποποιημένων πληροφοριών.</w:t>
      </w:r>
    </w:p>
    <w:p w:rsidR="0081641F" w:rsidRPr="0081641F" w:rsidRDefault="0081641F" w:rsidP="00131A6D">
      <w:pPr>
        <w:numPr>
          <w:ilvl w:val="0"/>
          <w:numId w:val="67"/>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Προστασία των προς επεξεργασία προσωπικών δεδομένων και πληροφοριών.</w:t>
      </w:r>
    </w:p>
    <w:p w:rsidR="0081641F" w:rsidRDefault="0081641F" w:rsidP="00131A6D">
      <w:pPr>
        <w:numPr>
          <w:ilvl w:val="0"/>
          <w:numId w:val="67"/>
        </w:numPr>
        <w:spacing w:line="360" w:lineRule="auto"/>
        <w:contextualSpacing/>
        <w:rPr>
          <w:rFonts w:ascii="Arial" w:eastAsia="SimSun" w:hAnsi="Arial" w:cs="Arial"/>
          <w:sz w:val="24"/>
          <w:lang w:val="el-GR"/>
        </w:rPr>
      </w:pPr>
      <w:r w:rsidRPr="0081641F">
        <w:rPr>
          <w:rFonts w:ascii="Arial" w:eastAsia="SimSun" w:hAnsi="Arial" w:cs="Arial"/>
          <w:sz w:val="24"/>
          <w:lang w:val="el-GR"/>
        </w:rPr>
        <w:t xml:space="preserve">Συμμόρφωση με νομοθετικό πλαίσιο που διέπει τις λειτουργίες και τα δεδομένα του συστήματος (Διαχείρισης Ανθρώπινου Δυναμικού και Μισθοδοσίας (π.χ.  Νόμος 3842/2010, όπως ισχύει: Κώδικας Φορολογίας και Εισοδήματος (ΚΦΕ) . Με τις διατάξεις του άρθρου 85 του ΚΦΕ καθιερώνεται το φορολογικό απόρρητο στη φορολογία εισοδήματος φυσικών και νομικών προσώπων κλπ). </w:t>
      </w:r>
    </w:p>
    <w:p w:rsidR="0081641F" w:rsidRPr="0081641F" w:rsidRDefault="0081641F" w:rsidP="003B659B">
      <w:pPr>
        <w:autoSpaceDE w:val="0"/>
        <w:spacing w:after="60" w:line="360" w:lineRule="auto"/>
        <w:rPr>
          <w:rFonts w:ascii="Arial" w:eastAsia="SimSun" w:hAnsi="Arial" w:cs="Arial"/>
          <w:b/>
          <w:bCs/>
          <w:sz w:val="24"/>
          <w:lang w:val="el-GR"/>
        </w:rPr>
      </w:pPr>
      <w:bookmarkStart w:id="173" w:name="_Toc486418021"/>
      <w:bookmarkStart w:id="174" w:name="_Toc499661532"/>
      <w:r w:rsidRPr="0081641F">
        <w:rPr>
          <w:rFonts w:ascii="Arial" w:eastAsia="SimSun" w:hAnsi="Arial" w:cs="Arial"/>
          <w:b/>
          <w:bCs/>
          <w:sz w:val="24"/>
          <w:lang w:val="el-GR"/>
        </w:rPr>
        <w:t>4.3.5 Λειτουργικότητα – Προσβασιμότητα</w:t>
      </w:r>
      <w:bookmarkEnd w:id="173"/>
      <w:r w:rsidRPr="0081641F">
        <w:rPr>
          <w:rFonts w:ascii="Arial" w:eastAsia="SimSun" w:hAnsi="Arial" w:cs="Arial"/>
          <w:b/>
          <w:bCs/>
          <w:sz w:val="24"/>
          <w:lang w:val="el-GR"/>
        </w:rPr>
        <w:t xml:space="preserve"> (</w:t>
      </w:r>
      <w:r w:rsidRPr="003B659B">
        <w:rPr>
          <w:rFonts w:ascii="Arial" w:eastAsia="SimSun" w:hAnsi="Arial" w:cs="Arial"/>
          <w:b/>
          <w:bCs/>
          <w:sz w:val="24"/>
          <w:lang w:val="el-GR"/>
        </w:rPr>
        <w:t>Functionality</w:t>
      </w:r>
      <w:r w:rsidRPr="0081641F">
        <w:rPr>
          <w:rFonts w:ascii="Arial" w:eastAsia="SimSun" w:hAnsi="Arial" w:cs="Arial"/>
          <w:b/>
          <w:bCs/>
          <w:sz w:val="24"/>
          <w:lang w:val="el-GR"/>
        </w:rPr>
        <w:t>)</w:t>
      </w:r>
      <w:bookmarkEnd w:id="174"/>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θα πρέπει να λάβει υπόψη, τις διαφορετικές ομάδες χρηστών κι επομένως τους διαφορετικούς τρόπους εκπλήρωσης της παρεχόμενης λειτουργικότητας χωρίς να μειώνεται η χρηστικότητα της εφαρμογής.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Μερικά ακόμα από τα χαρακτηριστικά που θα πρέπει να προσφέρει το σύστημα είναι:</w:t>
      </w:r>
    </w:p>
    <w:p w:rsidR="0081641F" w:rsidRPr="0081641F" w:rsidRDefault="0081641F" w:rsidP="00131A6D">
      <w:pPr>
        <w:numPr>
          <w:ilvl w:val="0"/>
          <w:numId w:val="6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Ιστορική παρακολούθηση μεταβολών δεδομένων και στατιστικά στοιχεία.</w:t>
      </w:r>
    </w:p>
    <w:p w:rsidR="0081641F" w:rsidRPr="0081641F" w:rsidRDefault="0081641F" w:rsidP="00131A6D">
      <w:pPr>
        <w:numPr>
          <w:ilvl w:val="0"/>
          <w:numId w:val="6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lastRenderedPageBreak/>
        <w:t xml:space="preserve">Μοναδικότητα του σημείου εισόδου στις λειτουργίες του συστήματος (Ανεξαρτήτως ρόλου και λειτουργικότητας της εφαρμογής η είσοδος σε αυτή θα γίνεται με τη χρήση ενός και μόνο συνδέσμου </w:t>
      </w:r>
      <w:r w:rsidRPr="00637ED5">
        <w:rPr>
          <w:rFonts w:ascii="Arial" w:eastAsia="SimSun" w:hAnsi="Arial" w:cs="Arial"/>
          <w:sz w:val="24"/>
          <w:lang w:val="en-US"/>
        </w:rPr>
        <w:t>URL</w:t>
      </w:r>
      <w:r w:rsidRPr="0081641F">
        <w:rPr>
          <w:rFonts w:ascii="Arial" w:eastAsia="SimSun" w:hAnsi="Arial" w:cs="Arial"/>
          <w:sz w:val="24"/>
          <w:lang w:val="el-GR"/>
        </w:rPr>
        <w:t xml:space="preserve"> ή μιας μόνο συντόμευσης της εφαρμογής).</w:t>
      </w:r>
    </w:p>
    <w:p w:rsidR="0081641F" w:rsidRPr="0081641F" w:rsidRDefault="0081641F" w:rsidP="00131A6D">
      <w:pPr>
        <w:numPr>
          <w:ilvl w:val="0"/>
          <w:numId w:val="6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Διασφάλιση και διαφύλαξη της εμπιστευτικότητας (</w:t>
      </w:r>
      <w:r w:rsidRPr="00637ED5">
        <w:rPr>
          <w:rFonts w:ascii="Arial" w:eastAsia="SimSun" w:hAnsi="Arial" w:cs="Arial"/>
          <w:sz w:val="24"/>
        </w:rPr>
        <w:t>privacy</w:t>
      </w:r>
      <w:r w:rsidRPr="0081641F">
        <w:rPr>
          <w:rFonts w:ascii="Arial" w:eastAsia="SimSun" w:hAnsi="Arial" w:cs="Arial"/>
          <w:sz w:val="24"/>
          <w:lang w:val="el-GR"/>
        </w:rPr>
        <w:t>) και της ακεραιότητας των δεδομένων σε όλο το εύρος του Έργου.</w:t>
      </w:r>
    </w:p>
    <w:p w:rsidR="0081641F" w:rsidRPr="0081641F" w:rsidRDefault="0081641F" w:rsidP="00131A6D">
      <w:pPr>
        <w:numPr>
          <w:ilvl w:val="0"/>
          <w:numId w:val="6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Εξασφάλιση μη αποποίησης ενεργειών από τη μεριά του χρήστη, μέσω αρχείων καταγραφής (</w:t>
      </w:r>
      <w:r w:rsidRPr="00637ED5">
        <w:rPr>
          <w:rFonts w:ascii="Arial" w:eastAsia="SimSun" w:hAnsi="Arial" w:cs="Arial"/>
          <w:sz w:val="24"/>
        </w:rPr>
        <w:t>log</w:t>
      </w:r>
      <w:r w:rsidRPr="0081641F">
        <w:rPr>
          <w:rFonts w:ascii="Arial" w:eastAsia="SimSun" w:hAnsi="Arial" w:cs="Arial"/>
          <w:sz w:val="24"/>
          <w:lang w:val="el-GR"/>
        </w:rPr>
        <w:t>-</w:t>
      </w:r>
      <w:r w:rsidRPr="00637ED5">
        <w:rPr>
          <w:rFonts w:ascii="Arial" w:eastAsia="SimSun" w:hAnsi="Arial" w:cs="Arial"/>
          <w:sz w:val="24"/>
        </w:rPr>
        <w:t>files</w:t>
      </w:r>
      <w:r w:rsidRPr="0081641F">
        <w:rPr>
          <w:rFonts w:ascii="Arial" w:eastAsia="SimSun" w:hAnsi="Arial" w:cs="Arial"/>
          <w:sz w:val="24"/>
          <w:lang w:val="el-GR"/>
        </w:rPr>
        <w:t xml:space="preserve">). Η τήρηση αναλυτικής περιγραφής των γεγονότων/συναλλαγών στα </w:t>
      </w:r>
      <w:r w:rsidRPr="00637ED5">
        <w:rPr>
          <w:rFonts w:ascii="Arial" w:eastAsia="SimSun" w:hAnsi="Arial" w:cs="Arial"/>
          <w:sz w:val="24"/>
        </w:rPr>
        <w:t>log</w:t>
      </w:r>
      <w:r w:rsidRPr="0081641F">
        <w:rPr>
          <w:rFonts w:ascii="Arial" w:eastAsia="SimSun" w:hAnsi="Arial" w:cs="Arial"/>
          <w:sz w:val="24"/>
          <w:lang w:val="el-GR"/>
        </w:rPr>
        <w:t>-</w:t>
      </w:r>
      <w:r w:rsidRPr="00637ED5">
        <w:rPr>
          <w:rFonts w:ascii="Arial" w:eastAsia="SimSun" w:hAnsi="Arial" w:cs="Arial"/>
          <w:sz w:val="24"/>
        </w:rPr>
        <w:t>files</w:t>
      </w:r>
      <w:r w:rsidRPr="0081641F">
        <w:rPr>
          <w:rFonts w:ascii="Arial" w:eastAsia="SimSun" w:hAnsi="Arial" w:cs="Arial"/>
          <w:sz w:val="24"/>
          <w:lang w:val="el-GR"/>
        </w:rPr>
        <w:t xml:space="preserve"> ενός συστήματος, επιτρέπει στους διαχειριστές τους να εντοπίσουν «μη τυπικές» συναλλαγές με το σύστημα.</w:t>
      </w:r>
    </w:p>
    <w:p w:rsidR="0081641F" w:rsidRDefault="0081641F" w:rsidP="00131A6D">
      <w:pPr>
        <w:numPr>
          <w:ilvl w:val="0"/>
          <w:numId w:val="6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Σύννομη διαδικασία με προσωπικά και ευαίσθητα δεδομένα – </w:t>
      </w:r>
      <w:r w:rsidRPr="00637ED5">
        <w:rPr>
          <w:rFonts w:ascii="Arial" w:eastAsia="SimSun" w:hAnsi="Arial" w:cs="Arial"/>
          <w:sz w:val="24"/>
        </w:rPr>
        <w:t>privacy</w:t>
      </w:r>
      <w:r w:rsidRPr="0081641F">
        <w:rPr>
          <w:rFonts w:ascii="Arial" w:eastAsia="SimSun" w:hAnsi="Arial" w:cs="Arial"/>
          <w:sz w:val="24"/>
          <w:lang w:val="el-GR"/>
        </w:rPr>
        <w:t xml:space="preserve"> </w:t>
      </w:r>
      <w:r w:rsidRPr="00637ED5">
        <w:rPr>
          <w:rFonts w:ascii="Arial" w:eastAsia="SimSun" w:hAnsi="Arial" w:cs="Arial"/>
          <w:sz w:val="24"/>
        </w:rPr>
        <w:t>by</w:t>
      </w:r>
      <w:r w:rsidRPr="0081641F">
        <w:rPr>
          <w:rFonts w:ascii="Arial" w:eastAsia="SimSun" w:hAnsi="Arial" w:cs="Arial"/>
          <w:sz w:val="24"/>
          <w:lang w:val="el-GR"/>
        </w:rPr>
        <w:t xml:space="preserve"> </w:t>
      </w:r>
      <w:r w:rsidRPr="00637ED5">
        <w:rPr>
          <w:rFonts w:ascii="Arial" w:eastAsia="SimSun" w:hAnsi="Arial" w:cs="Arial"/>
          <w:sz w:val="24"/>
        </w:rPr>
        <w:t>design</w:t>
      </w:r>
      <w:r w:rsidRPr="0081641F">
        <w:rPr>
          <w:rFonts w:ascii="Arial" w:eastAsia="SimSun" w:hAnsi="Arial" w:cs="Arial"/>
          <w:sz w:val="24"/>
          <w:lang w:val="el-GR"/>
        </w:rPr>
        <w:t xml:space="preserve"> και </w:t>
      </w:r>
      <w:r w:rsidRPr="00637ED5">
        <w:rPr>
          <w:rFonts w:ascii="Arial" w:eastAsia="SimSun" w:hAnsi="Arial" w:cs="Arial"/>
          <w:sz w:val="24"/>
        </w:rPr>
        <w:t>privacy</w:t>
      </w:r>
      <w:r w:rsidRPr="0081641F">
        <w:rPr>
          <w:rFonts w:ascii="Arial" w:eastAsia="SimSun" w:hAnsi="Arial" w:cs="Arial"/>
          <w:sz w:val="24"/>
          <w:lang w:val="el-GR"/>
        </w:rPr>
        <w:t xml:space="preserve"> </w:t>
      </w:r>
      <w:r w:rsidRPr="00637ED5">
        <w:rPr>
          <w:rFonts w:ascii="Arial" w:eastAsia="SimSun" w:hAnsi="Arial" w:cs="Arial"/>
          <w:sz w:val="24"/>
        </w:rPr>
        <w:t>by</w:t>
      </w:r>
      <w:r w:rsidRPr="0081641F">
        <w:rPr>
          <w:rFonts w:ascii="Arial" w:eastAsia="SimSun" w:hAnsi="Arial" w:cs="Arial"/>
          <w:sz w:val="24"/>
          <w:lang w:val="el-GR"/>
        </w:rPr>
        <w:t xml:space="preserve"> </w:t>
      </w:r>
      <w:r w:rsidRPr="00637ED5">
        <w:rPr>
          <w:rFonts w:ascii="Arial" w:eastAsia="SimSun" w:hAnsi="Arial" w:cs="Arial"/>
          <w:sz w:val="24"/>
        </w:rPr>
        <w:t>default</w:t>
      </w:r>
      <w:r w:rsidRPr="0081641F">
        <w:rPr>
          <w:rFonts w:ascii="Arial" w:eastAsia="SimSun" w:hAnsi="Arial" w:cs="Arial"/>
          <w:sz w:val="24"/>
          <w:lang w:val="el-GR"/>
        </w:rPr>
        <w:t>.</w:t>
      </w:r>
    </w:p>
    <w:p w:rsidR="003B659B" w:rsidRPr="0081641F" w:rsidRDefault="003B659B" w:rsidP="00131A6D">
      <w:pPr>
        <w:numPr>
          <w:ilvl w:val="0"/>
          <w:numId w:val="68"/>
        </w:numPr>
        <w:autoSpaceDE w:val="0"/>
        <w:spacing w:after="60" w:line="360" w:lineRule="auto"/>
        <w:contextualSpacing/>
        <w:rPr>
          <w:rFonts w:ascii="Arial" w:eastAsia="SimSun" w:hAnsi="Arial" w:cs="Arial"/>
          <w:sz w:val="24"/>
          <w:lang w:val="el-GR"/>
        </w:rPr>
      </w:pPr>
    </w:p>
    <w:p w:rsidR="0081641F" w:rsidRPr="0081641F" w:rsidRDefault="0081641F" w:rsidP="003B659B">
      <w:pPr>
        <w:autoSpaceDE w:val="0"/>
        <w:spacing w:after="60" w:line="360" w:lineRule="auto"/>
        <w:rPr>
          <w:rFonts w:ascii="Arial" w:eastAsia="SimSun" w:hAnsi="Arial" w:cs="Arial"/>
          <w:b/>
          <w:bCs/>
          <w:sz w:val="24"/>
          <w:lang w:val="el-GR"/>
        </w:rPr>
      </w:pPr>
      <w:bookmarkStart w:id="175" w:name="_Toc486418016"/>
      <w:bookmarkStart w:id="176" w:name="_Toc499661533"/>
      <w:r w:rsidRPr="0081641F">
        <w:rPr>
          <w:rFonts w:ascii="Arial" w:eastAsia="SimSun" w:hAnsi="Arial" w:cs="Arial"/>
          <w:b/>
          <w:bCs/>
          <w:sz w:val="24"/>
          <w:lang w:val="el-GR"/>
        </w:rPr>
        <w:t xml:space="preserve">4.3.6 </w:t>
      </w:r>
      <w:bookmarkEnd w:id="175"/>
      <w:r w:rsidRPr="0081641F">
        <w:rPr>
          <w:rFonts w:ascii="Arial" w:eastAsia="SimSun" w:hAnsi="Arial" w:cs="Arial"/>
          <w:b/>
          <w:bCs/>
          <w:sz w:val="24"/>
          <w:lang w:val="el-GR"/>
        </w:rPr>
        <w:t>Αξιοπιστία (</w:t>
      </w:r>
      <w:r w:rsidRPr="003B659B">
        <w:rPr>
          <w:rFonts w:ascii="Arial" w:eastAsia="SimSun" w:hAnsi="Arial" w:cs="Arial"/>
          <w:b/>
          <w:bCs/>
          <w:sz w:val="24"/>
          <w:lang w:val="el-GR"/>
        </w:rPr>
        <w:t>Reliability</w:t>
      </w:r>
      <w:r w:rsidRPr="0081641F">
        <w:rPr>
          <w:rFonts w:ascii="Arial" w:eastAsia="SimSun" w:hAnsi="Arial" w:cs="Arial"/>
          <w:b/>
          <w:bCs/>
          <w:sz w:val="24"/>
          <w:lang w:val="el-GR"/>
        </w:rPr>
        <w:t>)</w:t>
      </w:r>
      <w:bookmarkEnd w:id="176"/>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χρήστης θα έχει σαφείς διαβεβαιώσεις ότι:</w:t>
      </w:r>
    </w:p>
    <w:p w:rsidR="0081641F" w:rsidRPr="0081641F" w:rsidRDefault="0081641F" w:rsidP="00131A6D">
      <w:pPr>
        <w:numPr>
          <w:ilvl w:val="0"/>
          <w:numId w:val="6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Οι συναλλαγές του διεκπεραιώνονται με ασφάλεια (όπου αυτό είναι απαιτητό),</w:t>
      </w:r>
    </w:p>
    <w:p w:rsidR="0081641F" w:rsidRPr="0081641F" w:rsidRDefault="0081641F" w:rsidP="00131A6D">
      <w:pPr>
        <w:numPr>
          <w:ilvl w:val="0"/>
          <w:numId w:val="69"/>
        </w:numPr>
        <w:autoSpaceDE w:val="0"/>
        <w:spacing w:after="60" w:line="360" w:lineRule="auto"/>
        <w:contextualSpacing/>
        <w:rPr>
          <w:rFonts w:ascii="Arial" w:hAnsi="Arial" w:cs="Arial"/>
          <w:sz w:val="24"/>
          <w:lang w:val="el-GR"/>
        </w:rPr>
      </w:pPr>
      <w:r w:rsidRPr="0081641F">
        <w:rPr>
          <w:rFonts w:ascii="Arial" w:eastAsia="SimSun" w:hAnsi="Arial" w:cs="Arial"/>
          <w:sz w:val="24"/>
          <w:lang w:val="el-GR"/>
        </w:rPr>
        <w:t>Οι πληροφορίες που εισάγει στο σύστημα είναι σωστές και αρκετές (ελαχιστοποίηση λαθών χρήστη μέσω ολοκληρωμένου πρωτοβάθμιου ελέγχου),</w:t>
      </w:r>
    </w:p>
    <w:p w:rsidR="0081641F" w:rsidRPr="003B659B" w:rsidRDefault="0081641F" w:rsidP="00131A6D">
      <w:pPr>
        <w:numPr>
          <w:ilvl w:val="0"/>
          <w:numId w:val="69"/>
        </w:numPr>
        <w:autoSpaceDE w:val="0"/>
        <w:spacing w:after="60" w:line="360" w:lineRule="auto"/>
        <w:contextualSpacing/>
        <w:rPr>
          <w:rFonts w:ascii="Arial" w:hAnsi="Arial" w:cs="Arial"/>
          <w:sz w:val="24"/>
          <w:lang w:val="el-GR"/>
        </w:rPr>
      </w:pPr>
      <w:r w:rsidRPr="0081641F">
        <w:rPr>
          <w:rFonts w:ascii="Arial" w:eastAsia="SimSun" w:hAnsi="Arial" w:cs="Arial"/>
          <w:sz w:val="24"/>
          <w:lang w:val="el-GR"/>
        </w:rPr>
        <w:t>Οι πληροφορίες που λαμβάνει από το σύστημα είναι ακριβείς και επικαιροποιημένες.</w:t>
      </w:r>
    </w:p>
    <w:p w:rsidR="003B659B" w:rsidRPr="0081641F" w:rsidRDefault="003B659B" w:rsidP="003B659B">
      <w:pPr>
        <w:autoSpaceDE w:val="0"/>
        <w:spacing w:after="60" w:line="360" w:lineRule="auto"/>
        <w:ind w:left="720"/>
        <w:contextualSpacing/>
        <w:rPr>
          <w:rFonts w:ascii="Arial" w:hAnsi="Arial" w:cs="Arial"/>
          <w:sz w:val="24"/>
          <w:lang w:val="el-GR"/>
        </w:rPr>
      </w:pPr>
    </w:p>
    <w:p w:rsidR="0081641F" w:rsidRPr="0081641F" w:rsidRDefault="0081641F" w:rsidP="003B659B">
      <w:pPr>
        <w:autoSpaceDE w:val="0"/>
        <w:spacing w:after="60" w:line="360" w:lineRule="auto"/>
        <w:rPr>
          <w:rFonts w:ascii="Arial" w:eastAsia="SimSun" w:hAnsi="Arial" w:cs="Arial"/>
          <w:b/>
          <w:bCs/>
          <w:sz w:val="24"/>
          <w:lang w:val="el-GR"/>
        </w:rPr>
      </w:pPr>
      <w:bookmarkStart w:id="177" w:name="_Toc499661534"/>
      <w:bookmarkStart w:id="178" w:name="_Toc486418020"/>
      <w:r w:rsidRPr="0081641F">
        <w:rPr>
          <w:rFonts w:ascii="Arial" w:eastAsia="SimSun" w:hAnsi="Arial" w:cs="Arial"/>
          <w:b/>
          <w:bCs/>
          <w:sz w:val="24"/>
          <w:lang w:val="el-GR"/>
        </w:rPr>
        <w:t>4.3.7 Απαιτήσεις Ευελιξίας / Παραμετρικότητας</w:t>
      </w:r>
      <w:bookmarkEnd w:id="177"/>
      <w:bookmarkEnd w:id="178"/>
    </w:p>
    <w:p w:rsid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προσφερόμενο σύστημα θα πρέπει να είναι παραμετροποιήσιμο, επεκτάσιμο και προσαρμόσιμο σε ενδεχόμενες αλλαγές του θεσμικού και νομικού πλαισίου που διέπει τη λειτουργία του. Επίσης θα πρέπει να παρέχονται νέες εκδόσεις του λογισμικού (</w:t>
      </w:r>
      <w:r w:rsidRPr="00637ED5">
        <w:rPr>
          <w:rFonts w:ascii="Arial" w:eastAsia="SimSun" w:hAnsi="Arial" w:cs="Arial"/>
          <w:sz w:val="24"/>
        </w:rPr>
        <w:t>versioning</w:t>
      </w:r>
      <w:r w:rsidRPr="0081641F">
        <w:rPr>
          <w:rFonts w:ascii="Arial" w:eastAsia="SimSun" w:hAnsi="Arial" w:cs="Arial"/>
          <w:sz w:val="24"/>
          <w:lang w:val="el-GR"/>
        </w:rPr>
        <w:t xml:space="preserve">), όταν αυτό απαιτείται (π.χ. αλλαγή νομοθετικού πλαισίου). Να διασφαλίζεται η ολοκλήρωση των αλλαγών εντός συγκεκριμένων χρονικών ορίων.Τα παραπάνω θα πρέπει να υποστηρίζονται χωρίς επιπλέον κόστος για την Αναθέτουσα Αρχή  </w:t>
      </w:r>
    </w:p>
    <w:p w:rsidR="003B659B" w:rsidRPr="0081641F" w:rsidRDefault="003B659B" w:rsidP="0081641F">
      <w:pPr>
        <w:autoSpaceDE w:val="0"/>
        <w:spacing w:after="60" w:line="360" w:lineRule="auto"/>
        <w:rPr>
          <w:rFonts w:ascii="Arial" w:eastAsia="SimSun" w:hAnsi="Arial" w:cs="Arial"/>
          <w:sz w:val="24"/>
          <w:lang w:val="el-GR"/>
        </w:rPr>
      </w:pPr>
    </w:p>
    <w:p w:rsidR="0081641F" w:rsidRPr="0081641F" w:rsidRDefault="0081641F" w:rsidP="003B659B">
      <w:pPr>
        <w:autoSpaceDE w:val="0"/>
        <w:spacing w:after="60" w:line="360" w:lineRule="auto"/>
        <w:rPr>
          <w:rFonts w:ascii="Arial" w:eastAsia="SimSun" w:hAnsi="Arial" w:cs="Arial"/>
          <w:b/>
          <w:bCs/>
          <w:sz w:val="24"/>
          <w:lang w:val="el-GR"/>
        </w:rPr>
      </w:pPr>
      <w:bookmarkStart w:id="179" w:name="_Toc486418013"/>
      <w:bookmarkStart w:id="180" w:name="_Toc499661535"/>
      <w:r w:rsidRPr="0081641F">
        <w:rPr>
          <w:rFonts w:ascii="Arial" w:eastAsia="SimSun" w:hAnsi="Arial" w:cs="Arial"/>
          <w:b/>
          <w:bCs/>
          <w:sz w:val="24"/>
          <w:lang w:val="el-GR"/>
        </w:rPr>
        <w:t xml:space="preserve">4.3.8 Δημιουργία Αναφορών </w:t>
      </w:r>
      <w:bookmarkEnd w:id="179"/>
      <w:r w:rsidRPr="0081641F">
        <w:rPr>
          <w:rFonts w:ascii="Arial" w:eastAsia="SimSun" w:hAnsi="Arial" w:cs="Arial"/>
          <w:b/>
          <w:bCs/>
          <w:sz w:val="24"/>
          <w:lang w:val="el-GR"/>
        </w:rPr>
        <w:t>- Εκτυπώσεων</w:t>
      </w:r>
      <w:bookmarkEnd w:id="180"/>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Το προσφερόμενο σύστημα πρέπει να διαθέτει γεννήτρια αναφορών (</w:t>
      </w:r>
      <w:r w:rsidRPr="00637ED5">
        <w:rPr>
          <w:rFonts w:ascii="Arial" w:eastAsia="SimSun" w:hAnsi="Arial" w:cs="Arial"/>
          <w:sz w:val="24"/>
        </w:rPr>
        <w:t>report</w:t>
      </w:r>
      <w:r w:rsidRPr="0081641F">
        <w:rPr>
          <w:rFonts w:ascii="Arial" w:eastAsia="SimSun" w:hAnsi="Arial" w:cs="Arial"/>
          <w:sz w:val="24"/>
          <w:lang w:val="el-GR"/>
        </w:rPr>
        <w:t xml:space="preserve"> </w:t>
      </w:r>
      <w:r w:rsidRPr="00637ED5">
        <w:rPr>
          <w:rFonts w:ascii="Arial" w:eastAsia="SimSun" w:hAnsi="Arial" w:cs="Arial"/>
          <w:sz w:val="24"/>
        </w:rPr>
        <w:t>generator</w:t>
      </w:r>
      <w:r w:rsidRPr="0081641F">
        <w:rPr>
          <w:rFonts w:ascii="Arial" w:eastAsia="SimSun" w:hAnsi="Arial" w:cs="Arial"/>
          <w:sz w:val="24"/>
          <w:lang w:val="el-GR"/>
        </w:rPr>
        <w:t>) ώστε να επιτρέπει σε εξουσιοδοτημένους χρήστες να σχεδιάζουν τις δικές τους εξειδικευμένες (</w:t>
      </w:r>
      <w:r w:rsidRPr="00637ED5">
        <w:rPr>
          <w:rFonts w:ascii="Arial" w:eastAsia="SimSun" w:hAnsi="Arial" w:cs="Arial"/>
          <w:sz w:val="24"/>
        </w:rPr>
        <w:t>ad</w:t>
      </w:r>
      <w:r w:rsidRPr="0081641F">
        <w:rPr>
          <w:rFonts w:ascii="Arial" w:eastAsia="SimSun" w:hAnsi="Arial" w:cs="Arial"/>
          <w:sz w:val="24"/>
          <w:lang w:val="el-GR"/>
        </w:rPr>
        <w:t>-</w:t>
      </w:r>
      <w:r w:rsidRPr="00637ED5">
        <w:rPr>
          <w:rFonts w:ascii="Arial" w:eastAsia="SimSun" w:hAnsi="Arial" w:cs="Arial"/>
          <w:sz w:val="24"/>
        </w:rPr>
        <w:t>hoc</w:t>
      </w:r>
      <w:r w:rsidRPr="0081641F">
        <w:rPr>
          <w:rFonts w:ascii="Arial" w:eastAsia="SimSun" w:hAnsi="Arial" w:cs="Arial"/>
          <w:sz w:val="24"/>
          <w:lang w:val="el-GR"/>
        </w:rPr>
        <w:t>) αναφορές. Η γεννήτρια αναφορών πρέπει να είναι φιλική προς τον χρήστη και να μην απαιτεί εξειδικευμένες γνώσεις προγραμματισμού.</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Τα ελάχιστα ειδικότερα χαρακτηριστικά περιλαμβάνουν:</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Δημιουργία αναφορών για το σύνολο των πεδίων του συστήματος που αποθηκεύονται στη βάση δεδομένων (ΒΔ).</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Εύχρηστο γραφικό περιβάλλον δημιουργίας αναφορών για τον τελικό χρήστη, χωρίς να απαιτούνται γνώσεις προγραμματισμού, ή γνώσεις του σχήματος της ΒΔ. </w:t>
      </w:r>
    </w:p>
    <w:p w:rsidR="0081641F" w:rsidRPr="00637ED5" w:rsidRDefault="0081641F" w:rsidP="00131A6D">
      <w:pPr>
        <w:numPr>
          <w:ilvl w:val="0"/>
          <w:numId w:val="70"/>
        </w:numPr>
        <w:autoSpaceDE w:val="0"/>
        <w:spacing w:after="60" w:line="360" w:lineRule="auto"/>
        <w:contextualSpacing/>
        <w:rPr>
          <w:rFonts w:ascii="Arial" w:eastAsia="SimSun" w:hAnsi="Arial" w:cs="Arial"/>
          <w:sz w:val="24"/>
        </w:rPr>
      </w:pPr>
      <w:r w:rsidRPr="00637ED5">
        <w:rPr>
          <w:rFonts w:ascii="Arial" w:eastAsia="SimSun" w:hAnsi="Arial" w:cs="Arial"/>
          <w:sz w:val="24"/>
        </w:rPr>
        <w:t>Ευελιξία</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637ED5">
        <w:rPr>
          <w:rFonts w:ascii="Arial" w:eastAsia="SimSun" w:hAnsi="Arial" w:cs="Arial"/>
          <w:sz w:val="24"/>
        </w:rPr>
        <w:t>WYSIWYG</w:t>
      </w:r>
      <w:r w:rsidRPr="0081641F">
        <w:rPr>
          <w:rFonts w:ascii="Arial" w:eastAsia="SimSun" w:hAnsi="Arial" w:cs="Arial"/>
          <w:sz w:val="24"/>
          <w:lang w:val="el-GR"/>
        </w:rPr>
        <w:t xml:space="preserve"> (</w:t>
      </w:r>
      <w:r w:rsidRPr="00637ED5">
        <w:rPr>
          <w:rFonts w:ascii="Arial" w:eastAsia="SimSun" w:hAnsi="Arial" w:cs="Arial"/>
          <w:sz w:val="24"/>
        </w:rPr>
        <w:t>What</w:t>
      </w:r>
      <w:r w:rsidRPr="0081641F">
        <w:rPr>
          <w:rFonts w:ascii="Arial" w:eastAsia="SimSun" w:hAnsi="Arial" w:cs="Arial"/>
          <w:sz w:val="24"/>
          <w:lang w:val="el-GR"/>
        </w:rPr>
        <w:t xml:space="preserve"> </w:t>
      </w:r>
      <w:r w:rsidRPr="00637ED5">
        <w:rPr>
          <w:rFonts w:ascii="Arial" w:eastAsia="SimSun" w:hAnsi="Arial" w:cs="Arial"/>
          <w:sz w:val="24"/>
        </w:rPr>
        <w:t>You</w:t>
      </w:r>
      <w:r w:rsidRPr="0081641F">
        <w:rPr>
          <w:rFonts w:ascii="Arial" w:eastAsia="SimSun" w:hAnsi="Arial" w:cs="Arial"/>
          <w:sz w:val="24"/>
          <w:lang w:val="el-GR"/>
        </w:rPr>
        <w:t xml:space="preserve"> </w:t>
      </w:r>
      <w:r w:rsidRPr="00637ED5">
        <w:rPr>
          <w:rFonts w:ascii="Arial" w:eastAsia="SimSun" w:hAnsi="Arial" w:cs="Arial"/>
          <w:sz w:val="24"/>
        </w:rPr>
        <w:t>See</w:t>
      </w:r>
      <w:r w:rsidRPr="0081641F">
        <w:rPr>
          <w:rFonts w:ascii="Arial" w:eastAsia="SimSun" w:hAnsi="Arial" w:cs="Arial"/>
          <w:sz w:val="24"/>
          <w:lang w:val="el-GR"/>
        </w:rPr>
        <w:t xml:space="preserve"> </w:t>
      </w:r>
      <w:r w:rsidRPr="00637ED5">
        <w:rPr>
          <w:rFonts w:ascii="Arial" w:eastAsia="SimSun" w:hAnsi="Arial" w:cs="Arial"/>
          <w:sz w:val="24"/>
        </w:rPr>
        <w:t>Is</w:t>
      </w:r>
      <w:r w:rsidRPr="0081641F">
        <w:rPr>
          <w:rFonts w:ascii="Arial" w:eastAsia="SimSun" w:hAnsi="Arial" w:cs="Arial"/>
          <w:sz w:val="24"/>
          <w:lang w:val="el-GR"/>
        </w:rPr>
        <w:t xml:space="preserve"> </w:t>
      </w:r>
      <w:r w:rsidRPr="00637ED5">
        <w:rPr>
          <w:rFonts w:ascii="Arial" w:eastAsia="SimSun" w:hAnsi="Arial" w:cs="Arial"/>
          <w:sz w:val="24"/>
        </w:rPr>
        <w:t>What</w:t>
      </w:r>
      <w:r w:rsidRPr="0081641F">
        <w:rPr>
          <w:rFonts w:ascii="Arial" w:eastAsia="SimSun" w:hAnsi="Arial" w:cs="Arial"/>
          <w:sz w:val="24"/>
          <w:lang w:val="el-GR"/>
        </w:rPr>
        <w:t xml:space="preserve"> </w:t>
      </w:r>
      <w:r w:rsidRPr="00637ED5">
        <w:rPr>
          <w:rFonts w:ascii="Arial" w:eastAsia="SimSun" w:hAnsi="Arial" w:cs="Arial"/>
          <w:sz w:val="24"/>
        </w:rPr>
        <w:t>You</w:t>
      </w:r>
      <w:r w:rsidRPr="0081641F">
        <w:rPr>
          <w:rFonts w:ascii="Arial" w:eastAsia="SimSun" w:hAnsi="Arial" w:cs="Arial"/>
          <w:sz w:val="24"/>
          <w:lang w:val="el-GR"/>
        </w:rPr>
        <w:t xml:space="preserve"> </w:t>
      </w:r>
      <w:r w:rsidRPr="00637ED5">
        <w:rPr>
          <w:rFonts w:ascii="Arial" w:eastAsia="SimSun" w:hAnsi="Arial" w:cs="Arial"/>
          <w:sz w:val="24"/>
        </w:rPr>
        <w:t>Get</w:t>
      </w:r>
      <w:r w:rsidRPr="0081641F">
        <w:rPr>
          <w:rFonts w:ascii="Arial" w:eastAsia="SimSun" w:hAnsi="Arial" w:cs="Arial"/>
          <w:sz w:val="24"/>
          <w:lang w:val="el-GR"/>
        </w:rPr>
        <w:t xml:space="preserve"> - Αυτό που βλέπεις, Αυτό παίρνεις) προεπισκόπηση εκτύπωσης</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Πολύ-επίπεδη ιεράρχηση κριτηρίων. Στις αναφορές με πολλαπλά επίπεδα ομαδοποίησης, οι συναθροίσεις να μπορούν να γίνονται σε όλα τα επίπεδα και όχι μόνο στο τελευταίο.</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Δημιουργία μερικών και συνολικών αθροισμάτων.</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Δυνατότητα ταξινόμησης (</w:t>
      </w:r>
      <w:r w:rsidRPr="00637ED5">
        <w:rPr>
          <w:rFonts w:ascii="Arial" w:eastAsia="SimSun" w:hAnsi="Arial" w:cs="Arial"/>
          <w:sz w:val="24"/>
        </w:rPr>
        <w:t>sort</w:t>
      </w:r>
      <w:r w:rsidRPr="0081641F">
        <w:rPr>
          <w:rFonts w:ascii="Arial" w:eastAsia="SimSun" w:hAnsi="Arial" w:cs="Arial"/>
          <w:sz w:val="24"/>
          <w:lang w:val="el-GR"/>
        </w:rPr>
        <w:t>) αλφαβητική, αριθμητική αύξουσα, φθίνουσα.</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Δυνατότητα εξαγωγής σε διάφορα μορφότυπα-</w:t>
      </w:r>
      <w:r w:rsidRPr="00637ED5">
        <w:rPr>
          <w:rFonts w:ascii="Arial" w:eastAsia="SimSun" w:hAnsi="Arial" w:cs="Arial"/>
          <w:sz w:val="24"/>
        </w:rPr>
        <w:t>format</w:t>
      </w:r>
      <w:r w:rsidRPr="0081641F">
        <w:rPr>
          <w:rFonts w:ascii="Arial" w:eastAsia="SimSun" w:hAnsi="Arial" w:cs="Arial"/>
          <w:sz w:val="24"/>
          <w:lang w:val="el-GR"/>
        </w:rPr>
        <w:t xml:space="preserve"> (</w:t>
      </w:r>
      <w:r w:rsidRPr="00637ED5">
        <w:rPr>
          <w:rFonts w:ascii="Arial" w:eastAsia="SimSun" w:hAnsi="Arial" w:cs="Arial"/>
          <w:sz w:val="24"/>
        </w:rPr>
        <w:t>ASCII</w:t>
      </w:r>
      <w:r w:rsidRPr="0081641F">
        <w:rPr>
          <w:rFonts w:ascii="Arial" w:eastAsia="SimSun" w:hAnsi="Arial" w:cs="Arial"/>
          <w:sz w:val="24"/>
          <w:lang w:val="el-GR"/>
        </w:rPr>
        <w:t xml:space="preserve">, </w:t>
      </w:r>
      <w:r w:rsidRPr="00637ED5">
        <w:rPr>
          <w:rFonts w:ascii="Arial" w:eastAsia="SimSun" w:hAnsi="Arial" w:cs="Arial"/>
          <w:sz w:val="24"/>
        </w:rPr>
        <w:t>Excel</w:t>
      </w:r>
      <w:r w:rsidRPr="0081641F">
        <w:rPr>
          <w:rFonts w:ascii="Arial" w:eastAsia="SimSun" w:hAnsi="Arial" w:cs="Arial"/>
          <w:sz w:val="24"/>
          <w:lang w:val="el-GR"/>
        </w:rPr>
        <w:t xml:space="preserve">, </w:t>
      </w:r>
      <w:r w:rsidRPr="00637ED5">
        <w:rPr>
          <w:rFonts w:ascii="Arial" w:eastAsia="SimSun" w:hAnsi="Arial" w:cs="Arial"/>
          <w:sz w:val="24"/>
        </w:rPr>
        <w:t>Word</w:t>
      </w:r>
      <w:r w:rsidRPr="0081641F">
        <w:rPr>
          <w:rFonts w:ascii="Arial" w:eastAsia="SimSun" w:hAnsi="Arial" w:cs="Arial"/>
          <w:sz w:val="24"/>
          <w:lang w:val="el-GR"/>
        </w:rPr>
        <w:t xml:space="preserve"> ή </w:t>
      </w:r>
      <w:r w:rsidRPr="00637ED5">
        <w:rPr>
          <w:rFonts w:ascii="Arial" w:eastAsia="SimSun" w:hAnsi="Arial" w:cs="Arial"/>
          <w:sz w:val="24"/>
        </w:rPr>
        <w:t>rtf</w:t>
      </w:r>
      <w:r w:rsidRPr="0081641F">
        <w:rPr>
          <w:rFonts w:ascii="Arial" w:eastAsia="SimSun" w:hAnsi="Arial" w:cs="Arial"/>
          <w:sz w:val="24"/>
          <w:lang w:val="el-GR"/>
        </w:rPr>
        <w:t xml:space="preserve">, </w:t>
      </w:r>
      <w:r w:rsidRPr="00637ED5">
        <w:rPr>
          <w:rFonts w:ascii="Arial" w:eastAsia="SimSun" w:hAnsi="Arial" w:cs="Arial"/>
          <w:sz w:val="24"/>
        </w:rPr>
        <w:t>xml</w:t>
      </w:r>
      <w:r w:rsidRPr="0081641F">
        <w:rPr>
          <w:rFonts w:ascii="Arial" w:eastAsia="SimSun" w:hAnsi="Arial" w:cs="Arial"/>
          <w:sz w:val="24"/>
          <w:lang w:val="el-GR"/>
        </w:rPr>
        <w:t>/</w:t>
      </w:r>
      <w:r w:rsidRPr="00637ED5">
        <w:rPr>
          <w:rFonts w:ascii="Arial" w:eastAsia="SimSun" w:hAnsi="Arial" w:cs="Arial"/>
          <w:sz w:val="24"/>
        </w:rPr>
        <w:t>web</w:t>
      </w:r>
      <w:r w:rsidRPr="0081641F">
        <w:rPr>
          <w:rFonts w:ascii="Arial" w:eastAsia="SimSun" w:hAnsi="Arial" w:cs="Arial"/>
          <w:sz w:val="24"/>
          <w:lang w:val="el-GR"/>
        </w:rPr>
        <w:t xml:space="preserve">, </w:t>
      </w:r>
      <w:r w:rsidRPr="00637ED5">
        <w:rPr>
          <w:rFonts w:ascii="Arial" w:eastAsia="SimSun" w:hAnsi="Arial" w:cs="Arial"/>
          <w:sz w:val="24"/>
        </w:rPr>
        <w:t>pdf</w:t>
      </w:r>
      <w:r w:rsidRPr="0081641F">
        <w:rPr>
          <w:rFonts w:ascii="Arial" w:eastAsia="SimSun" w:hAnsi="Arial" w:cs="Arial"/>
          <w:sz w:val="24"/>
          <w:lang w:val="el-GR"/>
        </w:rPr>
        <w:t>, κλπ.).</w:t>
      </w:r>
    </w:p>
    <w:p w:rsidR="0081641F" w:rsidRPr="00637ED5" w:rsidRDefault="0081641F" w:rsidP="00131A6D">
      <w:pPr>
        <w:numPr>
          <w:ilvl w:val="0"/>
          <w:numId w:val="70"/>
        </w:numPr>
        <w:autoSpaceDE w:val="0"/>
        <w:spacing w:after="60" w:line="360" w:lineRule="auto"/>
        <w:contextualSpacing/>
        <w:rPr>
          <w:rFonts w:ascii="Arial" w:eastAsia="SimSun" w:hAnsi="Arial" w:cs="Arial"/>
          <w:sz w:val="24"/>
        </w:rPr>
      </w:pPr>
      <w:r w:rsidRPr="00637ED5">
        <w:rPr>
          <w:rFonts w:ascii="Arial" w:eastAsia="SimSun" w:hAnsi="Arial" w:cs="Arial"/>
          <w:sz w:val="24"/>
        </w:rPr>
        <w:t>Δυνατότητα παραγωγής γραφικών.</w:t>
      </w:r>
    </w:p>
    <w:p w:rsidR="0081641F" w:rsidRPr="00637ED5" w:rsidRDefault="0081641F" w:rsidP="00131A6D">
      <w:pPr>
        <w:numPr>
          <w:ilvl w:val="0"/>
          <w:numId w:val="70"/>
        </w:numPr>
        <w:autoSpaceDE w:val="0"/>
        <w:spacing w:after="60" w:line="360" w:lineRule="auto"/>
        <w:contextualSpacing/>
        <w:rPr>
          <w:rFonts w:ascii="Arial" w:eastAsia="SimSun" w:hAnsi="Arial" w:cs="Arial"/>
          <w:sz w:val="24"/>
        </w:rPr>
      </w:pPr>
      <w:r w:rsidRPr="00637ED5">
        <w:rPr>
          <w:rFonts w:ascii="Arial" w:eastAsia="SimSun" w:hAnsi="Arial" w:cs="Arial"/>
          <w:sz w:val="24"/>
        </w:rPr>
        <w:t>Παραγωγή προδιαμορφωμένων αναφορών.</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Ως ονομασίες των πεδίων και των τιμών τους, να μην χρησιμοποιούνται οι κωδικοί τους (από τη ΒΔ), αλλά τα αντίστοιχα λεκτικά τους.</w:t>
      </w:r>
    </w:p>
    <w:p w:rsidR="0081641F" w:rsidRPr="00637ED5" w:rsidRDefault="0081641F" w:rsidP="00131A6D">
      <w:pPr>
        <w:numPr>
          <w:ilvl w:val="0"/>
          <w:numId w:val="70"/>
        </w:numPr>
        <w:autoSpaceDE w:val="0"/>
        <w:spacing w:after="60" w:line="360" w:lineRule="auto"/>
        <w:contextualSpacing/>
        <w:rPr>
          <w:rFonts w:ascii="Arial" w:eastAsia="SimSun" w:hAnsi="Arial" w:cs="Arial"/>
          <w:sz w:val="24"/>
        </w:rPr>
      </w:pPr>
      <w:r w:rsidRPr="00637ED5">
        <w:rPr>
          <w:rFonts w:ascii="Arial" w:eastAsia="SimSun" w:hAnsi="Arial" w:cs="Arial"/>
          <w:sz w:val="24"/>
        </w:rPr>
        <w:t xml:space="preserve">Υποστήριξη αναφορών δύο τύπων: </w:t>
      </w:r>
    </w:p>
    <w:p w:rsidR="0081641F" w:rsidRPr="0081641F" w:rsidRDefault="0081641F" w:rsidP="00131A6D">
      <w:pPr>
        <w:numPr>
          <w:ilvl w:val="1"/>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«Καταστάσεις», π.χ. εμφάνιση σε λίστα, εγγραφών από τη βάση δεδομένων, </w:t>
      </w:r>
    </w:p>
    <w:p w:rsidR="0081641F" w:rsidRPr="0081641F" w:rsidRDefault="0081641F" w:rsidP="00131A6D">
      <w:pPr>
        <w:numPr>
          <w:ilvl w:val="1"/>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«Στατιστικές αναφορές», π.χ. προβολή στατιστικών στοιχείων βάσει  συναρτήσεων.</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Φιλτράρισμα εγγραφών που χρησιμοποιούνται για τη δημιουργία αναφορών με:</w:t>
      </w:r>
    </w:p>
    <w:p w:rsidR="0081641F" w:rsidRPr="0081641F" w:rsidRDefault="0081641F" w:rsidP="00131A6D">
      <w:pPr>
        <w:numPr>
          <w:ilvl w:val="1"/>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Χρήση λογικών τελεστών (π.χ. «ΚΑΙ», «Ή»),</w:t>
      </w:r>
    </w:p>
    <w:p w:rsidR="0081641F" w:rsidRPr="0081641F" w:rsidRDefault="0081641F" w:rsidP="00131A6D">
      <w:pPr>
        <w:numPr>
          <w:ilvl w:val="1"/>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Χρήση τελεστών όπως ίσο, μεγαλύτερο, μικρότερο, διάφορο, ένα από, κανένα από, κ.λπ.,</w:t>
      </w:r>
    </w:p>
    <w:p w:rsidR="0081641F" w:rsidRPr="0081641F" w:rsidRDefault="0081641F" w:rsidP="00131A6D">
      <w:pPr>
        <w:numPr>
          <w:ilvl w:val="1"/>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Χρήση εξελιγμένων τελεστών (π.χ. σήμερα, την τρέχουσα εβδομάδα, τον τρέχοντα μήνα, φέτος, την προηγούμενη εβδομάδα) για πεδία τύπου ημερομηνία και ώρα,</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Αποθήκευση αναφορών, ώστε να μπορούν να εκτελεστούν σε μελλοντικό χρόνο χωρίς να χρειάζεται να δημιουργηθούν ξανά.</w:t>
      </w:r>
    </w:p>
    <w:p w:rsidR="0081641F" w:rsidRPr="0081641F" w:rsidRDefault="0081641F" w:rsidP="00131A6D">
      <w:pPr>
        <w:numPr>
          <w:ilvl w:val="0"/>
          <w:numId w:val="7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lastRenderedPageBreak/>
        <w:t>Δημοσίευση αναφορών σε συγκεκριμένους ρόλους χρηστών, προκειμένου αυτοί να μπορούν να την εκτελέσουν.</w:t>
      </w:r>
    </w:p>
    <w:p w:rsidR="0081641F" w:rsidRPr="00637ED5" w:rsidRDefault="0081641F" w:rsidP="00131A6D">
      <w:pPr>
        <w:numPr>
          <w:ilvl w:val="0"/>
          <w:numId w:val="70"/>
        </w:numPr>
        <w:autoSpaceDE w:val="0"/>
        <w:spacing w:line="360" w:lineRule="auto"/>
        <w:contextualSpacing/>
        <w:rPr>
          <w:rFonts w:ascii="Arial" w:eastAsia="SimSun" w:hAnsi="Arial" w:cs="Arial"/>
          <w:sz w:val="24"/>
        </w:rPr>
      </w:pPr>
      <w:r w:rsidRPr="00637ED5">
        <w:rPr>
          <w:rFonts w:ascii="Arial" w:eastAsia="SimSun" w:hAnsi="Arial" w:cs="Arial"/>
          <w:sz w:val="24"/>
        </w:rPr>
        <w:t>Να αναφερθούν επιπλέον δυνατότητες.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Οι εκτυπώσεις του συστήματος θα πρέπει να προσφέρουν τις παρακάτω ελάχιστες δυνατότητες:</w:t>
      </w:r>
    </w:p>
    <w:p w:rsidR="0081641F" w:rsidRPr="00637ED5" w:rsidRDefault="0081641F" w:rsidP="00131A6D">
      <w:pPr>
        <w:numPr>
          <w:ilvl w:val="0"/>
          <w:numId w:val="66"/>
        </w:numPr>
        <w:autoSpaceDE w:val="0"/>
        <w:spacing w:after="60" w:line="360" w:lineRule="auto"/>
        <w:rPr>
          <w:rFonts w:ascii="Arial" w:eastAsia="SimSun" w:hAnsi="Arial" w:cs="Arial"/>
          <w:sz w:val="24"/>
        </w:rPr>
      </w:pPr>
      <w:r w:rsidRPr="00637ED5">
        <w:rPr>
          <w:rFonts w:ascii="Arial" w:eastAsia="SimSun" w:hAnsi="Arial" w:cs="Arial"/>
          <w:sz w:val="24"/>
        </w:rPr>
        <w:t>Προεπισκόπηση εκτύπωσης,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Χρήση φίλτρων πριν την εκτύπωση,</w:t>
      </w:r>
    </w:p>
    <w:p w:rsidR="0081641F" w:rsidRPr="003B659B" w:rsidRDefault="0081641F" w:rsidP="00131A6D">
      <w:pPr>
        <w:numPr>
          <w:ilvl w:val="0"/>
          <w:numId w:val="66"/>
        </w:numPr>
        <w:autoSpaceDE w:val="0"/>
        <w:spacing w:after="60" w:line="360" w:lineRule="auto"/>
        <w:rPr>
          <w:rFonts w:ascii="Arial" w:eastAsia="SimSun" w:hAnsi="Arial" w:cs="Arial"/>
          <w:sz w:val="24"/>
        </w:rPr>
      </w:pPr>
      <w:r w:rsidRPr="00637ED5">
        <w:rPr>
          <w:rFonts w:ascii="Arial" w:eastAsia="SimSun" w:hAnsi="Arial" w:cs="Arial"/>
          <w:sz w:val="24"/>
        </w:rPr>
        <w:t>Δυνατότητα ορισμού του εκτυπωτή,</w:t>
      </w:r>
    </w:p>
    <w:p w:rsidR="003B659B" w:rsidRPr="00637ED5" w:rsidRDefault="003B659B" w:rsidP="003B659B">
      <w:pPr>
        <w:autoSpaceDE w:val="0"/>
        <w:spacing w:after="60" w:line="360" w:lineRule="auto"/>
        <w:ind w:left="720"/>
        <w:rPr>
          <w:rFonts w:ascii="Arial" w:eastAsia="SimSun" w:hAnsi="Arial" w:cs="Arial"/>
          <w:sz w:val="24"/>
        </w:rPr>
      </w:pPr>
    </w:p>
    <w:p w:rsidR="0081641F" w:rsidRPr="003B659B" w:rsidRDefault="0081641F" w:rsidP="003B659B">
      <w:pPr>
        <w:autoSpaceDE w:val="0"/>
        <w:spacing w:after="60" w:line="360" w:lineRule="auto"/>
        <w:rPr>
          <w:rFonts w:ascii="Arial" w:eastAsia="SimSun" w:hAnsi="Arial" w:cs="Arial"/>
          <w:b/>
          <w:bCs/>
          <w:sz w:val="24"/>
          <w:lang w:val="el-GR"/>
        </w:rPr>
      </w:pPr>
      <w:bookmarkStart w:id="181" w:name="_Toc499661536"/>
      <w:r w:rsidRPr="003B659B">
        <w:rPr>
          <w:rFonts w:ascii="Arial" w:eastAsia="SimSun" w:hAnsi="Arial" w:cs="Arial"/>
          <w:b/>
          <w:bCs/>
          <w:sz w:val="24"/>
          <w:lang w:val="el-GR"/>
        </w:rPr>
        <w:t>4.3.9 Χρήστες Συστήματος</w:t>
      </w:r>
      <w:bookmarkEnd w:id="181"/>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Το υπό προμήθεια Σύστημα θα υποστηρίζει εσωτερικές διαδικασίες. Οι χρήστες του Συστήματος χωρίζονται σε κύριες κατηγορίες ανάλογα με τη λειτουργικότητα που χρησιμοποιούν:</w:t>
      </w:r>
    </w:p>
    <w:p w:rsidR="0081641F" w:rsidRPr="0081641F" w:rsidRDefault="0081641F" w:rsidP="00131A6D">
      <w:pPr>
        <w:numPr>
          <w:ilvl w:val="0"/>
          <w:numId w:val="71"/>
        </w:numPr>
        <w:spacing w:line="360" w:lineRule="auto"/>
        <w:rPr>
          <w:rFonts w:ascii="Arial" w:hAnsi="Arial" w:cs="Arial"/>
          <w:sz w:val="24"/>
          <w:lang w:val="el-GR" w:eastAsia="el-GR"/>
        </w:rPr>
      </w:pPr>
      <w:r w:rsidRPr="0081641F">
        <w:rPr>
          <w:rFonts w:ascii="Arial" w:hAnsi="Arial" w:cs="Arial"/>
          <w:b/>
          <w:sz w:val="24"/>
          <w:lang w:val="el-GR" w:eastAsia="el-GR"/>
        </w:rPr>
        <w:t>Απλοί Χρήστες</w:t>
      </w:r>
      <w:r w:rsidRPr="0081641F">
        <w:rPr>
          <w:rFonts w:ascii="Arial" w:hAnsi="Arial" w:cs="Arial"/>
          <w:sz w:val="24"/>
          <w:lang w:val="el-GR" w:eastAsia="el-GR"/>
        </w:rPr>
        <w:t xml:space="preserve">, με πρόσβαση στο περιβάλλον του συστήματος για διεκπεραίωση των εργασιών τους, με δυνατότητες εισαγωγής &amp; επεξεργασίας δεδομένων κλπ. Η παραπάνω ομάδα χρηστών αποτελείται από τους εργαζόμενους του </w:t>
      </w:r>
      <w:r>
        <w:rPr>
          <w:rFonts w:ascii="Arial" w:hAnsi="Arial" w:cs="Arial"/>
          <w:sz w:val="24"/>
          <w:lang w:val="en-US" w:eastAsia="el-GR"/>
        </w:rPr>
        <w:t>e</w:t>
      </w:r>
      <w:r w:rsidRPr="0081641F">
        <w:rPr>
          <w:rFonts w:ascii="Arial" w:hAnsi="Arial" w:cs="Arial"/>
          <w:sz w:val="24"/>
          <w:lang w:val="el-GR" w:eastAsia="el-GR"/>
        </w:rPr>
        <w:t xml:space="preserve">-ΕΦΚΑ και αποτελεί τους βασικούς χρήστες, οι οποίοι θα έχουν τη δυνατότητα να εκτελούν τις εργασίες τους με ευκολία, ταχύτητα και ασφάλεια. </w:t>
      </w:r>
    </w:p>
    <w:p w:rsidR="0081641F" w:rsidRPr="0081641F" w:rsidRDefault="0081641F" w:rsidP="00131A6D">
      <w:pPr>
        <w:numPr>
          <w:ilvl w:val="0"/>
          <w:numId w:val="71"/>
        </w:numPr>
        <w:spacing w:line="360" w:lineRule="auto"/>
        <w:ind w:left="714" w:hanging="357"/>
        <w:rPr>
          <w:rFonts w:ascii="Arial" w:hAnsi="Arial" w:cs="Arial"/>
          <w:sz w:val="24"/>
          <w:lang w:val="el-GR" w:eastAsia="el-GR"/>
        </w:rPr>
      </w:pPr>
      <w:r w:rsidRPr="0081641F">
        <w:rPr>
          <w:rFonts w:ascii="Arial" w:hAnsi="Arial" w:cs="Arial"/>
          <w:b/>
          <w:sz w:val="24"/>
          <w:lang w:val="el-GR" w:eastAsia="el-GR"/>
        </w:rPr>
        <w:t xml:space="preserve">Προϊστάμενοι, </w:t>
      </w:r>
      <w:r w:rsidRPr="0081641F">
        <w:rPr>
          <w:rFonts w:ascii="Arial" w:hAnsi="Arial" w:cs="Arial"/>
          <w:sz w:val="24"/>
          <w:lang w:val="el-GR" w:eastAsia="el-GR"/>
        </w:rPr>
        <w:t>με δυνατότητα πρόσβασης στο λειτουργικό τμήμα της εφαρμογής που αφορά στη διοικητική παρακολούθηση των απλών χρηστών, μέσω διαδικασιών εγκρίσεων, τυποποιημένων αναφορών, στατιστικών στοιχείων και αναλύσεων. Επιπλέον έχουν τη δυνατότητα δ</w:t>
      </w:r>
      <w:r w:rsidRPr="0081641F">
        <w:rPr>
          <w:rFonts w:ascii="Arial" w:eastAsia="SimSun" w:hAnsi="Arial" w:cs="Arial"/>
          <w:sz w:val="24"/>
          <w:lang w:val="el-GR" w:eastAsia="el-GR"/>
        </w:rPr>
        <w:t xml:space="preserve">ημιουργίας δεικτών και </w:t>
      </w:r>
      <w:r w:rsidRPr="00637ED5">
        <w:rPr>
          <w:rFonts w:ascii="Arial" w:eastAsia="SimSun" w:hAnsi="Arial" w:cs="Arial"/>
          <w:sz w:val="24"/>
          <w:lang w:eastAsia="el-GR"/>
        </w:rPr>
        <w:t>ad</w:t>
      </w:r>
      <w:r w:rsidRPr="0081641F">
        <w:rPr>
          <w:rFonts w:ascii="Arial" w:eastAsia="SimSun" w:hAnsi="Arial" w:cs="Arial"/>
          <w:sz w:val="24"/>
          <w:lang w:val="el-GR" w:eastAsia="el-GR"/>
        </w:rPr>
        <w:t>-</w:t>
      </w:r>
      <w:r w:rsidRPr="00637ED5">
        <w:rPr>
          <w:rFonts w:ascii="Arial" w:eastAsia="SimSun" w:hAnsi="Arial" w:cs="Arial"/>
          <w:sz w:val="24"/>
          <w:lang w:eastAsia="el-GR"/>
        </w:rPr>
        <w:t>hoc</w:t>
      </w:r>
      <w:r w:rsidRPr="0081641F">
        <w:rPr>
          <w:rFonts w:ascii="Arial" w:eastAsia="SimSun" w:hAnsi="Arial" w:cs="Arial"/>
          <w:sz w:val="24"/>
          <w:lang w:val="el-GR" w:eastAsia="el-GR"/>
        </w:rPr>
        <w:t xml:space="preserve"> αναφορών, χρήσης υποσυστημάτων, κανόνων και πιστοποίησης, δημιουργίας αναφορών, στατιστικών στοιχείων και αναλύσεων, κλπ.</w:t>
      </w:r>
    </w:p>
    <w:p w:rsidR="0081641F" w:rsidRPr="0081641F" w:rsidRDefault="0081641F" w:rsidP="00131A6D">
      <w:pPr>
        <w:numPr>
          <w:ilvl w:val="0"/>
          <w:numId w:val="71"/>
        </w:numPr>
        <w:spacing w:line="360" w:lineRule="auto"/>
        <w:rPr>
          <w:rFonts w:ascii="Arial" w:hAnsi="Arial" w:cs="Arial"/>
          <w:sz w:val="24"/>
          <w:lang w:val="el-GR" w:eastAsia="el-GR"/>
        </w:rPr>
      </w:pPr>
      <w:r w:rsidRPr="0081641F">
        <w:rPr>
          <w:rFonts w:ascii="Arial" w:hAnsi="Arial" w:cs="Arial"/>
          <w:b/>
          <w:sz w:val="24"/>
          <w:lang w:val="el-GR" w:eastAsia="el-GR"/>
        </w:rPr>
        <w:t xml:space="preserve">Έμπειροι Χρήστες / Διαχειριστές Εφαρμογής, </w:t>
      </w:r>
      <w:r w:rsidRPr="0081641F">
        <w:rPr>
          <w:rFonts w:ascii="Arial" w:hAnsi="Arial" w:cs="Arial"/>
          <w:sz w:val="24"/>
          <w:lang w:val="el-GR" w:eastAsia="el-GR"/>
        </w:rPr>
        <w:t>με πρόσβαση στο τεχνικό λειτουργικό και διαχειριστικό τμήμα του κάθε υποσυστήματος, δυνατότητα εισαγωγής/εξαγωγής δεδομένων, καθορισμό επιπέδου προσβασιμότητας των χρηστών βάσει κριτηρίων, δημιουργία «</w:t>
      </w:r>
      <w:r w:rsidRPr="00637ED5">
        <w:rPr>
          <w:rFonts w:ascii="Arial" w:hAnsi="Arial" w:cs="Arial"/>
          <w:sz w:val="24"/>
          <w:lang w:eastAsia="el-GR"/>
        </w:rPr>
        <w:t>what</w:t>
      </w:r>
      <w:r w:rsidRPr="0081641F">
        <w:rPr>
          <w:rFonts w:ascii="Arial" w:hAnsi="Arial" w:cs="Arial"/>
          <w:sz w:val="24"/>
          <w:lang w:val="el-GR" w:eastAsia="el-GR"/>
        </w:rPr>
        <w:t>-</w:t>
      </w:r>
      <w:r w:rsidRPr="00637ED5">
        <w:rPr>
          <w:rFonts w:ascii="Arial" w:hAnsi="Arial" w:cs="Arial"/>
          <w:sz w:val="24"/>
          <w:lang w:eastAsia="el-GR"/>
        </w:rPr>
        <w:t>if</w:t>
      </w:r>
      <w:r w:rsidRPr="0081641F">
        <w:rPr>
          <w:rFonts w:ascii="Arial" w:hAnsi="Arial" w:cs="Arial"/>
          <w:sz w:val="24"/>
          <w:lang w:val="el-GR" w:eastAsia="el-GR"/>
        </w:rPr>
        <w:t>» σεναρίων, κλπ.</w:t>
      </w:r>
    </w:p>
    <w:p w:rsidR="0081641F" w:rsidRPr="0081641F" w:rsidRDefault="0009632B" w:rsidP="0081641F">
      <w:pPr>
        <w:spacing w:before="120" w:line="360" w:lineRule="auto"/>
        <w:ind w:left="284"/>
        <w:outlineLvl w:val="2"/>
        <w:rPr>
          <w:rFonts w:ascii="Arial" w:hAnsi="Arial" w:cs="Arial"/>
          <w:b/>
          <w:bCs/>
          <w:sz w:val="24"/>
          <w:lang w:val="el-GR"/>
        </w:rPr>
      </w:pPr>
      <w:bookmarkStart w:id="182" w:name="_Toc25839239"/>
      <w:bookmarkStart w:id="183" w:name="_Toc499661537"/>
      <w:bookmarkStart w:id="184" w:name="_Toc486418022"/>
      <w:bookmarkStart w:id="185" w:name="_Toc52286966"/>
      <w:r>
        <w:rPr>
          <w:rFonts w:ascii="Arial" w:hAnsi="Arial" w:cs="Arial"/>
          <w:b/>
          <w:bCs/>
          <w:sz w:val="24"/>
          <w:lang w:val="el-GR"/>
        </w:rPr>
        <w:t xml:space="preserve">4.4  </w:t>
      </w:r>
      <w:r w:rsidR="0081641F" w:rsidRPr="0081641F">
        <w:rPr>
          <w:rFonts w:ascii="Arial" w:hAnsi="Arial" w:cs="Arial"/>
          <w:b/>
          <w:bCs/>
          <w:sz w:val="24"/>
          <w:lang w:val="el-GR"/>
        </w:rPr>
        <w:t>Προδιαγραφές (ελάχιστες) Υπηρεσιών</w:t>
      </w:r>
      <w:bookmarkEnd w:id="182"/>
      <w:bookmarkEnd w:id="183"/>
      <w:bookmarkEnd w:id="184"/>
      <w:bookmarkEnd w:id="185"/>
    </w:p>
    <w:p w:rsidR="0081641F" w:rsidRPr="003B659B" w:rsidRDefault="0081641F" w:rsidP="003B659B">
      <w:pPr>
        <w:autoSpaceDE w:val="0"/>
        <w:spacing w:after="60" w:line="360" w:lineRule="auto"/>
        <w:rPr>
          <w:rFonts w:ascii="Arial" w:eastAsia="SimSun" w:hAnsi="Arial" w:cs="Arial"/>
          <w:b/>
          <w:bCs/>
          <w:sz w:val="24"/>
          <w:lang w:val="el-GR"/>
        </w:rPr>
      </w:pPr>
      <w:bookmarkStart w:id="186" w:name="_Toc499661538"/>
      <w:bookmarkStart w:id="187" w:name="_Toc486418023"/>
      <w:r w:rsidRPr="003B659B">
        <w:rPr>
          <w:rFonts w:ascii="Arial" w:eastAsia="SimSun" w:hAnsi="Arial" w:cs="Arial"/>
          <w:b/>
          <w:bCs/>
          <w:sz w:val="24"/>
          <w:lang w:val="el-GR"/>
        </w:rPr>
        <w:t>4.4.1 Εκπόνηση Μελέτης Εφαρμογής</w:t>
      </w:r>
      <w:bookmarkEnd w:id="186"/>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lastRenderedPageBreak/>
        <w:t>Ο Ανάδοχος σε διάστημα ενός (1) μήνα από την υπογραφή της σύμβασης του έργου θα πρέπει να υποβάλλει στην Επιτροπή Παρακολούθησης και Παραλαβής του Έργου (ΕΠΠΕ) αναλυτική μελέτη εφαρμογής του προσφερόμενου συστήματος. Κατά την εκπόνηση της μελέτης ο Ανάδοχος θα πρέπει να λάβει υπόψη του τα ακόλουθα:</w:t>
      </w:r>
    </w:p>
    <w:p w:rsidR="0081641F" w:rsidRPr="0081641F" w:rsidRDefault="0081641F" w:rsidP="00131A6D">
      <w:pPr>
        <w:numPr>
          <w:ilvl w:val="0"/>
          <w:numId w:val="72"/>
        </w:numPr>
        <w:spacing w:after="60" w:line="360" w:lineRule="auto"/>
        <w:ind w:left="675" w:hanging="318"/>
        <w:rPr>
          <w:rFonts w:ascii="Arial" w:hAnsi="Arial" w:cs="Arial"/>
          <w:sz w:val="24"/>
          <w:lang w:val="el-GR"/>
        </w:rPr>
      </w:pPr>
      <w:r w:rsidRPr="0081641F">
        <w:rPr>
          <w:rFonts w:ascii="Arial" w:hAnsi="Arial" w:cs="Arial"/>
          <w:sz w:val="24"/>
          <w:lang w:val="el-GR"/>
        </w:rPr>
        <w:t xml:space="preserve">Την οργανωτική δομή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131A6D">
      <w:pPr>
        <w:numPr>
          <w:ilvl w:val="0"/>
          <w:numId w:val="72"/>
        </w:numPr>
        <w:spacing w:after="60" w:line="360" w:lineRule="auto"/>
        <w:ind w:left="675" w:hanging="318"/>
        <w:rPr>
          <w:rFonts w:ascii="Arial" w:hAnsi="Arial" w:cs="Arial"/>
          <w:sz w:val="24"/>
          <w:lang w:val="el-GR"/>
        </w:rPr>
      </w:pPr>
      <w:r w:rsidRPr="0081641F">
        <w:rPr>
          <w:rFonts w:ascii="Arial" w:hAnsi="Arial" w:cs="Arial"/>
          <w:sz w:val="24"/>
          <w:lang w:val="el-GR"/>
        </w:rPr>
        <w:t xml:space="preserve">Τον τρόπο υλοποίησης των διαδικασιών των εμπλεκόμενων με το έργο οργανικών μονάδων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131A6D">
      <w:pPr>
        <w:numPr>
          <w:ilvl w:val="0"/>
          <w:numId w:val="72"/>
        </w:numPr>
        <w:spacing w:after="60" w:line="360" w:lineRule="auto"/>
        <w:ind w:left="675" w:hanging="318"/>
        <w:rPr>
          <w:rFonts w:ascii="Arial" w:hAnsi="Arial" w:cs="Arial"/>
          <w:sz w:val="24"/>
          <w:lang w:val="el-GR"/>
        </w:rPr>
      </w:pPr>
      <w:r w:rsidRPr="0081641F">
        <w:rPr>
          <w:rFonts w:ascii="Arial" w:hAnsi="Arial" w:cs="Arial"/>
          <w:sz w:val="24"/>
          <w:lang w:val="el-GR"/>
        </w:rPr>
        <w:t xml:space="preserve">Την υπάρχουσα πληροφοριακή υποδομή του </w:t>
      </w:r>
      <w:r>
        <w:rPr>
          <w:rFonts w:ascii="Arial" w:hAnsi="Arial" w:cs="Arial"/>
          <w:sz w:val="24"/>
          <w:lang w:val="en-US"/>
        </w:rPr>
        <w:t>e</w:t>
      </w:r>
      <w:r w:rsidRPr="0081641F">
        <w:rPr>
          <w:rFonts w:ascii="Arial" w:hAnsi="Arial" w:cs="Arial"/>
          <w:sz w:val="24"/>
          <w:lang w:val="el-GR"/>
        </w:rPr>
        <w:t>-ΕΦΚΑ,</w:t>
      </w:r>
    </w:p>
    <w:p w:rsidR="0081641F" w:rsidRPr="0081641F" w:rsidRDefault="0081641F" w:rsidP="00131A6D">
      <w:pPr>
        <w:numPr>
          <w:ilvl w:val="0"/>
          <w:numId w:val="72"/>
        </w:numPr>
        <w:spacing w:after="60" w:line="360" w:lineRule="auto"/>
        <w:ind w:left="675" w:hanging="318"/>
        <w:rPr>
          <w:rFonts w:ascii="Arial" w:hAnsi="Arial" w:cs="Arial"/>
          <w:sz w:val="24"/>
          <w:lang w:val="el-GR"/>
        </w:rPr>
      </w:pPr>
      <w:r w:rsidRPr="0081641F">
        <w:rPr>
          <w:rFonts w:ascii="Arial" w:hAnsi="Arial" w:cs="Arial"/>
          <w:sz w:val="24"/>
          <w:lang w:val="el-GR"/>
        </w:rPr>
        <w:t xml:space="preserve">Τους υπάρχοντες περιορισμούς και αλληλεπιδράσεις του </w:t>
      </w:r>
      <w:r>
        <w:rPr>
          <w:rFonts w:ascii="Arial" w:hAnsi="Arial" w:cs="Arial"/>
          <w:sz w:val="24"/>
          <w:lang w:val="en-US"/>
        </w:rPr>
        <w:t>e</w:t>
      </w:r>
      <w:r w:rsidRPr="0081641F">
        <w:rPr>
          <w:rFonts w:ascii="Arial" w:hAnsi="Arial" w:cs="Arial"/>
          <w:sz w:val="24"/>
          <w:lang w:val="el-GR"/>
        </w:rPr>
        <w:t>-ΕΦΚΑ με άλλους συνεργαζόμενους φορείς(ΕΑΠ, ΑΑΔΕ κλπ),</w:t>
      </w:r>
    </w:p>
    <w:p w:rsidR="0081641F" w:rsidRPr="0081641F" w:rsidRDefault="0081641F" w:rsidP="00131A6D">
      <w:pPr>
        <w:numPr>
          <w:ilvl w:val="0"/>
          <w:numId w:val="72"/>
        </w:numPr>
        <w:spacing w:line="360" w:lineRule="auto"/>
        <w:rPr>
          <w:rFonts w:ascii="Arial" w:hAnsi="Arial" w:cs="Arial"/>
          <w:sz w:val="24"/>
          <w:lang w:val="el-GR"/>
        </w:rPr>
      </w:pPr>
      <w:r w:rsidRPr="0081641F">
        <w:rPr>
          <w:rFonts w:ascii="Arial" w:hAnsi="Arial" w:cs="Arial"/>
          <w:sz w:val="24"/>
          <w:lang w:val="el-GR"/>
        </w:rPr>
        <w:t>Το περιεχόμενο της παρούσας διακήρυξης.</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 xml:space="preserve">Η μελέτη εφαρμογής θα αποτελέσει τον πλήρη οδηγό για την εγκατάσταση, παραμετροποίηση, μετάπτωση δεδομένων, υλοποίηση διαλειτουργικότητας, την πιλοτική λειτουργία του συστήματος και γενικότερα όλες τις ενέργειες και εργασίες που απαιτούνται για την πλήρη και επιτυχή υλοποίηση του αντικειμένου του Έργου. Στην ενότητα «ΦΑΣΗ 1η : Εκπόνηση Μελέτης Εφαρμογής» της παρούσας, περιγράφονται αναλυτικά οι διαδικασίες σύνταξης καθώς και το περιεχόμενο της αιτούμενης μελέτης Εφαρμογής. </w:t>
      </w:r>
    </w:p>
    <w:p w:rsidR="0081641F" w:rsidRPr="0081641F" w:rsidRDefault="0081641F" w:rsidP="0081641F">
      <w:pPr>
        <w:spacing w:line="360" w:lineRule="auto"/>
        <w:rPr>
          <w:rFonts w:ascii="Arial" w:hAnsi="Arial" w:cs="Arial"/>
          <w:sz w:val="24"/>
          <w:lang w:val="el-GR"/>
        </w:rPr>
      </w:pPr>
      <w:r w:rsidRPr="0081641F">
        <w:rPr>
          <w:rFonts w:ascii="Arial" w:hAnsi="Arial" w:cs="Arial"/>
          <w:sz w:val="24"/>
          <w:lang w:val="el-GR"/>
        </w:rPr>
        <w:t>Η μελέτη εφαρμογής θα κατατεθεί προς έγκριση στην ΕΠΠΕ και από την στιγμή που θα εγκριθεί θα αποτελεί τον οδηγό υλοποίησης για το σύνολο του έργου. Η ΕΠΠΕ δύναται να διατυπώσει και να κοινοποιήσει στον Ανάδοχο τυχόν σχόλια εντός δεκαπέντε (15) εργασίμων ημερών από την υποβολή της. Σε περίπτωση μη έγκρισης της μελέτης εφαρμογής ο ανάδοχος θα πρέπει να προσαρμόσει την μελέτη αυτή σύμφωνα με τις παρατηρήσεις της ΕΠΠΕ μέσα σε χρονικό διάστημα δέκα (10) εργασίμων ημερών από την αποστολή των σχολίων της ΕΠΠΕ και να την υποβάλει εκ νέου για τελική έγκριση.</w:t>
      </w:r>
    </w:p>
    <w:bookmarkEnd w:id="187"/>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 xml:space="preserve">4.4.2 </w:t>
      </w:r>
      <w:r w:rsidRPr="0081641F">
        <w:rPr>
          <w:rFonts w:ascii="Arial" w:eastAsia="SimSun" w:hAnsi="Arial" w:cs="Arial"/>
          <w:b/>
          <w:bCs/>
          <w:sz w:val="24"/>
          <w:lang w:val="el-GR"/>
        </w:rPr>
        <w:tab/>
        <w:t>Υπηρεσίες Εγκατάστασης – Παραμετροποίησης</w:t>
      </w:r>
    </w:p>
    <w:p w:rsidR="0081641F" w:rsidRPr="0081641F" w:rsidRDefault="0081641F" w:rsidP="0081641F">
      <w:pPr>
        <w:spacing w:line="360" w:lineRule="auto"/>
        <w:rPr>
          <w:rFonts w:ascii="Arial" w:eastAsia="SimSun" w:hAnsi="Arial" w:cs="Arial"/>
          <w:sz w:val="24"/>
          <w:lang w:val="el-GR"/>
        </w:rPr>
      </w:pPr>
      <w:r w:rsidRPr="0081641F">
        <w:rPr>
          <w:rFonts w:ascii="Arial" w:hAnsi="Arial" w:cs="Arial"/>
          <w:sz w:val="24"/>
          <w:lang w:val="el-GR"/>
        </w:rPr>
        <w:t>Ο Ανάδοχος είναι υποχρεωμένος στο πλαίσιο της παρούσας προμήθειας να πραγματοποιήσει όλες τις εγκαταστάσεις και τις παραμετροποιήσεις που απαιτούνται, σε εξοπλισμό που θα διατεθεί από την Αναθέτουσα Αρχή, ώστε να είναι το σύστημα πλήρως λειτουργικό βάσει των τεχνικών και λειτουργικών προδιαγραφών της παρούσας προκήρυξης και της μελέτης εφαρμογής.</w:t>
      </w:r>
    </w:p>
    <w:p w:rsidR="0081641F" w:rsidRPr="0081641F" w:rsidRDefault="0081641F" w:rsidP="003B659B">
      <w:pPr>
        <w:autoSpaceDE w:val="0"/>
        <w:spacing w:after="60" w:line="360" w:lineRule="auto"/>
        <w:rPr>
          <w:rFonts w:ascii="Arial" w:eastAsia="SimSun" w:hAnsi="Arial" w:cs="Arial"/>
          <w:b/>
          <w:bCs/>
          <w:sz w:val="24"/>
          <w:lang w:val="el-GR"/>
        </w:rPr>
      </w:pPr>
      <w:r w:rsidRPr="0081641F">
        <w:rPr>
          <w:rFonts w:ascii="Arial" w:eastAsia="SimSun" w:hAnsi="Arial" w:cs="Arial"/>
          <w:b/>
          <w:bCs/>
          <w:sz w:val="24"/>
          <w:lang w:val="el-GR"/>
        </w:rPr>
        <w:t>4.4.3 Υπηρεσίες Μετάπτωσης Δεδομένων</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Ο Ανάδοχος θα προβεί σε όλες τις απαιτούμενες ενέργειες μετάπτωσης των δεδομένων από το υφιστάμενο πληροφοριακό σύστημα, σε συνεργασία με την Εταιρία «3π </w:t>
      </w:r>
      <w:r w:rsidRPr="00637ED5">
        <w:rPr>
          <w:rFonts w:ascii="Arial" w:eastAsia="SimSun" w:hAnsi="Arial" w:cs="Arial"/>
          <w:sz w:val="24"/>
          <w:lang w:val="en-US"/>
        </w:rPr>
        <w:t>ABETE</w:t>
      </w:r>
      <w:r w:rsidRPr="0081641F">
        <w:rPr>
          <w:rFonts w:ascii="Arial" w:eastAsia="SimSun" w:hAnsi="Arial" w:cs="Arial"/>
          <w:sz w:val="24"/>
          <w:lang w:val="el-GR"/>
        </w:rPr>
        <w:t xml:space="preserve">» που υποστηρίζει τεχνικά το συγκεκριμένο σύστημα, καθώς και όλων των σχετικών δεδομένων και πληροφοριών που τηρούνται σε ψηφιακή/ηλεκτρονική μορφή από τις εμπλεκόμενες στο έργο οργανικές μονάδες του </w:t>
      </w:r>
      <w:r>
        <w:rPr>
          <w:rFonts w:ascii="Arial" w:eastAsia="SimSun" w:hAnsi="Arial" w:cs="Arial"/>
          <w:sz w:val="24"/>
          <w:lang w:val="en-US"/>
        </w:rPr>
        <w:t>e</w:t>
      </w:r>
      <w:r w:rsidRPr="0081641F">
        <w:rPr>
          <w:rFonts w:ascii="Arial" w:eastAsia="SimSun" w:hAnsi="Arial" w:cs="Arial"/>
          <w:sz w:val="24"/>
          <w:lang w:val="el-GR"/>
        </w:rPr>
        <w:t xml:space="preserve">-ΕΦΚΑ αναφορικά με τη διαχείριση ανθρώπινου δυναμικού, και μισθοδοσίας, προκειμένου το νέο σύστημα να περιέλθει σε κατάσταση παραγωγικής λειτουργίας.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 </w:t>
      </w:r>
      <w:r>
        <w:rPr>
          <w:rFonts w:ascii="Arial" w:eastAsia="SimSun" w:hAnsi="Arial" w:cs="Arial"/>
          <w:sz w:val="24"/>
          <w:lang w:val="en-US"/>
        </w:rPr>
        <w:t>e</w:t>
      </w:r>
      <w:r w:rsidRPr="0081641F">
        <w:rPr>
          <w:rFonts w:ascii="Arial" w:eastAsia="SimSun" w:hAnsi="Arial" w:cs="Arial"/>
          <w:sz w:val="24"/>
          <w:lang w:val="el-GR"/>
        </w:rPr>
        <w:t xml:space="preserve">-ΕΦΚΑ θα παρέχει στον Ανάδοχο κάθε απαιτούμενη τεκμηρίωση η οποία είναι διαθέσιμη σχετικά με τα προς μετάπτωση δεδομένα, ώστε να διευκολύνει την πρόσβαση του Αναδόχου στα δεδομένα αυτά. Την πλήρη ευθύνη της αποκωδικοποίησης και του μετασχηματισμού των δεδομένων των υπαρχουσών εφαρμογών την έχει ο Ανάδοχος.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Στην Τεχνική του Προσφορά ο υποψήφιος Ανάδοχος θα πρέπει να περιγράψει τη μεθοδολογία που θα εφαρμόσει για τη μετάπτωση των δεδομένων, το πλάνο ενεργειών και το χρονοπρογραμματισμό υλοποίησης της μετάπτωσης, τον προτεινόμενο τρόπο μετάπτωσης, τα τυχόν εργαλεία που σκέφτεται να χρησιμοποιήσει, τις διαδικασίες παραλαβής, εισαγωγής, παράδοσης, ελέγχου και αποδοχής των δεδομένων καθώς και το πλάνο διασφάλισης και τήρησης της εμπιστευτικότητας για την εισαγόμενη και διαχειριζόμενη πληροφορία.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Στο πλαίσιο της εκπόνησης της μελέτης εφαρμογής ο Ανάδοχος καλείται να υποβάλει το οριστικοποιημένο σχέδιο μετάπτωσης δεδομένων βάσει του οποίου θα υλοποιηθεί η μετάπτωση.</w:t>
      </w:r>
    </w:p>
    <w:p w:rsidR="0081641F" w:rsidRPr="00637ED5" w:rsidRDefault="0081641F" w:rsidP="0081641F">
      <w:pPr>
        <w:autoSpaceDE w:val="0"/>
        <w:spacing w:after="60" w:line="360" w:lineRule="auto"/>
        <w:rPr>
          <w:rFonts w:ascii="Arial" w:eastAsia="SimSun" w:hAnsi="Arial" w:cs="Arial"/>
          <w:sz w:val="24"/>
        </w:rPr>
      </w:pPr>
      <w:r w:rsidRPr="00637ED5">
        <w:rPr>
          <w:rFonts w:ascii="Arial" w:eastAsia="SimSun" w:hAnsi="Arial" w:cs="Arial"/>
          <w:sz w:val="24"/>
        </w:rPr>
        <w:t>Επισημαίνεται, ότι:</w:t>
      </w:r>
    </w:p>
    <w:p w:rsidR="0081641F" w:rsidRPr="0081641F" w:rsidRDefault="0081641F" w:rsidP="00131A6D">
      <w:pPr>
        <w:numPr>
          <w:ilvl w:val="0"/>
          <w:numId w:val="7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Οποιοδήποτε υλικό ή λογισμικό και υπηρεσίες απαιτηθεί κατά την διαδικασία της μετάπτωσης θα προσφερθεί χωρίς κόστος από τον Ανάδοχο.</w:t>
      </w:r>
    </w:p>
    <w:p w:rsidR="0081641F" w:rsidRPr="0081641F" w:rsidRDefault="0081641F" w:rsidP="00131A6D">
      <w:pPr>
        <w:numPr>
          <w:ilvl w:val="0"/>
          <w:numId w:val="73"/>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Οι υπηρεσίες μετάπτωσης θα πρέπει να γίνουν αρχικά επιτυχώς σε δοκιμαστικό περιβάλλον, να ελεγχθούν και μόνο μετά από την έγγραφη έγκριση της Αναθέτουσας Αρχής, να λάβουν χώρα σε παραγωγικό περιβάλλον.</w:t>
      </w:r>
    </w:p>
    <w:p w:rsidR="0081641F" w:rsidRPr="0081641F" w:rsidRDefault="0081641F" w:rsidP="003B659B">
      <w:pPr>
        <w:autoSpaceDE w:val="0"/>
        <w:spacing w:after="60" w:line="360" w:lineRule="auto"/>
        <w:rPr>
          <w:rFonts w:ascii="Arial" w:eastAsia="SimSun" w:hAnsi="Arial" w:cs="Arial"/>
          <w:b/>
          <w:bCs/>
          <w:sz w:val="24"/>
          <w:lang w:val="el-GR"/>
        </w:rPr>
      </w:pPr>
      <w:bookmarkStart w:id="188" w:name="_Toc499661540"/>
      <w:bookmarkStart w:id="189" w:name="_Toc486418025"/>
      <w:r w:rsidRPr="0081641F">
        <w:rPr>
          <w:rFonts w:ascii="Arial" w:eastAsia="SimSun" w:hAnsi="Arial" w:cs="Arial"/>
          <w:b/>
          <w:bCs/>
          <w:sz w:val="24"/>
          <w:lang w:val="el-GR"/>
        </w:rPr>
        <w:t>4.4.4 Υπηρεσίες Δοκιμαστικής - Πιλοτικής και Παραγωγικής Λειτουργίας</w:t>
      </w:r>
      <w:bookmarkEnd w:id="188"/>
      <w:bookmarkEnd w:id="189"/>
      <w:r w:rsidRPr="0081641F">
        <w:rPr>
          <w:rFonts w:ascii="Arial" w:eastAsia="SimSun" w:hAnsi="Arial" w:cs="Arial"/>
          <w:b/>
          <w:bCs/>
          <w:sz w:val="24"/>
          <w:lang w:val="el-GR"/>
        </w:rPr>
        <w:t xml:space="preserve">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 Ανάδοχος, καθ’ όλη τη διάρκεια της δοκιμαστικής - πιλοτικής &amp; παραγωγικής λειτουργίας, έχει την πλήρη και αποκλειστική ευθύνη της καλής λειτουργίας του συστήματος, συμπεριλαμβανομένης της υποχρέωσης να επιφέρει διορθώσεις ή/και μικρής κλίμακας </w:t>
      </w:r>
      <w:r w:rsidRPr="0081641F">
        <w:rPr>
          <w:rFonts w:ascii="Arial" w:eastAsia="SimSun" w:hAnsi="Arial" w:cs="Arial"/>
          <w:sz w:val="24"/>
          <w:lang w:val="el-GR"/>
        </w:rPr>
        <w:lastRenderedPageBreak/>
        <w:t>βελτιώσεις στο σύστημα σύμφωνα με τις υποδείξεις της Αναθέτουσας Αρχής, διαθέτοντας ειδικευμένο προσωπικό κατά περίσταση.</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Σε αυτό το πλαίσιο, ο Ανάδοχος υποχρεούται να παρέχει τις Εγγυημένου Επιπέδου Υπηρεσίες Τεχνικής Υποστήριξης. 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Προσφορά του Αναδόχου.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Στόχος των υπηρεσιών Τεχνικής Υποστήριξης είναι η εξασφάλιση της καλής λειτουργίας του Συστήματος, η άμεση ανταπόκριση του Αναδόχου σε αναγγελίες προβλημάτων και η άμεση αποκατάσταση των βλαβών/ προβλημάτων του Συστήματος. </w:t>
      </w:r>
    </w:p>
    <w:p w:rsidR="0081641F" w:rsidRPr="0081641F" w:rsidRDefault="0081641F" w:rsidP="0081641F">
      <w:pPr>
        <w:autoSpaceDE w:val="0"/>
        <w:spacing w:after="60" w:line="360" w:lineRule="auto"/>
        <w:rPr>
          <w:rFonts w:ascii="Arial" w:eastAsia="SimSun" w:hAnsi="Arial" w:cs="Arial"/>
          <w:b/>
          <w:sz w:val="24"/>
          <w:lang w:val="el-GR"/>
        </w:rPr>
      </w:pPr>
      <w:r w:rsidRPr="0081641F">
        <w:rPr>
          <w:rFonts w:ascii="Arial" w:eastAsia="SimSun" w:hAnsi="Arial" w:cs="Arial"/>
          <w:b/>
          <w:sz w:val="24"/>
          <w:lang w:val="el-GR"/>
        </w:rPr>
        <w:t>Σημειώνεται ότι ο ανάδοχος υποχρεούται να λάβει υπόψη του και να συμπεριλάβει οποιεσδήποτε αλλαγές στο Θεσμικό και Κανονιστικό Πλαίσιο πραγματοποιηθούν κατά την περίοδο υλοποίησης του έργου και κατά συνέπεια και κατά την περίοδο πιλοτικής και παραγωγικής λειτουργίας του.</w:t>
      </w:r>
    </w:p>
    <w:p w:rsidR="0081641F" w:rsidRPr="0081641F" w:rsidRDefault="0081641F" w:rsidP="0081641F">
      <w:pPr>
        <w:spacing w:before="240" w:line="360" w:lineRule="auto"/>
        <w:rPr>
          <w:rFonts w:ascii="Arial" w:hAnsi="Arial" w:cs="Arial"/>
          <w:b/>
          <w:sz w:val="24"/>
          <w:lang w:val="el-GR"/>
        </w:rPr>
      </w:pPr>
      <w:bookmarkStart w:id="190" w:name="_Toc486418026"/>
      <w:r w:rsidRPr="0081641F">
        <w:rPr>
          <w:rFonts w:ascii="Arial" w:hAnsi="Arial" w:cs="Arial"/>
          <w:b/>
          <w:sz w:val="24"/>
          <w:lang w:val="el-GR"/>
        </w:rPr>
        <w:t>4.4.4.1 Υπηρεσίες Τεχνικής Υποστήριξης κατά την Δοκιμαστική - πιλοτική Λειτουργία (φάση Φ3 και Φ4)</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διάρκεια της περιόδου δοκιμαστικής λειτουργίας θα είναι ένας (1) μήνας, και ξεκινά μετά την ολοκλήρωση της 2η φάσης του έργου Φ2 «Υπηρεσίες Παραμετροποίησης, Διασύνδεσης και Μετάπτωσης», όπως αυτή περιγράφεται στην παράγραφο 4.6 Χρονοδιάγραμμα Υλοποίησης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Κατά την έναρξη της περιόδου Δοκιμαστικής Λειτουργίας ο Ανάδοχος σε συνεργασία με τα στελέχη της Αναθέτουσας Αρχής, θα ορίσει συγκεκριμένους ρόλους οι οποίοι θα ανατεθούν σε επιλεγμένα στελέχη έτσι ώστε να καλύπτεται η αξιολόγηση των λειτουργιών &amp; υπηρεσιών που προσφέρουν όλα τα υποσυστήματα από ομάδες χρηστών κάθε κατηγορίας. Επίσης, θα πρέπει να προδιαγράψει και παραδώσει τα σενάρια και τα κριτήρια της αξιολόγησης της δοκιμαστικής λειτουργίας (</w:t>
      </w:r>
      <w:r w:rsidRPr="00637ED5">
        <w:rPr>
          <w:rFonts w:ascii="Arial" w:eastAsia="SimSun" w:hAnsi="Arial" w:cs="Arial"/>
          <w:sz w:val="24"/>
        </w:rPr>
        <w:t>acceptance</w:t>
      </w:r>
      <w:r w:rsidRPr="0081641F">
        <w:rPr>
          <w:rFonts w:ascii="Arial" w:eastAsia="SimSun" w:hAnsi="Arial" w:cs="Arial"/>
          <w:sz w:val="24"/>
          <w:lang w:val="el-GR"/>
        </w:rPr>
        <w:t xml:space="preserve"> </w:t>
      </w:r>
      <w:r w:rsidRPr="00637ED5">
        <w:rPr>
          <w:rFonts w:ascii="Arial" w:eastAsia="SimSun" w:hAnsi="Arial" w:cs="Arial"/>
          <w:sz w:val="24"/>
        </w:rPr>
        <w:t>tests</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δοκιμαστική λειτουργία του κάθε υποσυστήματος διέπεται από τις ακόλουθες αρχές: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Κατά την δοκιμαστική λειτουργία χρησιμοποιείται περιβάλλον δοκιμών αποδοχής / εκπαιδεύσεων για τη λειτουργία του Συστήματος  το οποίο θα διατεθεί από τον Ανάδοχο.</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δοκιμαστική λειτουργία λαμβάνει χώρα με τη συμμετοχή μιας αντιπροσωπευτικής ομάδας από το σύνολο των Επιλεγμένων χρηστών, οι οποίοι έχουν ολοκληρώσει την εκπαίδευσή τους.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Τα σενάρια ελέγχου, που περιλαμβάνονται στα </w:t>
      </w:r>
      <w:r w:rsidRPr="00637ED5">
        <w:rPr>
          <w:rFonts w:ascii="Arial" w:eastAsia="SimSun" w:hAnsi="Arial" w:cs="Arial"/>
          <w:sz w:val="24"/>
        </w:rPr>
        <w:t>User</w:t>
      </w:r>
      <w:r w:rsidRPr="0081641F">
        <w:rPr>
          <w:rFonts w:ascii="Arial" w:eastAsia="SimSun" w:hAnsi="Arial" w:cs="Arial"/>
          <w:sz w:val="24"/>
          <w:lang w:val="el-GR"/>
        </w:rPr>
        <w:t xml:space="preserve"> </w:t>
      </w:r>
      <w:r w:rsidRPr="00637ED5">
        <w:rPr>
          <w:rFonts w:ascii="Arial" w:eastAsia="SimSun" w:hAnsi="Arial" w:cs="Arial"/>
          <w:sz w:val="24"/>
        </w:rPr>
        <w:t>Acceptance</w:t>
      </w:r>
      <w:r w:rsidRPr="0081641F">
        <w:rPr>
          <w:rFonts w:ascii="Arial" w:eastAsia="SimSun" w:hAnsi="Arial" w:cs="Arial"/>
          <w:sz w:val="24"/>
          <w:lang w:val="el-GR"/>
        </w:rPr>
        <w:t xml:space="preserve"> </w:t>
      </w:r>
      <w:r w:rsidRPr="00637ED5">
        <w:rPr>
          <w:rFonts w:ascii="Arial" w:eastAsia="SimSun" w:hAnsi="Arial" w:cs="Arial"/>
          <w:sz w:val="24"/>
        </w:rPr>
        <w:t>Tests</w:t>
      </w:r>
      <w:r w:rsidRPr="0081641F">
        <w:rPr>
          <w:rFonts w:ascii="Arial" w:eastAsia="SimSun" w:hAnsi="Arial" w:cs="Arial"/>
          <w:sz w:val="24"/>
          <w:lang w:val="el-GR"/>
        </w:rPr>
        <w:t xml:space="preserve"> και εκτελούνται από την ομάδα των Επιλεγμένων χρηστών, είναι κατάλληλα επιλεγμένα ώστε να καλύπτουν το μεγαλύτερο μέρος των επιχειρησιακών διαδικασιών που υποστηρίζονται από το Σύστημα. Τα σενάρια ελέγχου των </w:t>
      </w:r>
      <w:r w:rsidRPr="00637ED5">
        <w:rPr>
          <w:rFonts w:ascii="Arial" w:eastAsia="SimSun" w:hAnsi="Arial" w:cs="Arial"/>
          <w:sz w:val="24"/>
        </w:rPr>
        <w:t>User</w:t>
      </w:r>
      <w:r w:rsidRPr="0081641F">
        <w:rPr>
          <w:rFonts w:ascii="Arial" w:eastAsia="SimSun" w:hAnsi="Arial" w:cs="Arial"/>
          <w:sz w:val="24"/>
          <w:lang w:val="el-GR"/>
        </w:rPr>
        <w:t xml:space="preserve"> </w:t>
      </w:r>
      <w:r w:rsidRPr="00637ED5">
        <w:rPr>
          <w:rFonts w:ascii="Arial" w:eastAsia="SimSun" w:hAnsi="Arial" w:cs="Arial"/>
          <w:sz w:val="24"/>
        </w:rPr>
        <w:t>Acceptance</w:t>
      </w:r>
      <w:r w:rsidRPr="0081641F">
        <w:rPr>
          <w:rFonts w:ascii="Arial" w:eastAsia="SimSun" w:hAnsi="Arial" w:cs="Arial"/>
          <w:sz w:val="24"/>
          <w:lang w:val="el-GR"/>
        </w:rPr>
        <w:t xml:space="preserve"> </w:t>
      </w:r>
      <w:r w:rsidRPr="00637ED5">
        <w:rPr>
          <w:rFonts w:ascii="Arial" w:eastAsia="SimSun" w:hAnsi="Arial" w:cs="Arial"/>
          <w:sz w:val="24"/>
        </w:rPr>
        <w:t>Tests</w:t>
      </w:r>
      <w:r w:rsidRPr="0081641F">
        <w:rPr>
          <w:rFonts w:ascii="Arial" w:eastAsia="SimSun" w:hAnsi="Arial" w:cs="Arial"/>
          <w:sz w:val="24"/>
          <w:lang w:val="el-GR"/>
        </w:rPr>
        <w:t xml:space="preserve"> περιλαμβάνονται στα Εγχειρίδια Κατάρτισης Χρηστών.</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Για την δοκιμαστική λειτουργία χρησιμοποιείται το μεγαλύτερο μέρος των διαθέσιμων δεδομένων που θα ενταχθούν στην Παραγωγική Λειτουργία του Συστήματος.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στην έναρξη και κατά την περίοδο δοκιμαστική λειτουργίας του κάθε υποσυστήματος, έχει τις παρακάτω υποχρεώσεις: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βρίσκεται σε συνεχή συνεργασία με τους υπεύθυνους της Αναθέτουσας Αρχής,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διαθέσει προσωπικό με τις κατάλληλες τεχνικές και επιχειρησιακές γνώσεις για την υποστήριξη της δοκιμαστικής λειτουργίας και την εξασφάλιση της εύρυθμης λειτουργίας του Συστήματος,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ελέγχει την καλή λειτουργία του Συστήματος (ενδεικτικά αναφέρονται):</w:t>
      </w:r>
    </w:p>
    <w:p w:rsidR="0081641F" w:rsidRPr="0081641F" w:rsidRDefault="0081641F" w:rsidP="0081641F">
      <w:pPr>
        <w:autoSpaceDE w:val="0"/>
        <w:spacing w:after="60" w:line="360" w:lineRule="auto"/>
        <w:ind w:left="720"/>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ab/>
        <w:t>Τις ρυθμίσεις στους Πίνακες της Βάσης Δεδομένων</w:t>
      </w:r>
    </w:p>
    <w:p w:rsidR="0081641F" w:rsidRPr="0081641F" w:rsidRDefault="0081641F" w:rsidP="0081641F">
      <w:pPr>
        <w:autoSpaceDE w:val="0"/>
        <w:spacing w:after="60" w:line="360" w:lineRule="auto"/>
        <w:ind w:left="720"/>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ab/>
        <w:t>Τις ρυθμίσεις του λογισμικού-εφαρμογής</w:t>
      </w:r>
    </w:p>
    <w:p w:rsidR="0081641F" w:rsidRPr="0081641F" w:rsidRDefault="0081641F" w:rsidP="0081641F">
      <w:pPr>
        <w:autoSpaceDE w:val="0"/>
        <w:spacing w:after="60" w:line="360" w:lineRule="auto"/>
        <w:ind w:left="720"/>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ab/>
        <w:t>Τη φυσική ανταπόκριση του Συστήματος</w:t>
      </w:r>
    </w:p>
    <w:p w:rsidR="0081641F" w:rsidRPr="0081641F" w:rsidRDefault="0081641F" w:rsidP="0081641F">
      <w:pPr>
        <w:autoSpaceDE w:val="0"/>
        <w:spacing w:after="60" w:line="360" w:lineRule="auto"/>
        <w:ind w:left="720"/>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ab/>
        <w:t>Οποιαδήποτε άλλη παράμετρο επηρεάζει την ομαλή λειτουργία του Συστήματος</w:t>
      </w:r>
    </w:p>
    <w:p w:rsidR="0081641F" w:rsidRPr="0081641F" w:rsidRDefault="0081641F" w:rsidP="0081641F">
      <w:pPr>
        <w:autoSpaceDE w:val="0"/>
        <w:spacing w:after="60" w:line="360" w:lineRule="auto"/>
        <w:ind w:left="720"/>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ab/>
        <w:t>Τις τελικές ρυθμίσεις του Συστήματος</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διορθώσει τυχόν λάθη του κάθε υποσυστήματος που προκύπτουν από τα παραπάνω (</w:t>
      </w:r>
      <w:r w:rsidRPr="00637ED5">
        <w:rPr>
          <w:rFonts w:ascii="Arial" w:eastAsia="SimSun" w:hAnsi="Arial" w:cs="Arial"/>
          <w:sz w:val="24"/>
        </w:rPr>
        <w:t>bug</w:t>
      </w:r>
      <w:r w:rsidRPr="0081641F">
        <w:rPr>
          <w:rFonts w:ascii="Arial" w:eastAsia="SimSun" w:hAnsi="Arial" w:cs="Arial"/>
          <w:sz w:val="24"/>
          <w:lang w:val="el-GR"/>
        </w:rPr>
        <w:t xml:space="preserve"> </w:t>
      </w:r>
      <w:r w:rsidRPr="00637ED5">
        <w:rPr>
          <w:rFonts w:ascii="Arial" w:eastAsia="SimSun" w:hAnsi="Arial" w:cs="Arial"/>
          <w:sz w:val="24"/>
        </w:rPr>
        <w:t>fixing</w:t>
      </w:r>
      <w:r w:rsidRPr="0081641F">
        <w:rPr>
          <w:rFonts w:ascii="Arial" w:eastAsia="SimSun" w:hAnsi="Arial" w:cs="Arial"/>
          <w:sz w:val="24"/>
          <w:lang w:val="el-GR"/>
        </w:rPr>
        <w:t>),</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πραγματοποιήσει όποιες ρυθμίσεις, παραμετροποιήσεις, προσαρμογές, τροποποιήσεις κρίνονται απαραίτητες για τη βελτίωση της απόδοσης του Συστήματος (</w:t>
      </w:r>
      <w:r w:rsidRPr="00637ED5">
        <w:rPr>
          <w:rFonts w:ascii="Arial" w:eastAsia="SimSun" w:hAnsi="Arial" w:cs="Arial"/>
          <w:sz w:val="24"/>
        </w:rPr>
        <w:t>fine</w:t>
      </w:r>
      <w:r w:rsidRPr="0081641F">
        <w:rPr>
          <w:rFonts w:ascii="Arial" w:eastAsia="SimSun" w:hAnsi="Arial" w:cs="Arial"/>
          <w:sz w:val="24"/>
          <w:lang w:val="el-GR"/>
        </w:rPr>
        <w:t xml:space="preserve"> </w:t>
      </w:r>
      <w:r w:rsidRPr="00637ED5">
        <w:rPr>
          <w:rFonts w:ascii="Arial" w:eastAsia="SimSun" w:hAnsi="Arial" w:cs="Arial"/>
          <w:sz w:val="24"/>
        </w:rPr>
        <w:t>tuning</w:t>
      </w:r>
      <w:r w:rsidRPr="0081641F">
        <w:rPr>
          <w:rFonts w:ascii="Arial" w:eastAsia="SimSun" w:hAnsi="Arial" w:cs="Arial"/>
          <w:sz w:val="24"/>
          <w:lang w:val="el-GR"/>
        </w:rPr>
        <w:t>),</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επικαιροποιήσει την τεκμηρίωση του Συστήματος και να ενημερώνει τα αρχεία βοήθειας του Συστήματος (</w:t>
      </w:r>
      <w:r w:rsidRPr="00637ED5">
        <w:rPr>
          <w:rFonts w:ascii="Arial" w:eastAsia="SimSun" w:hAnsi="Arial" w:cs="Arial"/>
          <w:sz w:val="24"/>
        </w:rPr>
        <w:t>online</w:t>
      </w:r>
      <w:r w:rsidRPr="0081641F">
        <w:rPr>
          <w:rFonts w:ascii="Arial" w:eastAsia="SimSun" w:hAnsi="Arial" w:cs="Arial"/>
          <w:sz w:val="24"/>
          <w:lang w:val="el-GR"/>
        </w:rPr>
        <w:t xml:space="preserve"> </w:t>
      </w:r>
      <w:r w:rsidRPr="00637ED5">
        <w:rPr>
          <w:rFonts w:ascii="Arial" w:eastAsia="SimSun" w:hAnsi="Arial" w:cs="Arial"/>
          <w:sz w:val="24"/>
        </w:rPr>
        <w:t>help</w:t>
      </w:r>
      <w:r w:rsidRPr="0081641F">
        <w:rPr>
          <w:rFonts w:ascii="Arial" w:eastAsia="SimSun" w:hAnsi="Arial" w:cs="Arial"/>
          <w:sz w:val="24"/>
          <w:lang w:val="el-GR"/>
        </w:rPr>
        <w:t>),</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Σε περίπτωση που, κατά την περίοδο της δοκιμαστικής λειτουργίας, εμφανισθούν προβλήματα ή διαπιστωθεί ότι δεν πληρούνται κάποιες από τις προδιαγραφόμενες απαιτήσεις, ο Ανάδοχος οφείλει να προβαίνει άμεσα στις απαραίτητες βελτιωτικές παρεμβάσεις και αναπροσαρμογές, ώστε το Σύστημα, μετά το πέρας της δοκιμαστικής </w:t>
      </w:r>
      <w:r w:rsidRPr="0081641F">
        <w:rPr>
          <w:rFonts w:ascii="Arial" w:eastAsia="SimSun" w:hAnsi="Arial" w:cs="Arial"/>
          <w:sz w:val="24"/>
          <w:lang w:val="el-GR"/>
        </w:rPr>
        <w:lastRenderedPageBreak/>
        <w:t>λειτουργίας, να είναι έτοιμο για θέση σε Παραγωγική Λειτουργία, σε όλο το φάσμα των δραστηριοτήτων που καλύπτονται από το Σύστημα.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Βασικά κριτήρια της επιτυχούς ολοκλήρωσης της δοκιμαστικής λειτουργίας του Συστήματος είναι:</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εντοπιστούν και να απαλειφθούν όλα τα τεχνικά λάθη του προσφερόμενου λογισμικού (</w:t>
      </w:r>
      <w:r w:rsidRPr="00637ED5">
        <w:rPr>
          <w:rFonts w:ascii="Arial" w:eastAsia="SimSun" w:hAnsi="Arial" w:cs="Arial"/>
          <w:sz w:val="24"/>
        </w:rPr>
        <w:t>debugging</w:t>
      </w:r>
      <w:r w:rsidRPr="0081641F">
        <w:rPr>
          <w:rFonts w:ascii="Arial" w:eastAsia="SimSun" w:hAnsi="Arial" w:cs="Arial"/>
          <w:sz w:val="24"/>
          <w:lang w:val="el-GR"/>
        </w:rPr>
        <w:t>),</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Να εντοπιστούν και να απαλειφθούν τα κρίσιμα λειτουργικά λάθη (</w:t>
      </w:r>
      <w:r w:rsidRPr="00637ED5">
        <w:rPr>
          <w:rFonts w:ascii="Arial" w:eastAsia="SimSun" w:hAnsi="Arial" w:cs="Arial"/>
          <w:sz w:val="24"/>
        </w:rPr>
        <w:t>critical</w:t>
      </w:r>
      <w:r w:rsidRPr="0081641F">
        <w:rPr>
          <w:rFonts w:ascii="Arial" w:eastAsia="SimSun" w:hAnsi="Arial" w:cs="Arial"/>
          <w:sz w:val="24"/>
          <w:lang w:val="el-GR"/>
        </w:rPr>
        <w:t xml:space="preserve"> </w:t>
      </w:r>
      <w:r w:rsidRPr="00637ED5">
        <w:rPr>
          <w:rFonts w:ascii="Arial" w:eastAsia="SimSun" w:hAnsi="Arial" w:cs="Arial"/>
          <w:sz w:val="24"/>
        </w:rPr>
        <w:t>functional</w:t>
      </w:r>
      <w:r w:rsidRPr="0081641F">
        <w:rPr>
          <w:rFonts w:ascii="Arial" w:eastAsia="SimSun" w:hAnsi="Arial" w:cs="Arial"/>
          <w:sz w:val="24"/>
          <w:lang w:val="el-GR"/>
        </w:rPr>
        <w:t xml:space="preserve"> </w:t>
      </w:r>
      <w:r w:rsidRPr="00637ED5">
        <w:rPr>
          <w:rFonts w:ascii="Arial" w:eastAsia="SimSun" w:hAnsi="Arial" w:cs="Arial"/>
          <w:sz w:val="24"/>
        </w:rPr>
        <w:t>errors</w:t>
      </w:r>
      <w:r w:rsidRPr="0081641F">
        <w:rPr>
          <w:rFonts w:ascii="Arial" w:eastAsia="SimSun" w:hAnsi="Arial" w:cs="Arial"/>
          <w:sz w:val="24"/>
          <w:lang w:val="el-GR"/>
        </w:rPr>
        <w:t>) του Συστήματος τα οποία επηρεάζουν άμεσα την επιχειρησιακή λειτουργία της Αναθέτουσας Αρχής.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Με την ολοκλήρωση της περιόδου δοκιμαστικής λειτουργίας ο Ανάδοχος είναι υποχρεωμένος να παραδώσει την Τεχνική και Λειτουργική Τεκμηρίωση του Συστήματος σε έντυπη και ηλεκτρονική μορφή στην ΕΠΠΕ.</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Σε αυτήν υποχρεωτικά θα περιλαμβάνονται:</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Εγχειρίδια χρήστη (</w:t>
      </w:r>
      <w:r w:rsidRPr="00637ED5">
        <w:rPr>
          <w:rFonts w:ascii="Arial" w:eastAsia="SimSun" w:hAnsi="Arial" w:cs="Arial"/>
          <w:sz w:val="24"/>
        </w:rPr>
        <w:t>user</w:t>
      </w:r>
      <w:r w:rsidRPr="0081641F">
        <w:rPr>
          <w:rFonts w:ascii="Arial" w:eastAsia="SimSun" w:hAnsi="Arial" w:cs="Arial"/>
          <w:sz w:val="24"/>
          <w:lang w:val="el-GR"/>
        </w:rPr>
        <w:t xml:space="preserve"> </w:t>
      </w:r>
      <w:r w:rsidRPr="00637ED5">
        <w:rPr>
          <w:rFonts w:ascii="Arial" w:eastAsia="SimSun" w:hAnsi="Arial" w:cs="Arial"/>
          <w:sz w:val="24"/>
        </w:rPr>
        <w:t>manuals</w:t>
      </w:r>
      <w:r w:rsidRPr="0081641F">
        <w:rPr>
          <w:rFonts w:ascii="Arial" w:eastAsia="SimSun" w:hAnsi="Arial" w:cs="Arial"/>
          <w:sz w:val="24"/>
          <w:lang w:val="el-GR"/>
        </w:rPr>
        <w:t>), τα οποία θα περιγράφουν αναλυτικά τις λειτουργίες του Συστήματος, την πλοήγηση του χρήστη, το γραφικό περιβάλλον, σενάρια χρήσης τα οποία να καλύπτουν πλήρως τη λειτουργικότητα του Συστήματος, κλπ.</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Τεχνική τεκμηρίωση, όπου περιλαμβάνονται η αναλυτική τεχνική περιγραφή της δομής του Συστήματος, οδηγίες διαχείρισης, οδηγίες ασφαλείας, οδηγίες εγκατάστασης, οδηγίες συντήρησης, κλπ. Παράλληλα, θα περιλαμβάνονται οδηγίες που αφορούν στη διαχείριση χρηστών (ρόλοι χρηστών, διαχείριση κωδικών, δικαιώματα πρόσβασης, κλπ).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Τεχνική τεκμηρίωση όπου θα αναλύονται οι δυνατότητες και ο τρόπος διασύνδεσης του Συστήματος με τρίτα συστήματα.</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Άλλη τεκμηρίωση, που θα κριθεί από τον Ανάδοχο ως απαραίτητη για την κατανόηση και την εξασφάλιση της καλής λειτουργίας του Συστήματος μετά την Παραλαβή του Συστήματος.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Το σύνολο της τεκμηρίωσης του Συστήματος θα πρέπει να είναι στην ελληνική γλώσσα, εκτός των όρων της τεχνικής τεκμηρίωσης που δε δύναται να αποδοθούν στην ελληνική γλώσσα. Σε περίπτωση οποιασδήποτε αλλαγής στο σύνολο του Συστήματος ο Ανάδοχος οφείλει να επικαιροποιήσει, όταν και όπου αυτό απαιτείται, την τεκμηρίωση του Συστήματος </w:t>
      </w:r>
      <w:r w:rsidRPr="0081641F">
        <w:rPr>
          <w:rFonts w:ascii="Arial" w:eastAsia="SimSun" w:hAnsi="Arial" w:cs="Arial"/>
          <w:sz w:val="24"/>
          <w:lang w:val="el-GR"/>
        </w:rPr>
        <w:lastRenderedPageBreak/>
        <w:t>και να παραδώσει στην Αναθέτουσα Αρχή την επικαιροποιημένη σειρά Τευχών Τεχνικής και Λειτουργικής Τεκμηρίωσης του Συστήματος.</w:t>
      </w:r>
    </w:p>
    <w:p w:rsidR="0081641F" w:rsidRPr="0081641F" w:rsidRDefault="0081641F" w:rsidP="0081641F">
      <w:pPr>
        <w:spacing w:line="360" w:lineRule="auto"/>
        <w:contextualSpacing/>
        <w:rPr>
          <w:rFonts w:ascii="Arial" w:eastAsia="SimSun" w:hAnsi="Arial" w:cs="Arial"/>
          <w:sz w:val="24"/>
          <w:lang w:val="el-GR"/>
        </w:rPr>
      </w:pPr>
      <w:r w:rsidRPr="0081641F">
        <w:rPr>
          <w:rFonts w:ascii="Arial" w:eastAsia="SimSun" w:hAnsi="Arial" w:cs="Arial"/>
          <w:sz w:val="24"/>
          <w:lang w:val="el-GR"/>
        </w:rPr>
        <w:t>Η διάρκεια της περιόδου πιλοτικής λειτουργίας θα είναι δύο (2) μήνες και ξεκινά με την ολοκλήρωση της δοκιμαστικής λειτουργίας.</w:t>
      </w:r>
    </w:p>
    <w:p w:rsidR="0081641F" w:rsidRPr="0081641F" w:rsidRDefault="0081641F" w:rsidP="0081641F">
      <w:pPr>
        <w:spacing w:line="360" w:lineRule="auto"/>
        <w:contextualSpacing/>
        <w:rPr>
          <w:rFonts w:ascii="Arial" w:eastAsia="SimSun" w:hAnsi="Arial" w:cs="Arial"/>
          <w:sz w:val="24"/>
          <w:lang w:val="el-GR"/>
        </w:rPr>
      </w:pPr>
      <w:r w:rsidRPr="0081641F">
        <w:rPr>
          <w:rFonts w:ascii="Arial" w:eastAsia="SimSun" w:hAnsi="Arial" w:cs="Arial"/>
          <w:b/>
          <w:sz w:val="24"/>
          <w:lang w:val="el-GR"/>
        </w:rPr>
        <w:t xml:space="preserve"> </w:t>
      </w:r>
      <w:r w:rsidRPr="0081641F">
        <w:rPr>
          <w:rFonts w:ascii="Arial" w:eastAsia="SimSun" w:hAnsi="Arial" w:cs="Arial"/>
          <w:sz w:val="24"/>
          <w:lang w:val="el-GR"/>
        </w:rPr>
        <w:t>Στο πλαίσιο της συγκεκριμένης περιόδου  προσωπικό του Αναδόχου θα παρέχει όλες τις παραπάνω υπηρεσίες (δοκιμαστικής λειτουργίας) και θα συνδράμει στην έκδοση των πρώτων δύο (2) μισθοδοσιών της Αναθέτουσας Αρχής, με το νέο σύστημα.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Μετά το πέρας των δυο (2) μηνών επιτυχούς πιλοτικής λειτουργίας του Συστήματος και την επιτυχή υλοποίηση 2 εκκαθαρίσεων μισθοδοσίας θα γίνει η  παραλαβή του συστήματος.</w:t>
      </w:r>
    </w:p>
    <w:p w:rsidR="0081641F" w:rsidRPr="0081641F" w:rsidRDefault="0081641F" w:rsidP="0081641F">
      <w:pPr>
        <w:autoSpaceDE w:val="0"/>
        <w:spacing w:after="60" w:line="360" w:lineRule="auto"/>
        <w:rPr>
          <w:rFonts w:ascii="Arial" w:eastAsia="SimSun" w:hAnsi="Arial" w:cs="Arial"/>
          <w:sz w:val="24"/>
          <w:lang w:val="el-GR"/>
        </w:rPr>
      </w:pPr>
    </w:p>
    <w:p w:rsidR="0081641F" w:rsidRPr="0081641F" w:rsidRDefault="0081641F" w:rsidP="0081641F">
      <w:pPr>
        <w:spacing w:line="360" w:lineRule="auto"/>
        <w:rPr>
          <w:rFonts w:ascii="Arial" w:hAnsi="Arial" w:cs="Arial"/>
          <w:b/>
          <w:sz w:val="24"/>
          <w:lang w:val="el-GR"/>
        </w:rPr>
      </w:pPr>
      <w:r w:rsidRPr="0081641F">
        <w:rPr>
          <w:rFonts w:ascii="Arial" w:hAnsi="Arial" w:cs="Arial"/>
          <w:b/>
          <w:sz w:val="24"/>
          <w:lang w:val="el-GR"/>
        </w:rPr>
        <w:t xml:space="preserve">4.4.4.2 Υπηρεσίες Τεχνικής Υποστήριξης κατά την Παραγωγική Λειτουργία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Μετά την επιτυχή ολοκλήρωση της περιόδου δοκιμαστικής - πιλοτικής Λειτουργίας και την  παραλαβή της φάσης 4 του έργου, αρχίζει η περίοδος παραγωγικής λειτουργίας.</w:t>
      </w:r>
    </w:p>
    <w:p w:rsidR="0081641F" w:rsidRPr="0081641F" w:rsidRDefault="0081641F" w:rsidP="0081641F">
      <w:pPr>
        <w:autoSpaceDE w:val="0"/>
        <w:spacing w:after="60" w:line="360" w:lineRule="auto"/>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 xml:space="preserve"> Ανάδοχος καλείται να παρέχει τις ακόλουθες υπηρεσίες στη διάρκεια της περιόδου:</w:t>
      </w:r>
    </w:p>
    <w:p w:rsidR="0081641F" w:rsidRPr="00637ED5" w:rsidRDefault="0081641F" w:rsidP="00131A6D">
      <w:pPr>
        <w:numPr>
          <w:ilvl w:val="0"/>
          <w:numId w:val="74"/>
        </w:numPr>
        <w:autoSpaceDE w:val="0"/>
        <w:spacing w:after="60" w:line="360" w:lineRule="auto"/>
        <w:rPr>
          <w:rFonts w:ascii="Arial" w:eastAsia="SimSun" w:hAnsi="Arial" w:cs="Arial"/>
          <w:sz w:val="24"/>
        </w:rPr>
      </w:pPr>
      <w:r w:rsidRPr="00637ED5">
        <w:rPr>
          <w:rFonts w:ascii="Arial" w:eastAsia="SimSun" w:hAnsi="Arial" w:cs="Arial"/>
          <w:sz w:val="24"/>
        </w:rPr>
        <w:t>Συντήρηση λογισμικού</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Διορθωτική συντήρηση (</w:t>
      </w:r>
      <w:r w:rsidRPr="00637ED5">
        <w:rPr>
          <w:rFonts w:ascii="Arial" w:eastAsia="SimSun" w:hAnsi="Arial" w:cs="Arial"/>
          <w:b/>
          <w:sz w:val="24"/>
        </w:rPr>
        <w:t>Corrective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w:t>
      </w:r>
      <w:r w:rsidRPr="0081641F">
        <w:rPr>
          <w:rFonts w:ascii="Arial" w:eastAsia="SimSun" w:hAnsi="Arial" w:cs="Arial"/>
          <w:sz w:val="24"/>
          <w:lang w:val="el-GR"/>
        </w:rPr>
        <w:t xml:space="preserve"> - διόρθωση σφαλμάτων του λογισμικού που εμφανίζονται κατά την παραγωγική λειτουργία, ώστε να ικανοποιούνται οι λειτουργικές απαιτήσεις.</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Προληπτική συντήρηση (</w:t>
      </w:r>
      <w:r w:rsidRPr="00637ED5">
        <w:rPr>
          <w:rFonts w:ascii="Arial" w:eastAsia="SimSun" w:hAnsi="Arial" w:cs="Arial"/>
          <w:b/>
          <w:sz w:val="24"/>
        </w:rPr>
        <w:t>Preventative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 xml:space="preserve">) </w:t>
      </w:r>
      <w:r w:rsidRPr="0081641F">
        <w:rPr>
          <w:rFonts w:ascii="Arial" w:eastAsia="SimSun" w:hAnsi="Arial" w:cs="Arial"/>
          <w:sz w:val="24"/>
          <w:lang w:val="el-GR"/>
        </w:rPr>
        <w:t>– τροποποιήσεις του λογισμικού κατά την φάση της παραγωγικής λειτουργίας (δηλαδή μετά την παράδοση και εγκατάστασή του) με στόχο τον εντοπισμό και τη διόρθωση αφανών (λανθανόντων) ελαττωμάτων του λογισμικού πριν την εκδήλωσή τους ως ουσιαστικών σφαλμάτων.</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Προσαρμοστική συντήρηση (</w:t>
      </w:r>
      <w:r w:rsidRPr="00637ED5">
        <w:rPr>
          <w:rFonts w:ascii="Arial" w:eastAsia="SimSun" w:hAnsi="Arial" w:cs="Arial"/>
          <w:b/>
          <w:sz w:val="24"/>
        </w:rPr>
        <w:t>Adaptive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w:t>
      </w:r>
      <w:r w:rsidRPr="0081641F">
        <w:rPr>
          <w:rFonts w:ascii="Arial" w:eastAsia="SimSun" w:hAnsi="Arial" w:cs="Arial"/>
          <w:sz w:val="24"/>
          <w:lang w:val="el-GR"/>
        </w:rPr>
        <w:t xml:space="preserve"> – τροποποιητικές παρεμβάσεις στο λογισμικό κατά τη φάση της παραγωγικής λειτουργίας (δηλαδή μετά την παράδοση και εγκατάστασή του) με στόχο την προσαρμογή τους και τη διατήρησή του σε λειτουργία σε ένα μεταβαλλόμενο περιβάλλον.</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Βελτιστοποιητική συντήρηση (</w:t>
      </w:r>
      <w:r w:rsidRPr="00637ED5">
        <w:rPr>
          <w:rFonts w:ascii="Arial" w:eastAsia="SimSun" w:hAnsi="Arial" w:cs="Arial"/>
          <w:b/>
          <w:sz w:val="24"/>
        </w:rPr>
        <w:t>Perfective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 xml:space="preserve">) </w:t>
      </w:r>
      <w:r w:rsidRPr="0081641F">
        <w:rPr>
          <w:rFonts w:ascii="Arial" w:eastAsia="SimSun" w:hAnsi="Arial" w:cs="Arial"/>
          <w:sz w:val="24"/>
          <w:lang w:val="el-GR"/>
        </w:rPr>
        <w:t xml:space="preserve">– τροποποιήσεις του λογισμικού κατά την φάση της παραγωγικής λειτουργίας (δηλαδή μετά την παράδοση και εγκατάστασή του) με στόχο τη βελτίωση της απόδοσης ή και της συντηρησιμότητάς του. Η βελτιστοποιητική συντήρηση περιλαμβάνει βελτιώσεις που αφορούν τη χρηστικότητα του λογισμικού (αλλαγές που απαιτούν οι </w:t>
      </w:r>
      <w:r w:rsidRPr="0081641F">
        <w:rPr>
          <w:rFonts w:ascii="Arial" w:eastAsia="SimSun" w:hAnsi="Arial" w:cs="Arial"/>
          <w:sz w:val="24"/>
          <w:lang w:val="el-GR"/>
        </w:rPr>
        <w:lastRenderedPageBreak/>
        <w:t>χρήστες), βελτιώσεις της τεκμηρίωσης, και βελτιώσεις που αφορούν τα τεχνικά χαρακτηριστικά της εφαρμογής όπως η απόδοση.</w:t>
      </w:r>
    </w:p>
    <w:p w:rsidR="0081641F" w:rsidRPr="0081641F" w:rsidRDefault="0081641F" w:rsidP="0081641F">
      <w:pPr>
        <w:autoSpaceDE w:val="0"/>
        <w:spacing w:after="60" w:line="360" w:lineRule="auto"/>
        <w:ind w:left="360"/>
        <w:rPr>
          <w:rFonts w:ascii="Arial" w:eastAsia="SimSun" w:hAnsi="Arial" w:cs="Arial"/>
          <w:sz w:val="24"/>
          <w:lang w:val="el-GR"/>
        </w:rPr>
      </w:pP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Εντοπισμός αιτιών βλαβών/ δυσλειτουργιών και αποκατάσταση. Κατόπιν τεκμηριωμένης ειδοποίησης από την Αναθέτουσα Αρχή, ο Ανάδοχος είναι υποχρεωμένος να επιλύει τα προβλήματα εντός χρονικού διαστήματος - που προσδιορίζεται στην Σύμβαση του Αναδόχου - από την αναγγελία, εφόσον αυτά δεν έχουν προκύψει από κακόβουλες ή άστοχες παρεμβάσεις τρίτων. Αν η πλήρης και οριστική επίλυση του προβλήματος δεν είναι εφικτή εντός του συγκεκριμένου χρονικού ορίου θα επιβάλλονται οι ανάλογες ρήτρες όπως προβλέπονται στη Σύμβαση του Αναδόχου.</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Εγκατάσταση και έλεγχο ορθής λειτουργίας διορθωτικών ενημερώσεων (</w:t>
      </w:r>
      <w:r w:rsidRPr="00637ED5">
        <w:rPr>
          <w:rFonts w:ascii="Arial" w:eastAsia="SimSun" w:hAnsi="Arial" w:cs="Arial"/>
          <w:sz w:val="24"/>
        </w:rPr>
        <w:t>patches</w:t>
      </w:r>
      <w:r w:rsidRPr="0081641F">
        <w:rPr>
          <w:rFonts w:ascii="Arial" w:eastAsia="SimSun" w:hAnsi="Arial" w:cs="Arial"/>
          <w:sz w:val="24"/>
          <w:lang w:val="el-GR"/>
        </w:rPr>
        <w:t>) και / ή βελτιώσεων και διορθώσεων (</w:t>
      </w:r>
      <w:r w:rsidRPr="00637ED5">
        <w:rPr>
          <w:rFonts w:ascii="Arial" w:eastAsia="SimSun" w:hAnsi="Arial" w:cs="Arial"/>
          <w:sz w:val="24"/>
        </w:rPr>
        <w:t>bug</w:t>
      </w:r>
      <w:r w:rsidRPr="0081641F">
        <w:rPr>
          <w:rFonts w:ascii="Arial" w:eastAsia="SimSun" w:hAnsi="Arial" w:cs="Arial"/>
          <w:sz w:val="24"/>
          <w:lang w:val="el-GR"/>
        </w:rPr>
        <w:t xml:space="preserve"> </w:t>
      </w:r>
      <w:r w:rsidRPr="00637ED5">
        <w:rPr>
          <w:rFonts w:ascii="Arial" w:eastAsia="SimSun" w:hAnsi="Arial" w:cs="Arial"/>
          <w:sz w:val="24"/>
        </w:rPr>
        <w:t>fixing</w:t>
      </w:r>
      <w:r w:rsidRPr="0081641F">
        <w:rPr>
          <w:rFonts w:ascii="Arial" w:eastAsia="SimSun" w:hAnsi="Arial" w:cs="Arial"/>
          <w:sz w:val="24"/>
          <w:lang w:val="el-GR"/>
        </w:rPr>
        <w:t>) του λογισμικού εφαρμογών.</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Εγκατάσταση και έλεγχο ορθής λειτουργίας νέων εκδόσεων του λογισμικού, μετά από έγκριση της ΕΠΠΕ, εφόσον αυτές τεκμηριωμένα δεν προκαλούν προβλήματα στην λειτουργία του λογισμικού εφαρμογών. Η παράδοση κάθε νέας έκδοσης θα θεωρείται ολοκληρωμένη εφόσον συνοδεύεται από τις τυχόν απαιτούμενες ενημερώσεις της αντίστοιχης τεκμηρίωσης (εγχειρίδια, κ.λπ.) σε έντυπη και ηλεκτρονική μορφή. Σε περίπτωση που η εγκατάσταση νέας έκδοσης λογισμικού συνεπάγεται την ανάγκη επεμβάσεων στο λογισμικό, ο Ανάδοχος είναι υποχρεωμένος να πραγματοποιήσει τις επεμβάσεις αυτές χωρίς πρόσθετη επιβάρυνση της Αναθέτουσας Αρχής. </w:t>
      </w:r>
    </w:p>
    <w:p w:rsidR="0081641F" w:rsidRPr="00637ED5" w:rsidRDefault="0081641F" w:rsidP="00131A6D">
      <w:pPr>
        <w:numPr>
          <w:ilvl w:val="0"/>
          <w:numId w:val="75"/>
        </w:numPr>
        <w:autoSpaceDE w:val="0"/>
        <w:spacing w:after="60" w:line="360" w:lineRule="auto"/>
        <w:rPr>
          <w:rFonts w:ascii="Arial" w:eastAsia="SimSun" w:hAnsi="Arial" w:cs="Arial"/>
          <w:sz w:val="24"/>
        </w:rPr>
      </w:pPr>
      <w:r w:rsidRPr="00637ED5">
        <w:rPr>
          <w:rFonts w:ascii="Arial" w:eastAsia="SimSun" w:hAnsi="Arial" w:cs="Arial"/>
          <w:sz w:val="24"/>
        </w:rPr>
        <w:t>Επανεγκατάσταση κατεστραμμένου (corrupted) λογισμικού.</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Βελτιστοποίηση (</w:t>
      </w:r>
      <w:r w:rsidRPr="00637ED5">
        <w:rPr>
          <w:rFonts w:ascii="Arial" w:eastAsia="SimSun" w:hAnsi="Arial" w:cs="Arial"/>
          <w:sz w:val="24"/>
        </w:rPr>
        <w:t>tuning</w:t>
      </w:r>
      <w:r w:rsidRPr="0081641F">
        <w:rPr>
          <w:rFonts w:ascii="Arial" w:eastAsia="SimSun" w:hAnsi="Arial" w:cs="Arial"/>
          <w:sz w:val="24"/>
          <w:lang w:val="el-GR"/>
        </w:rPr>
        <w:t>) του συστήματος για τη διατήρηση των απαιτούμενων επιπέδων απόδοσης, αξιοπιστίας και ασφάλειας.</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Τηλεφωνική και τεχνική υποστήριξη καθώς και υποστήριξη μέσω </w:t>
      </w:r>
      <w:r w:rsidRPr="00637ED5">
        <w:rPr>
          <w:rFonts w:ascii="Arial" w:eastAsia="SimSun" w:hAnsi="Arial" w:cs="Arial"/>
          <w:sz w:val="24"/>
        </w:rPr>
        <w:t>e</w:t>
      </w:r>
      <w:r w:rsidRPr="0081641F">
        <w:rPr>
          <w:rFonts w:ascii="Arial" w:eastAsia="SimSun" w:hAnsi="Arial" w:cs="Arial"/>
          <w:sz w:val="24"/>
          <w:lang w:val="el-GR"/>
        </w:rPr>
        <w:t>-</w:t>
      </w:r>
      <w:r w:rsidRPr="00637ED5">
        <w:rPr>
          <w:rFonts w:ascii="Arial" w:eastAsia="SimSun" w:hAnsi="Arial" w:cs="Arial"/>
          <w:sz w:val="24"/>
        </w:rPr>
        <w:t>mail</w:t>
      </w:r>
      <w:r w:rsidRPr="0081641F">
        <w:rPr>
          <w:rFonts w:ascii="Arial" w:eastAsia="SimSun" w:hAnsi="Arial" w:cs="Arial"/>
          <w:sz w:val="24"/>
          <w:lang w:val="el-GR"/>
        </w:rPr>
        <w:t>.</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Παράδοση αντιτύπων όλων των μεταβολών ή των επανεκδόσεων ή τροποποιήσεων των εγχειριδίων λογισμικού.</w:t>
      </w:r>
    </w:p>
    <w:bookmarkEnd w:id="190"/>
    <w:p w:rsidR="0081641F" w:rsidRPr="0081641F" w:rsidRDefault="0081641F" w:rsidP="00131A6D">
      <w:pPr>
        <w:numPr>
          <w:ilvl w:val="0"/>
          <w:numId w:val="76"/>
        </w:numPr>
        <w:autoSpaceDE w:val="0"/>
        <w:spacing w:after="60" w:line="360" w:lineRule="auto"/>
        <w:ind w:left="360"/>
        <w:contextualSpacing/>
        <w:rPr>
          <w:rFonts w:ascii="Arial" w:eastAsia="SimSun" w:hAnsi="Arial" w:cs="Arial"/>
          <w:sz w:val="24"/>
          <w:lang w:val="el-GR"/>
        </w:rPr>
      </w:pPr>
      <w:r w:rsidRPr="0081641F">
        <w:rPr>
          <w:rFonts w:ascii="Arial" w:eastAsia="SimSun" w:hAnsi="Arial" w:cs="Arial"/>
          <w:sz w:val="24"/>
          <w:lang w:val="el-GR"/>
        </w:rPr>
        <w:t>Προσφερόμενο Επίπεδο Τεχνικής Εξυπηρέτησης (</w:t>
      </w:r>
      <w:r w:rsidRPr="00637ED5">
        <w:rPr>
          <w:rFonts w:ascii="Arial" w:eastAsia="SimSun" w:hAnsi="Arial" w:cs="Arial"/>
          <w:sz w:val="24"/>
        </w:rPr>
        <w:t>Service</w:t>
      </w:r>
      <w:r w:rsidRPr="0081641F">
        <w:rPr>
          <w:rFonts w:ascii="Arial" w:eastAsia="SimSun" w:hAnsi="Arial" w:cs="Arial"/>
          <w:sz w:val="24"/>
          <w:lang w:val="el-GR"/>
        </w:rPr>
        <w:t xml:space="preserve"> </w:t>
      </w:r>
      <w:r w:rsidRPr="00637ED5">
        <w:rPr>
          <w:rFonts w:ascii="Arial" w:eastAsia="SimSun" w:hAnsi="Arial" w:cs="Arial"/>
          <w:sz w:val="24"/>
        </w:rPr>
        <w:t>Level</w:t>
      </w:r>
      <w:r w:rsidRPr="0081641F">
        <w:rPr>
          <w:rFonts w:ascii="Arial" w:eastAsia="SimSun" w:hAnsi="Arial" w:cs="Arial"/>
          <w:sz w:val="24"/>
          <w:lang w:val="el-GR"/>
        </w:rPr>
        <w:t xml:space="preserve"> </w:t>
      </w:r>
      <w:r w:rsidRPr="00637ED5">
        <w:rPr>
          <w:rFonts w:ascii="Arial" w:eastAsia="SimSun" w:hAnsi="Arial" w:cs="Arial"/>
          <w:sz w:val="24"/>
        </w:rPr>
        <w:t>Agreement</w:t>
      </w:r>
      <w:r w:rsidRPr="0081641F">
        <w:rPr>
          <w:rFonts w:ascii="Arial" w:eastAsia="SimSun" w:hAnsi="Arial" w:cs="Arial"/>
          <w:sz w:val="24"/>
          <w:lang w:val="el-GR"/>
        </w:rPr>
        <w:t>-</w:t>
      </w:r>
      <w:r w:rsidRPr="00637ED5">
        <w:rPr>
          <w:rFonts w:ascii="Arial" w:eastAsia="SimSun" w:hAnsi="Arial" w:cs="Arial"/>
          <w:sz w:val="24"/>
        </w:rPr>
        <w:t>SLA</w:t>
      </w:r>
      <w:r w:rsidRPr="0081641F">
        <w:rPr>
          <w:rFonts w:ascii="Arial" w:eastAsia="SimSun" w:hAnsi="Arial" w:cs="Arial"/>
          <w:sz w:val="24"/>
          <w:lang w:val="el-GR"/>
        </w:rPr>
        <w:t xml:space="preserve">). </w:t>
      </w:r>
    </w:p>
    <w:p w:rsidR="0081641F" w:rsidRPr="0081641F" w:rsidRDefault="0081641F" w:rsidP="00131A6D">
      <w:pPr>
        <w:numPr>
          <w:ilvl w:val="1"/>
          <w:numId w:val="66"/>
        </w:num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 xml:space="preserve">Ο χρόνος απόκρισης / ανταπόκρισης τεχνικού του υποψήφιου αναδόχου σε κλήση τεχνικής υποστήριξης του </w:t>
      </w:r>
      <w:r>
        <w:rPr>
          <w:rFonts w:ascii="Arial" w:eastAsia="SimSun" w:hAnsi="Arial" w:cs="Arial"/>
          <w:sz w:val="24"/>
          <w:lang w:val="en-US"/>
        </w:rPr>
        <w:t>e</w:t>
      </w:r>
      <w:r w:rsidRPr="0081641F">
        <w:rPr>
          <w:rFonts w:ascii="Arial" w:eastAsia="SimSun" w:hAnsi="Arial" w:cs="Arial"/>
          <w:sz w:val="24"/>
          <w:lang w:val="el-GR"/>
        </w:rPr>
        <w:t>-ΕΦΚΑ θα είναι σε δύο (2) ώρες, και ο χρόνος αποκατάστασης της δυσλειτουργίας του λογισμικού την επόμενη εργάσιμη ημέρα από την αναγγελία του αιτήματος υποστήριξης/δυσλειτουργίας, για το 100% των κλήσεων.</w:t>
      </w:r>
    </w:p>
    <w:p w:rsidR="0081641F" w:rsidRPr="0081641F" w:rsidRDefault="0081641F" w:rsidP="00131A6D">
      <w:pPr>
        <w:numPr>
          <w:ilvl w:val="1"/>
          <w:numId w:val="66"/>
        </w:num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lastRenderedPageBreak/>
        <w:t>Η ειδοποίηση για οποιαδήποτε υποστήριξη θα γίνεται προς το τεχνικό τμήμα της εταιρείας, όλες τις εργάσιμες ημέρες της εβδομάδος (Δευτέρα ως και Παρασκευή) στο διάστημα από 08:00 π.μ. έως. 16:00 μμ.(ΚΩΚ)</w:t>
      </w:r>
    </w:p>
    <w:p w:rsidR="0081641F" w:rsidRPr="0081641F" w:rsidRDefault="0081641F" w:rsidP="00131A6D">
      <w:pPr>
        <w:numPr>
          <w:ilvl w:val="1"/>
          <w:numId w:val="66"/>
        </w:numPr>
        <w:spacing w:line="360" w:lineRule="auto"/>
        <w:ind w:left="720"/>
        <w:rPr>
          <w:rFonts w:ascii="Arial" w:eastAsia="SimSun" w:hAnsi="Arial" w:cs="Arial"/>
          <w:sz w:val="24"/>
          <w:lang w:val="el-GR"/>
        </w:rPr>
      </w:pPr>
      <w:r w:rsidRPr="0081641F">
        <w:rPr>
          <w:rFonts w:ascii="Arial" w:eastAsia="SimSun" w:hAnsi="Arial" w:cs="Arial"/>
          <w:sz w:val="24"/>
          <w:lang w:val="el-GR"/>
        </w:rPr>
        <w:t>Προκειμένου η εγκατάσταση κάθε νέας έκδοσης του λογισμικού ή αλλαγών να μπει σε παραγωγική λειτουργία, ο Ανάδοχος οφείλει να καταθέσει πλήρες πλάνο μετάπτωσης, αναγκαίες τροποποιήσεις και πιθανές επιπτώσεις στη λειτουργία του Συστήματος, τις προτεινόμενες λύσεις και το πλάνο επαναφοράς (</w:t>
      </w:r>
      <w:r w:rsidRPr="00637ED5">
        <w:rPr>
          <w:rFonts w:ascii="Arial" w:eastAsia="SimSun" w:hAnsi="Arial" w:cs="Arial"/>
          <w:sz w:val="24"/>
        </w:rPr>
        <w:t>recovery</w:t>
      </w:r>
      <w:r w:rsidRPr="0081641F">
        <w:rPr>
          <w:rFonts w:ascii="Arial" w:eastAsia="SimSun" w:hAnsi="Arial" w:cs="Arial"/>
          <w:sz w:val="24"/>
          <w:lang w:val="el-GR"/>
        </w:rPr>
        <w:t xml:space="preserve"> </w:t>
      </w:r>
      <w:r w:rsidRPr="00637ED5">
        <w:rPr>
          <w:rFonts w:ascii="Arial" w:eastAsia="SimSun" w:hAnsi="Arial" w:cs="Arial"/>
          <w:sz w:val="24"/>
        </w:rPr>
        <w:t>plan</w:t>
      </w:r>
      <w:r w:rsidRPr="0081641F">
        <w:rPr>
          <w:rFonts w:ascii="Arial" w:eastAsia="SimSun" w:hAnsi="Arial" w:cs="Arial"/>
          <w:sz w:val="24"/>
          <w:lang w:val="el-GR"/>
        </w:rPr>
        <w:t>) του Συστήματος στην αρχική λειτουργία του, σε περίπτωση αστοχίας. Η υλοποίηση των ανωτέρω πλάνων γίνεται με κόστος που αναλαμβάνει ο Ανάδοχος.</w:t>
      </w:r>
    </w:p>
    <w:p w:rsidR="0081641F" w:rsidRPr="0081641F" w:rsidRDefault="0081641F" w:rsidP="00131A6D">
      <w:pPr>
        <w:numPr>
          <w:ilvl w:val="1"/>
          <w:numId w:val="66"/>
        </w:num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Η παράδοση κάθε νέας έκδοσης θα θεωρείται ολοκληρωμένη μόνο εφόσον λειτουργεί επιτυχώς – πιστοποιηθεί η ορθή λειτουργία της από τους χρήστες και συνοδεύεται από αντίστοιχη τεχνική τεκμηρίωση και   ενημερώσεις των σχετικών εγχειριδίων.</w:t>
      </w:r>
    </w:p>
    <w:p w:rsidR="0081641F" w:rsidRPr="0081641F" w:rsidRDefault="0081641F" w:rsidP="00131A6D">
      <w:pPr>
        <w:numPr>
          <w:ilvl w:val="0"/>
          <w:numId w:val="66"/>
        </w:numPr>
        <w:autoSpaceDE w:val="0"/>
        <w:spacing w:after="60" w:line="360" w:lineRule="auto"/>
        <w:ind w:left="357" w:hanging="357"/>
        <w:rPr>
          <w:rFonts w:ascii="Arial" w:eastAsia="SimSun" w:hAnsi="Arial" w:cs="Arial"/>
          <w:sz w:val="24"/>
          <w:lang w:val="el-GR"/>
        </w:rPr>
      </w:pPr>
      <w:r w:rsidRPr="0081641F">
        <w:rPr>
          <w:rFonts w:ascii="Arial" w:eastAsia="SimSun" w:hAnsi="Arial" w:cs="Arial"/>
          <w:sz w:val="24"/>
          <w:lang w:val="el-GR"/>
        </w:rPr>
        <w:t xml:space="preserve">Ο Ανάδοχος αναλαμβάνει την ευθύνη και οποιοδήποτε κόστος απαιτηθεί για την εξασφάλιση της συμβατότητας των προϊόντων που θα αλλάξει, τόσο μεταξύ τους όσο και με το υπάρχον περιβάλλον.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Επισημαίνεται η απαίτηση  της δυνατότητας προσαρμογής του λογισμικού εφαρμογών σε μεταβολές της επιχειρησιακής λογικής (π.χ. μεταβολές της Νομοθεσίας που αφορά τις Υπηρεσίες/ τους Χρήστες των ηλεκτρονικών υπηρεσιών του Έργου) χωρίς επιπλέον κόστος για την Αναθέτουσα Αρχή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Οι ακριβείς ημερομηνίες και ώρες εγκατάστασης των διορθωτικών ή/και νέων εκδόσεων του λογισμικού τόσο στην φάση της παραγωγικής λειτουργίας όσο και στη φάση τεχνικής υποστήριξης και συντήρησης του συστήματος θα καθορίζονται σε συνεργασία του Αναδόχου με τον </w:t>
      </w:r>
      <w:r>
        <w:rPr>
          <w:rFonts w:ascii="Arial" w:eastAsia="SimSun" w:hAnsi="Arial" w:cs="Arial"/>
          <w:sz w:val="24"/>
          <w:lang w:val="en-US"/>
        </w:rPr>
        <w:t>e</w:t>
      </w:r>
      <w:r w:rsidRPr="0081641F">
        <w:rPr>
          <w:rFonts w:ascii="Arial" w:eastAsia="SimSun" w:hAnsi="Arial" w:cs="Arial"/>
          <w:sz w:val="24"/>
          <w:lang w:val="el-GR"/>
        </w:rPr>
        <w:t>-ΕΦΚΑ και θα πραγματοποιούνται μόνο εφόσον ρητά συμφωνηθεί μεταξύ των δύο μερών.</w:t>
      </w:r>
    </w:p>
    <w:p w:rsidR="0081641F" w:rsidRPr="0081641F" w:rsidRDefault="0081641F" w:rsidP="003B659B">
      <w:pPr>
        <w:autoSpaceDE w:val="0"/>
        <w:spacing w:after="60" w:line="360" w:lineRule="auto"/>
        <w:rPr>
          <w:rFonts w:ascii="Arial" w:eastAsia="SimSun" w:hAnsi="Arial" w:cs="Arial"/>
          <w:b/>
          <w:bCs/>
          <w:sz w:val="24"/>
          <w:lang w:val="el-GR"/>
        </w:rPr>
      </w:pPr>
      <w:bookmarkStart w:id="191" w:name="_Toc499661542"/>
      <w:bookmarkStart w:id="192" w:name="_Toc486418030"/>
      <w:r w:rsidRPr="0081641F">
        <w:rPr>
          <w:rFonts w:ascii="Arial" w:eastAsia="SimSun" w:hAnsi="Arial" w:cs="Arial"/>
          <w:b/>
          <w:bCs/>
          <w:sz w:val="24"/>
          <w:lang w:val="el-GR"/>
        </w:rPr>
        <w:t>4.4.5 Γραφείο Τεχνικής Υποστήριξης (</w:t>
      </w:r>
      <w:r w:rsidRPr="003B659B">
        <w:rPr>
          <w:rFonts w:ascii="Arial" w:eastAsia="SimSun" w:hAnsi="Arial" w:cs="Arial"/>
          <w:b/>
          <w:bCs/>
          <w:sz w:val="24"/>
          <w:lang w:val="el-GR"/>
        </w:rPr>
        <w:t>HELPDESK</w:t>
      </w:r>
      <w:r w:rsidRPr="0081641F">
        <w:rPr>
          <w:rFonts w:ascii="Arial" w:eastAsia="SimSun" w:hAnsi="Arial" w:cs="Arial"/>
          <w:b/>
          <w:bCs/>
          <w:sz w:val="24"/>
          <w:lang w:val="el-GR"/>
        </w:rPr>
        <w:t>)</w:t>
      </w:r>
      <w:bookmarkEnd w:id="191"/>
      <w:bookmarkEnd w:id="192"/>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οφείλει να διαθέτει σε ετοιμότητα τεχνικό προσωπικό, η εμπειρία του οποίου είναι ευθύνη του Αναδόχου, ώστε να εξασφαλίζει στα απαιτούμενα χρονικά διαστήματα, την αποκατάσταση βλαβών.</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Βασική υποχρέωση του Αναδόχου είναι η οργάνωση και λειτουργία σύγχρονου Γραφείου Υποστήριξης (</w:t>
      </w:r>
      <w:r w:rsidRPr="00637ED5">
        <w:rPr>
          <w:rFonts w:ascii="Arial" w:eastAsia="SimSun" w:hAnsi="Arial" w:cs="Arial"/>
          <w:sz w:val="24"/>
        </w:rPr>
        <w:t>HelpDesk</w:t>
      </w:r>
      <w:r w:rsidRPr="0081641F">
        <w:rPr>
          <w:rFonts w:ascii="Arial" w:eastAsia="SimSun" w:hAnsi="Arial" w:cs="Arial"/>
          <w:sz w:val="24"/>
          <w:lang w:val="el-GR"/>
        </w:rPr>
        <w:t xml:space="preserve">) το οποίο θα είναι διαθέσιμο προς τον </w:t>
      </w:r>
      <w:r>
        <w:rPr>
          <w:rFonts w:ascii="Arial" w:eastAsia="SimSun" w:hAnsi="Arial" w:cs="Arial"/>
          <w:sz w:val="24"/>
          <w:lang w:val="en-US"/>
        </w:rPr>
        <w:t>e</w:t>
      </w:r>
      <w:r w:rsidRPr="0081641F">
        <w:rPr>
          <w:rFonts w:ascii="Arial" w:eastAsia="SimSun" w:hAnsi="Arial" w:cs="Arial"/>
          <w:sz w:val="24"/>
          <w:lang w:val="el-GR"/>
        </w:rPr>
        <w:t xml:space="preserve">-ΕΦΚΑ, σε ώρες ΚΩΚ (08:00-16:00).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Στο πλαίσιο της υπηρεσίας αυτής ο Ανάδοχος αναλαμβάνει τα ακόλουθα:</w:t>
      </w:r>
    </w:p>
    <w:p w:rsidR="0081641F" w:rsidRPr="0081641F" w:rsidRDefault="0081641F" w:rsidP="00131A6D">
      <w:pPr>
        <w:numPr>
          <w:ilvl w:val="6"/>
          <w:numId w:val="77"/>
        </w:numPr>
        <w:autoSpaceDE w:val="0"/>
        <w:spacing w:after="60" w:line="360" w:lineRule="auto"/>
        <w:ind w:left="426"/>
        <w:rPr>
          <w:rFonts w:ascii="Arial" w:eastAsia="SimSun" w:hAnsi="Arial" w:cs="Arial"/>
          <w:sz w:val="24"/>
          <w:lang w:val="el-GR"/>
        </w:rPr>
      </w:pPr>
      <w:r w:rsidRPr="0081641F">
        <w:rPr>
          <w:rFonts w:ascii="Arial" w:eastAsia="SimSun" w:hAnsi="Arial" w:cs="Arial"/>
          <w:sz w:val="24"/>
          <w:lang w:val="el-GR"/>
        </w:rPr>
        <w:t>Ο Ανάδοχος υποχρεούται να καταγράφει τα χαρακτηριστικά στοιχεία των βλαβών εφαρμογών που αναφέρονται από το προσωπικό της Υπηρεσίας. Κάθε περιστατικό πρέπει να λαμβάνει ένα μοναδιαίο κλειδί αναφοράς και να καταγράφεται τουλάχιστον η εξής πληροφορία:  Υπηρεσία, υποσύστημα, περιγραφή βλάβης, ώρα αναγγελίας .</w:t>
      </w:r>
    </w:p>
    <w:p w:rsidR="0081641F" w:rsidRPr="0081641F" w:rsidRDefault="0081641F" w:rsidP="0081641F">
      <w:pPr>
        <w:autoSpaceDE w:val="0"/>
        <w:spacing w:after="60" w:line="360" w:lineRule="auto"/>
        <w:ind w:left="426"/>
        <w:rPr>
          <w:rFonts w:ascii="Arial" w:eastAsia="SimSun" w:hAnsi="Arial" w:cs="Arial"/>
          <w:sz w:val="24"/>
          <w:lang w:val="el-GR"/>
        </w:rPr>
      </w:pPr>
      <w:r w:rsidRPr="0081641F">
        <w:rPr>
          <w:rFonts w:ascii="Arial" w:eastAsia="SimSun" w:hAnsi="Arial" w:cs="Arial"/>
          <w:sz w:val="24"/>
          <w:lang w:val="el-GR"/>
        </w:rPr>
        <w:t xml:space="preserve">Η αναγγελία βλαβών, θα μπορεί να γίνει, εναλλακτικά, με όλους τους παρακάτω τρόπους: Τηλέφωνο, </w:t>
      </w:r>
      <w:r w:rsidRPr="00637ED5">
        <w:rPr>
          <w:rFonts w:ascii="Arial" w:eastAsia="SimSun" w:hAnsi="Arial" w:cs="Arial"/>
          <w:sz w:val="24"/>
        </w:rPr>
        <w:t>Email</w:t>
      </w:r>
      <w:r w:rsidRPr="0081641F">
        <w:rPr>
          <w:rFonts w:ascii="Arial" w:eastAsia="SimSun" w:hAnsi="Arial" w:cs="Arial"/>
          <w:sz w:val="24"/>
          <w:lang w:val="el-GR"/>
        </w:rPr>
        <w:t xml:space="preserve">, </w:t>
      </w:r>
      <w:r w:rsidRPr="00637ED5">
        <w:rPr>
          <w:rFonts w:ascii="Arial" w:eastAsia="SimSun" w:hAnsi="Arial" w:cs="Arial"/>
          <w:sz w:val="24"/>
        </w:rPr>
        <w:t>Fax</w:t>
      </w:r>
      <w:r w:rsidRPr="0081641F">
        <w:rPr>
          <w:rFonts w:ascii="Arial" w:eastAsia="SimSun" w:hAnsi="Arial" w:cs="Arial"/>
          <w:sz w:val="24"/>
          <w:lang w:val="el-GR"/>
        </w:rPr>
        <w:t xml:space="preserve">, ειδικής </w:t>
      </w:r>
      <w:r w:rsidRPr="00637ED5">
        <w:rPr>
          <w:rFonts w:ascii="Arial" w:eastAsia="SimSun" w:hAnsi="Arial" w:cs="Arial"/>
          <w:sz w:val="24"/>
        </w:rPr>
        <w:t>web</w:t>
      </w:r>
      <w:r w:rsidRPr="0081641F">
        <w:rPr>
          <w:rFonts w:ascii="Arial" w:eastAsia="SimSun" w:hAnsi="Arial" w:cs="Arial"/>
          <w:sz w:val="24"/>
          <w:lang w:val="el-GR"/>
        </w:rPr>
        <w:t xml:space="preserve"> εφαρμογής (από την οποία θα καταγράφονται κατ’ ελάχιστο, ο χρόνος έναρξης και λήξης του προβλήματος, η περιγραφή του, οι ενέργειες επίλυσή του καθώς και ο υπεύθυνος για κάθε ενέργεια). </w:t>
      </w:r>
    </w:p>
    <w:p w:rsidR="0081641F" w:rsidRPr="0081641F" w:rsidRDefault="0081641F" w:rsidP="00131A6D">
      <w:pPr>
        <w:numPr>
          <w:ilvl w:val="6"/>
          <w:numId w:val="77"/>
        </w:numPr>
        <w:autoSpaceDE w:val="0"/>
        <w:spacing w:after="60" w:line="360" w:lineRule="auto"/>
        <w:ind w:left="426"/>
        <w:rPr>
          <w:rFonts w:ascii="Arial" w:eastAsia="SimSun" w:hAnsi="Arial" w:cs="Arial"/>
          <w:sz w:val="24"/>
          <w:lang w:val="el-GR"/>
        </w:rPr>
      </w:pPr>
      <w:r w:rsidRPr="0081641F">
        <w:rPr>
          <w:rFonts w:ascii="Arial" w:eastAsia="SimSun" w:hAnsi="Arial" w:cs="Arial"/>
          <w:sz w:val="24"/>
          <w:lang w:val="el-GR"/>
        </w:rPr>
        <w:t xml:space="preserve">Ο εξοπλισμός και η </w:t>
      </w:r>
      <w:r w:rsidRPr="00637ED5">
        <w:rPr>
          <w:rFonts w:ascii="Arial" w:eastAsia="SimSun" w:hAnsi="Arial" w:cs="Arial"/>
          <w:sz w:val="24"/>
        </w:rPr>
        <w:t>Web</w:t>
      </w:r>
      <w:r w:rsidRPr="0081641F">
        <w:rPr>
          <w:rFonts w:ascii="Arial" w:eastAsia="SimSun" w:hAnsi="Arial" w:cs="Arial"/>
          <w:sz w:val="24"/>
          <w:lang w:val="el-GR"/>
        </w:rPr>
        <w:t xml:space="preserve"> εφαρμογή που χρησιμοποιεί ο Ανάδοχος για τη λειτουργία του Γραφείου Υποστήριξης ανήκουν στην κυριότητα του Ανάδοχου. Ο </w:t>
      </w:r>
      <w:r>
        <w:rPr>
          <w:rFonts w:ascii="Arial" w:eastAsia="SimSun" w:hAnsi="Arial" w:cs="Arial"/>
          <w:sz w:val="24"/>
          <w:lang w:val="en-US"/>
        </w:rPr>
        <w:t>e</w:t>
      </w:r>
      <w:r w:rsidRPr="0081641F">
        <w:rPr>
          <w:rFonts w:ascii="Arial" w:eastAsia="SimSun" w:hAnsi="Arial" w:cs="Arial"/>
          <w:sz w:val="24"/>
          <w:lang w:val="el-GR"/>
        </w:rPr>
        <w:t>-ΕΦΚΑ θα πρέπει να έχει πρόσβαση στην πύλη αυτή με ενιαίο τρόπο μέσω συγκεκριμένου λογαριασμού (</w:t>
      </w:r>
      <w:r w:rsidRPr="00637ED5">
        <w:rPr>
          <w:rFonts w:ascii="Arial" w:eastAsia="SimSun" w:hAnsi="Arial" w:cs="Arial"/>
          <w:sz w:val="24"/>
        </w:rPr>
        <w:t>username</w:t>
      </w:r>
      <w:r w:rsidRPr="0081641F">
        <w:rPr>
          <w:rFonts w:ascii="Arial" w:eastAsia="SimSun" w:hAnsi="Arial" w:cs="Arial"/>
          <w:sz w:val="24"/>
          <w:lang w:val="el-GR"/>
        </w:rPr>
        <w:t>/</w:t>
      </w:r>
      <w:r w:rsidRPr="00637ED5">
        <w:rPr>
          <w:rFonts w:ascii="Arial" w:eastAsia="SimSun" w:hAnsi="Arial" w:cs="Arial"/>
          <w:sz w:val="24"/>
        </w:rPr>
        <w:t>password</w:t>
      </w:r>
      <w:r w:rsidRPr="0081641F">
        <w:rPr>
          <w:rFonts w:ascii="Arial" w:eastAsia="SimSun" w:hAnsi="Arial" w:cs="Arial"/>
          <w:sz w:val="24"/>
          <w:lang w:val="el-GR"/>
        </w:rPr>
        <w:t xml:space="preserve">). </w:t>
      </w:r>
    </w:p>
    <w:p w:rsidR="0081641F" w:rsidRPr="0081641F" w:rsidRDefault="0081641F" w:rsidP="0081641F">
      <w:pPr>
        <w:autoSpaceDE w:val="0"/>
        <w:spacing w:after="60" w:line="360" w:lineRule="auto"/>
        <w:ind w:left="426"/>
        <w:rPr>
          <w:rFonts w:ascii="Arial" w:eastAsia="SimSun" w:hAnsi="Arial" w:cs="Arial"/>
          <w:sz w:val="24"/>
          <w:lang w:val="el-GR"/>
        </w:rPr>
      </w:pPr>
      <w:r w:rsidRPr="0081641F">
        <w:rPr>
          <w:rFonts w:ascii="Arial" w:eastAsia="SimSun" w:hAnsi="Arial" w:cs="Arial"/>
          <w:sz w:val="24"/>
          <w:lang w:val="el-GR"/>
        </w:rPr>
        <w:t xml:space="preserve">Ο Ανάδοχος θα πρέπει να οργανώσει το Γραφείο Υποστήριξης που θα αποτελεί το βασικό σημείο επικοινωνίας με το προσωπικό του </w:t>
      </w:r>
      <w:r>
        <w:rPr>
          <w:rFonts w:ascii="Arial" w:eastAsia="SimSun" w:hAnsi="Arial" w:cs="Arial"/>
          <w:sz w:val="24"/>
          <w:lang w:val="en-US"/>
        </w:rPr>
        <w:t>e</w:t>
      </w:r>
      <w:r w:rsidRPr="0081641F">
        <w:rPr>
          <w:rFonts w:ascii="Arial" w:eastAsia="SimSun" w:hAnsi="Arial" w:cs="Arial"/>
          <w:sz w:val="24"/>
          <w:lang w:val="el-GR"/>
        </w:rPr>
        <w:t xml:space="preserve">-ΕΦΚΑ, σύμφωνα με τα οριζόμενα στις απαιτήσεις της συντήρησης. </w:t>
      </w:r>
    </w:p>
    <w:p w:rsidR="0081641F" w:rsidRPr="0081641F" w:rsidRDefault="0081641F" w:rsidP="00131A6D">
      <w:pPr>
        <w:numPr>
          <w:ilvl w:val="6"/>
          <w:numId w:val="77"/>
        </w:numPr>
        <w:autoSpaceDE w:val="0"/>
        <w:spacing w:after="60" w:line="360" w:lineRule="auto"/>
        <w:ind w:left="426"/>
        <w:rPr>
          <w:rFonts w:ascii="Arial" w:eastAsia="SimSun" w:hAnsi="Arial" w:cs="Arial"/>
          <w:sz w:val="24"/>
          <w:lang w:val="el-GR"/>
        </w:rPr>
      </w:pPr>
      <w:r w:rsidRPr="0081641F">
        <w:rPr>
          <w:rFonts w:ascii="Arial" w:eastAsia="SimSun" w:hAnsi="Arial" w:cs="Arial"/>
          <w:sz w:val="24"/>
          <w:lang w:val="el-GR"/>
        </w:rPr>
        <w:t>Κατά τις ΕΩΚ περιόδους, ο Ανάδοχος θα πρέπει να προτείνει διαδικασία παροχής υποστήριξης σε περίπτωση ανάγκης. Η διαδικασία, θα πρέπει να ορίζει τρόπο πρόσβασης στο προσωπικό της Τεχνικής Ομάδας Υποστήριξης του Αναδόχου ( π.χ. μέσω κινητού τηλεφώνου).</w:t>
      </w:r>
    </w:p>
    <w:p w:rsidR="0081641F" w:rsidRPr="0081641F" w:rsidRDefault="0081641F" w:rsidP="00131A6D">
      <w:pPr>
        <w:numPr>
          <w:ilvl w:val="6"/>
          <w:numId w:val="77"/>
        </w:numPr>
        <w:autoSpaceDE w:val="0"/>
        <w:spacing w:after="60" w:line="360" w:lineRule="auto"/>
        <w:ind w:left="426"/>
        <w:rPr>
          <w:rFonts w:ascii="Arial" w:eastAsia="SimSun" w:hAnsi="Arial" w:cs="Arial"/>
          <w:sz w:val="24"/>
          <w:lang w:val="el-GR"/>
        </w:rPr>
      </w:pPr>
      <w:r w:rsidRPr="0081641F">
        <w:rPr>
          <w:rFonts w:ascii="Arial" w:eastAsia="SimSun" w:hAnsi="Arial" w:cs="Arial"/>
          <w:sz w:val="24"/>
          <w:lang w:val="el-GR"/>
        </w:rPr>
        <w:t xml:space="preserve">Στο τέλος κάθε μήνα, ο Ανάδοχος υποβάλλει στον </w:t>
      </w:r>
      <w:r>
        <w:rPr>
          <w:rFonts w:ascii="Arial" w:eastAsia="SimSun" w:hAnsi="Arial" w:cs="Arial"/>
          <w:sz w:val="24"/>
          <w:lang w:val="en-US"/>
        </w:rPr>
        <w:t>e</w:t>
      </w:r>
      <w:r w:rsidRPr="0081641F">
        <w:rPr>
          <w:rFonts w:ascii="Arial" w:eastAsia="SimSun" w:hAnsi="Arial" w:cs="Arial"/>
          <w:sz w:val="24"/>
          <w:lang w:val="el-GR"/>
        </w:rPr>
        <w:t xml:space="preserve">-ΕΦΚΑ Έκθεση για το βαθμό ικανοποίησης των όρων της συντήρησης. Η Έκθεση θα υποβάλλεται από τον Ανάδοχο προς τον </w:t>
      </w:r>
      <w:r>
        <w:rPr>
          <w:rFonts w:ascii="Arial" w:eastAsia="SimSun" w:hAnsi="Arial" w:cs="Arial"/>
          <w:sz w:val="24"/>
          <w:lang w:val="en-US"/>
        </w:rPr>
        <w:t>e</w:t>
      </w:r>
      <w:r w:rsidRPr="0081641F">
        <w:rPr>
          <w:rFonts w:ascii="Arial" w:eastAsia="SimSun" w:hAnsi="Arial" w:cs="Arial"/>
          <w:sz w:val="24"/>
          <w:lang w:val="el-GR"/>
        </w:rPr>
        <w:t xml:space="preserve">-ΕΦΚΑ, μέσα στο πρώτο δεκαήμερο κάθε μήνα, και θα περιλαμβάνει τα παρακάτω στοιχεία για τον προηγούμενο μήνα: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Αριθμός αναγγελιών προβλήματος (βλάβη) και είδος προβλήματος.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Αναλυτικά στοιχεία για χρόνους απόκρισης Γραφείου Υποστήριξης Αναδόχου ανά κλήση και συνολική κατανομή.</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Αναλυτικά στοιχεία και για την επιβολή ποινών (ρήτρες μη συμμόρφωσης), όπως αίτιο, χρόνος, αντίτιμο ρήτρας κοκ., αλλά και συνολικό αντίτιμο επιβολής ποινών.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Στο τέλος κάθε έτους, ο Ανάδοχος οφείλει να υποβάλλει στον </w:t>
      </w:r>
      <w:r>
        <w:rPr>
          <w:rFonts w:ascii="Arial" w:eastAsia="SimSun" w:hAnsi="Arial" w:cs="Arial"/>
          <w:sz w:val="24"/>
          <w:lang w:val="en-US"/>
        </w:rPr>
        <w:t>e</w:t>
      </w:r>
      <w:r w:rsidRPr="0081641F">
        <w:rPr>
          <w:rFonts w:ascii="Arial" w:eastAsia="SimSun" w:hAnsi="Arial" w:cs="Arial"/>
          <w:sz w:val="24"/>
          <w:lang w:val="el-GR"/>
        </w:rPr>
        <w:t xml:space="preserve">-ΕΦΚΑ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Σε κάθε περίπτωση τα στατιστικά στοιχεία είναι πάντα διαθέσιμα </w:t>
      </w:r>
      <w:r w:rsidRPr="00637ED5">
        <w:rPr>
          <w:rFonts w:ascii="Arial" w:eastAsia="SimSun" w:hAnsi="Arial" w:cs="Arial"/>
          <w:sz w:val="24"/>
        </w:rPr>
        <w:t>on</w:t>
      </w:r>
      <w:r w:rsidRPr="0081641F">
        <w:rPr>
          <w:rFonts w:ascii="Arial" w:eastAsia="SimSun" w:hAnsi="Arial" w:cs="Arial"/>
          <w:sz w:val="24"/>
          <w:lang w:val="el-GR"/>
        </w:rPr>
        <w:t>-</w:t>
      </w:r>
      <w:r w:rsidRPr="00637ED5">
        <w:rPr>
          <w:rFonts w:ascii="Arial" w:eastAsia="SimSun" w:hAnsi="Arial" w:cs="Arial"/>
          <w:sz w:val="24"/>
        </w:rPr>
        <w:t>line</w:t>
      </w:r>
      <w:r w:rsidRPr="0081641F">
        <w:rPr>
          <w:rFonts w:ascii="Arial" w:eastAsia="SimSun" w:hAnsi="Arial" w:cs="Arial"/>
          <w:sz w:val="24"/>
          <w:lang w:val="el-GR"/>
        </w:rPr>
        <w:t>.</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 Χρόνος απόκρισης σε κλήση του </w:t>
      </w:r>
      <w:r w:rsidRPr="00637ED5">
        <w:rPr>
          <w:rFonts w:ascii="Arial" w:eastAsia="SimSun" w:hAnsi="Arial" w:cs="Arial"/>
          <w:sz w:val="24"/>
        </w:rPr>
        <w:t>Help</w:t>
      </w:r>
      <w:r w:rsidRPr="0081641F">
        <w:rPr>
          <w:rFonts w:ascii="Arial" w:eastAsia="SimSun" w:hAnsi="Arial" w:cs="Arial"/>
          <w:sz w:val="24"/>
          <w:lang w:val="el-GR"/>
        </w:rPr>
        <w:t>-</w:t>
      </w:r>
      <w:r w:rsidRPr="00637ED5">
        <w:rPr>
          <w:rFonts w:ascii="Arial" w:eastAsia="SimSun" w:hAnsi="Arial" w:cs="Arial"/>
          <w:sz w:val="24"/>
        </w:rPr>
        <w:t>Desk</w:t>
      </w:r>
      <w:r w:rsidRPr="0081641F">
        <w:rPr>
          <w:rFonts w:ascii="Arial" w:eastAsia="SimSun" w:hAnsi="Arial" w:cs="Arial"/>
          <w:sz w:val="24"/>
          <w:lang w:val="el-GR"/>
        </w:rPr>
        <w:t xml:space="preserve"> εντός ΚΩΚ δε θα υπερβαίνει τα δέκα πρώτα λεπτά (10’).</w:t>
      </w:r>
    </w:p>
    <w:p w:rsidR="0081641F" w:rsidRPr="0081641F" w:rsidRDefault="0081641F" w:rsidP="003B659B">
      <w:pPr>
        <w:autoSpaceDE w:val="0"/>
        <w:spacing w:after="60" w:line="360" w:lineRule="auto"/>
        <w:rPr>
          <w:rFonts w:ascii="Arial" w:eastAsia="SimSun" w:hAnsi="Arial" w:cs="Arial"/>
          <w:b/>
          <w:bCs/>
          <w:sz w:val="24"/>
          <w:lang w:val="el-GR"/>
        </w:rPr>
      </w:pPr>
      <w:bookmarkStart w:id="193" w:name="_Toc499661543"/>
      <w:bookmarkStart w:id="194" w:name="_Toc486418031"/>
      <w:r w:rsidRPr="0081641F">
        <w:rPr>
          <w:rFonts w:ascii="Arial" w:eastAsia="SimSun" w:hAnsi="Arial" w:cs="Arial"/>
          <w:b/>
          <w:bCs/>
          <w:sz w:val="24"/>
          <w:lang w:val="el-GR"/>
        </w:rPr>
        <w:t>4.4.6 Υπηρεσίες Εκπαίδευσης</w:t>
      </w:r>
      <w:bookmarkEnd w:id="193"/>
      <w:bookmarkEnd w:id="194"/>
      <w:r w:rsidRPr="0081641F">
        <w:rPr>
          <w:rFonts w:ascii="Arial" w:eastAsia="SimSun" w:hAnsi="Arial" w:cs="Arial"/>
          <w:b/>
          <w:bCs/>
          <w:sz w:val="24"/>
          <w:lang w:val="el-GR"/>
        </w:rPr>
        <w:t xml:space="preserve">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Οι Υπηρεσίες Εκπαίδευσης είναι βασικές για την υλοποίηση του έργου και περιλαμβάνονται στις βασικές υποχρεώσεις του Αναδόχου του παρόντος Έργου. Σκοπός των Υπηρεσιών Εκπαίδευσης είναι να δημιουργηθεί ένας ικανός πυρήνας ατόμων στον </w:t>
      </w:r>
      <w:r>
        <w:rPr>
          <w:rFonts w:ascii="Arial" w:eastAsia="SimSun" w:hAnsi="Arial" w:cs="Arial"/>
          <w:sz w:val="24"/>
          <w:lang w:val="en-US"/>
        </w:rPr>
        <w:t>e</w:t>
      </w:r>
      <w:r w:rsidRPr="0081641F">
        <w:rPr>
          <w:rFonts w:ascii="Arial" w:eastAsia="SimSun" w:hAnsi="Arial" w:cs="Arial"/>
          <w:sz w:val="24"/>
          <w:lang w:val="el-GR"/>
        </w:rPr>
        <w:t>-ΕΦΚΑ ο οποίος θα εκπαιδευτεί και θα φροντίσει στην συνέχεια να ενημερώσει και να υποστηρίξει τους χρήστες της εφαρμογής, έτσι ώστε να είναι εφικτή η αποτελεσματική και απρόσκοπτη λειτουργία, η διαχείριση και η συντήρησή της.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 Ανάδοχος στο πλαίσιο υλοποίησης του συμβατικού αντικειμένου υποχρεούται να παρέχει υπηρεσίες εκπαίδευσης σε ομάδες χρηστών, </w:t>
      </w:r>
      <w:r w:rsidRPr="00637ED5">
        <w:rPr>
          <w:rFonts w:ascii="Arial" w:eastAsia="SimSun" w:hAnsi="Arial" w:cs="Arial"/>
          <w:sz w:val="24"/>
        </w:rPr>
        <w:t>power</w:t>
      </w:r>
      <w:r w:rsidRPr="0081641F">
        <w:rPr>
          <w:rFonts w:ascii="Arial" w:eastAsia="SimSun" w:hAnsi="Arial" w:cs="Arial"/>
          <w:sz w:val="24"/>
          <w:lang w:val="el-GR"/>
        </w:rPr>
        <w:t xml:space="preserve"> </w:t>
      </w:r>
      <w:r w:rsidRPr="00637ED5">
        <w:rPr>
          <w:rFonts w:ascii="Arial" w:eastAsia="SimSun" w:hAnsi="Arial" w:cs="Arial"/>
          <w:sz w:val="24"/>
        </w:rPr>
        <w:t>users</w:t>
      </w:r>
      <w:r w:rsidRPr="0081641F">
        <w:rPr>
          <w:rFonts w:ascii="Arial" w:eastAsia="SimSun" w:hAnsi="Arial" w:cs="Arial"/>
          <w:sz w:val="24"/>
          <w:lang w:val="el-GR"/>
        </w:rPr>
        <w:t xml:space="preserve"> και διαχειριστές της εφαρμογής. Η εκπαίδευση θα καλύπτει όλες τις επί μέρους λειτουργίες της εφαρμογής, καθώς και την διαχείρισή της.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Στην προσφορά τους οι υποψήφιοι Ανάδοχοι θα πρέπει να περιγράφουν-προσφέρουν το πλαίσιο εκπαίδευσης του Ανθρώπινου Δυναμικού (χρηστών, διαχειριστών, </w:t>
      </w:r>
      <w:r w:rsidRPr="00637ED5">
        <w:rPr>
          <w:rFonts w:ascii="Arial" w:eastAsia="SimSun" w:hAnsi="Arial" w:cs="Arial"/>
          <w:sz w:val="24"/>
        </w:rPr>
        <w:t>power</w:t>
      </w:r>
      <w:r w:rsidRPr="0081641F">
        <w:rPr>
          <w:rFonts w:ascii="Arial" w:eastAsia="SimSun" w:hAnsi="Arial" w:cs="Arial"/>
          <w:sz w:val="24"/>
          <w:lang w:val="el-GR"/>
        </w:rPr>
        <w:t xml:space="preserve"> </w:t>
      </w:r>
      <w:r w:rsidRPr="00637ED5">
        <w:rPr>
          <w:rFonts w:ascii="Arial" w:eastAsia="SimSun" w:hAnsi="Arial" w:cs="Arial"/>
          <w:sz w:val="24"/>
        </w:rPr>
        <w:t>users</w:t>
      </w:r>
      <w:r w:rsidRPr="0081641F">
        <w:rPr>
          <w:rFonts w:ascii="Arial" w:eastAsia="SimSun" w:hAnsi="Arial" w:cs="Arial"/>
          <w:sz w:val="24"/>
          <w:lang w:val="el-GR"/>
        </w:rPr>
        <w:t xml:space="preserve"> κ.λπ.). Η περιγραφή πρέπει να ορίζει το είδος της εκπαίδευσης, την ομάδα χρηστών ή διαχειριστών που αφορά, τον εκτιμώμενο χρόνο εκπαίδευσης και τη διαδικασία που προβλέπεται για την παροχή της συγκεκριμένης εκπαίδευσης από τον Ανάδοχο.</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θα παραδώσει, χωρίς πρόσθετη οικονομική επιβάρυνση, όλο το απαραίτητο εκπαιδευτικό υλικό για το σύνολο των εκπαιδευομένων, σε  ηλεκτρονική μορφή</w:t>
      </w:r>
      <w:r w:rsidRPr="0081641F">
        <w:rPr>
          <w:rFonts w:ascii="Arial" w:hAnsi="Arial" w:cs="Arial"/>
          <w:sz w:val="24"/>
          <w:lang w:val="el-GR"/>
        </w:rPr>
        <w:t xml:space="preserve"> </w:t>
      </w:r>
      <w:r w:rsidRPr="0081641F">
        <w:rPr>
          <w:rFonts w:ascii="Arial" w:eastAsia="SimSun" w:hAnsi="Arial" w:cs="Arial"/>
          <w:sz w:val="24"/>
          <w:lang w:val="el-GR"/>
        </w:rPr>
        <w:t xml:space="preserve">και ένα αντίτυπο σε έντυπη μορφή.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Οι Υπηρεσίες Εκπαίδευσης που θα πραγματοποιηθούν από τον Ανάδοχο θα καλύψουν κατ’ ελάχιστο τις ακόλουθες κύριες Ομάδες – Στόχους οι οποίες διακρίνονται σε:</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Εσωτερικούς χρήστες - Προσωπικό </w:t>
      </w:r>
      <w:r>
        <w:rPr>
          <w:rFonts w:ascii="Arial" w:eastAsia="SimSun" w:hAnsi="Arial" w:cs="Arial"/>
          <w:sz w:val="24"/>
          <w:lang w:val="en-US"/>
        </w:rPr>
        <w:t>e</w:t>
      </w:r>
      <w:r w:rsidRPr="0081641F">
        <w:rPr>
          <w:rFonts w:ascii="Arial" w:eastAsia="SimSun" w:hAnsi="Arial" w:cs="Arial"/>
          <w:sz w:val="24"/>
          <w:lang w:val="el-GR"/>
        </w:rPr>
        <w:t xml:space="preserve">-ΕΦΚΑ, που με τη σειρά της περιλαμβάνει τους Απλούς χρήστες, Έμπειρους χρήστες, Διαχειριστές εφαρμογής.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Σημειώνεται ότι στις παραπάνω Ομάδες θα προστεθούν πιθανές νέες Ομάδες, που θα προταθούν από τον Ανάδοχο στην προσφερόμενη λύση του. Αρμοδιότητα του Αναδόχου, που θα σχεδιάσει και θα υλοποιήσει το Πρόγραμμα Εκπαίδευσης, αποτελεί:</w:t>
      </w:r>
    </w:p>
    <w:p w:rsidR="0081641F" w:rsidRPr="0081641F" w:rsidRDefault="0081641F" w:rsidP="00131A6D">
      <w:pPr>
        <w:numPr>
          <w:ilvl w:val="0"/>
          <w:numId w:val="7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 καθορισμός των στόχων (γνώσεις, δεξιότητες και συμπεριφορές) του προγράμματος εκπαίδευσης,</w:t>
      </w:r>
    </w:p>
    <w:p w:rsidR="0081641F" w:rsidRPr="0081641F" w:rsidRDefault="0081641F" w:rsidP="00131A6D">
      <w:pPr>
        <w:numPr>
          <w:ilvl w:val="0"/>
          <w:numId w:val="7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 καθορισμός των προγραμμάτων κατάρτισης για κάθε Ομάδα – Στόχο (θεματολογία, διάρκεια σε ώρες ανά ομάδα εκπαιδευόμενων για κάθε θεματικό αντικείμενο, κλπ),</w:t>
      </w:r>
    </w:p>
    <w:p w:rsidR="0081641F" w:rsidRPr="0081641F" w:rsidRDefault="0081641F" w:rsidP="00131A6D">
      <w:pPr>
        <w:numPr>
          <w:ilvl w:val="0"/>
          <w:numId w:val="7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Η σύνταξη των Εγχειριδίων Κατάρτισης, που αφορούν στα προγράμματα κατάρτισης,</w:t>
      </w:r>
    </w:p>
    <w:p w:rsidR="0081641F" w:rsidRPr="0081641F" w:rsidRDefault="0081641F" w:rsidP="00131A6D">
      <w:pPr>
        <w:numPr>
          <w:ilvl w:val="0"/>
          <w:numId w:val="7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 καθορισμός των προδιαγραφών των εγκαταστάσεων που πρόκειται να χρησιμοποιηθεί κατά τη διενέργεια των προγραμμάτων κατάρτισης,</w:t>
      </w:r>
    </w:p>
    <w:p w:rsidR="0081641F" w:rsidRPr="0081641F" w:rsidRDefault="0081641F" w:rsidP="00131A6D">
      <w:pPr>
        <w:numPr>
          <w:ilvl w:val="0"/>
          <w:numId w:val="7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 σχεδιασμός και η ανάπτυξη του Εκπαιδευτικού Υλικού που πρόκειται να χρησιμοποιηθεί θα πρέπει να έχει συνταχθεί στην Ελληνική γλώσσα, να διανεμηθεί σε ηλεκτρονική μορφή και ένα αντίτυπό του σε έντυπη μορφή,</w:t>
      </w:r>
    </w:p>
    <w:p w:rsidR="0081641F" w:rsidRPr="0081641F" w:rsidRDefault="0081641F" w:rsidP="00131A6D">
      <w:pPr>
        <w:numPr>
          <w:ilvl w:val="0"/>
          <w:numId w:val="78"/>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Η διενέργεια των σεμιναρίων κατάρτισης.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Οι εκπαιδεύσεις θα πραγματοποιηθούν σε χρόνο που θα ορισθεί από κοινού μεταξύ Αναδόχου και του </w:t>
      </w:r>
      <w:r>
        <w:rPr>
          <w:rFonts w:ascii="Arial" w:eastAsia="SimSun" w:hAnsi="Arial" w:cs="Arial"/>
          <w:sz w:val="24"/>
          <w:lang w:val="en-US"/>
        </w:rPr>
        <w:t>e</w:t>
      </w:r>
      <w:r w:rsidRPr="0081641F">
        <w:rPr>
          <w:rFonts w:ascii="Arial" w:eastAsia="SimSun" w:hAnsi="Arial" w:cs="Arial"/>
          <w:sz w:val="24"/>
          <w:lang w:val="el-GR"/>
        </w:rPr>
        <w:t>-ΕΦΚΑ, λαμβάνοντας υπόψη τις τρέχουσες εργασίες των χρηστών αλλά και τυχόν άλλα προγράμματα εκπαίδευσης στο πλαίσιο υλοποίησης άλλων Έργων πληροφορικής της Αναθέτουσας Αρχής. Ο Ανάδοχος οφείλει να πραγματοποιήσει την εκπαίδευση στο κατάλληλα διαμορφωμένο περιβάλλον Εκπαιδεύσεων, το οποίο θα έχει εφοδιάσει με τα κατάλληλα δεδομένα και να διασφαλίσει ότι οποιαδήποτε ενέργεια γίνεται στο πλαίσιο της εκπαίδευσης δεν επηρεάζει τα άλλα περιβάλλοντα ούτε απειλεί την ακεραιότητα των δεδομένων που θα ενσωματωθούν στο σύστημα.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Σημειώνεται ότι η βασική εκπαίδευση του Ανθρώπινου Δυναμικού θα πρέπει να έχει ολοκληρωθεί πριν την έναρξη της δοκιμαστικής λειτουργίας του συστήματος, εκτός και αν οριστεί διαφορετικά από τη σχετική μελέτη εφαρμογής. Ο Ανάδοχος υποχρεούται να καθορίσει το πρόγραμμα εκπαίδευσης, να σχεδιάσει, να αναπτύξει και να παραδώσει το εκπαιδευτικό υλικό ανά επίπεδο κατάρτισης και να υλοποιήσει το πρόγραμμα κατάρτισης.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Για τα εκπαιδευτικά σεμινάρια που θα πραγματοποιηθούν από τον Ανάδοχο ισχύουν οι ακόλουθοι περιορισμοί:</w:t>
      </w:r>
    </w:p>
    <w:p w:rsidR="0081641F" w:rsidRPr="0081641F" w:rsidRDefault="0081641F" w:rsidP="00131A6D">
      <w:pPr>
        <w:numPr>
          <w:ilvl w:val="0"/>
          <w:numId w:val="7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 χρόνος υλοποίησής τους θα ορισθεί από κοινού μεταξύ Αναδόχου και Αναθέτουσας Αρχής.</w:t>
      </w:r>
    </w:p>
    <w:p w:rsidR="0081641F" w:rsidRPr="0081641F" w:rsidRDefault="0081641F" w:rsidP="00131A6D">
      <w:pPr>
        <w:numPr>
          <w:ilvl w:val="0"/>
          <w:numId w:val="7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lastRenderedPageBreak/>
        <w:t>Θα πραγματοποιηθούν σε χώρους που θα υποδειχθούν από την Αναθέτουσα Αρχή.</w:t>
      </w:r>
    </w:p>
    <w:p w:rsidR="0081641F" w:rsidRPr="0081641F" w:rsidRDefault="0081641F" w:rsidP="00131A6D">
      <w:pPr>
        <w:numPr>
          <w:ilvl w:val="0"/>
          <w:numId w:val="7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Τα εκπαιδευτικά σεμινάρια θα απευθύνονται σε ομάδες  έως και 10 ατόμων για τους Επιλεγμένους Χρήστες και έως και 20 ατόμων για το σύνολο των τελικών Χρηστών.</w:t>
      </w:r>
    </w:p>
    <w:p w:rsidR="0081641F" w:rsidRPr="0081641F" w:rsidRDefault="0081641F" w:rsidP="00131A6D">
      <w:pPr>
        <w:numPr>
          <w:ilvl w:val="0"/>
          <w:numId w:val="79"/>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Η χρονική διάρκεια διδασκαλίας δε θα μπορεί να υπερβαίνει τις 6 ώρες ημερησίως ανά εκπαιδευόμενη ομάδα.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Στα πλαίσια του παρόντος έργου, ο Ανάδοχος υποχρεούται να παρέχει υπηρεσίες εκπαίδευσης Ανθρώπινου Δυναμικού διάρκειας 120 ωρών εκπαιδευτή. Στην τεχνική του προσφορά ο Ανάδοχος πρέπει να προτείνει Σχέδιο Εκπαίδευσης για τις υπηρεσίες εκπαίδευσης το οποίο θα έχει ως στόχο την μεταφορά τεχνογνωσίας στα στελέχη του </w:t>
      </w:r>
      <w:r>
        <w:rPr>
          <w:rFonts w:ascii="Arial" w:eastAsia="SimSun" w:hAnsi="Arial" w:cs="Arial"/>
          <w:sz w:val="24"/>
          <w:lang w:val="en-US"/>
        </w:rPr>
        <w:t>e</w:t>
      </w:r>
      <w:r w:rsidRPr="0081641F">
        <w:rPr>
          <w:rFonts w:ascii="Arial" w:eastAsia="SimSun" w:hAnsi="Arial" w:cs="Arial"/>
          <w:sz w:val="24"/>
          <w:lang w:val="el-GR"/>
        </w:rPr>
        <w:t>-ΕΦΚΑ, ώστε:</w:t>
      </w:r>
    </w:p>
    <w:p w:rsidR="0081641F" w:rsidRPr="0081641F" w:rsidRDefault="0081641F" w:rsidP="00131A6D">
      <w:pPr>
        <w:numPr>
          <w:ilvl w:val="0"/>
          <w:numId w:val="8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Να κατανοήσουν τις λειτουργίες του Πληροφοριακού Συστήματος, των υποσυστημάτων και των συνοδευτικών εργαλείων διαχείρισης.</w:t>
      </w:r>
    </w:p>
    <w:p w:rsidR="0081641F" w:rsidRPr="0081641F" w:rsidRDefault="0081641F" w:rsidP="00131A6D">
      <w:pPr>
        <w:numPr>
          <w:ilvl w:val="0"/>
          <w:numId w:val="8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Να αποκτήσουν πρακτική εμπειρία ανάλογα με τον επιχειρησιακό τους ρόλο.</w:t>
      </w:r>
    </w:p>
    <w:p w:rsidR="0081641F" w:rsidRPr="0081641F" w:rsidRDefault="0081641F" w:rsidP="00131A6D">
      <w:pPr>
        <w:numPr>
          <w:ilvl w:val="0"/>
          <w:numId w:val="80"/>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Να αποκτήσουν πρακτική εμπειρία στη χρήση εγχειριδίων και άλλων βοηθητικών υλικών που απαιτούνται για την εγκατάσταση, συντήρηση, διαχείριση και εύρυθμη λειτουργία του συστήματος.</w:t>
      </w:r>
    </w:p>
    <w:p w:rsidR="0081641F" w:rsidRPr="00637ED5" w:rsidRDefault="0081641F" w:rsidP="0081641F">
      <w:pPr>
        <w:autoSpaceDE w:val="0"/>
        <w:spacing w:after="60" w:line="360" w:lineRule="auto"/>
        <w:rPr>
          <w:rFonts w:ascii="Arial" w:eastAsia="SimSun" w:hAnsi="Arial" w:cs="Arial"/>
          <w:sz w:val="24"/>
        </w:rPr>
      </w:pPr>
      <w:r w:rsidRPr="0081641F">
        <w:rPr>
          <w:rFonts w:ascii="Arial" w:eastAsia="SimSun" w:hAnsi="Arial" w:cs="Arial"/>
          <w:sz w:val="24"/>
          <w:lang w:val="el-GR"/>
        </w:rPr>
        <w:t xml:space="preserve">Για όλα τα ανωτέρω, ο Ανάδοχος θα πρέπει να εξειδικεύσει τις προτάσεις του στην τεχνική του προσφορά αναλυτικά. </w:t>
      </w:r>
      <w:r w:rsidRPr="00637ED5">
        <w:rPr>
          <w:rFonts w:ascii="Arial" w:eastAsia="SimSun" w:hAnsi="Arial" w:cs="Arial"/>
          <w:sz w:val="24"/>
        </w:rPr>
        <w:t>Ενδεικτικά, προτείνονται οι παρακάτω (κατ’ ελάχιστον) εκπαιδευτικές ενότητες:</w:t>
      </w:r>
    </w:p>
    <w:p w:rsidR="0081641F" w:rsidRPr="00637ED5" w:rsidRDefault="0081641F" w:rsidP="0081641F">
      <w:pPr>
        <w:autoSpaceDE w:val="0"/>
        <w:spacing w:after="60" w:line="360" w:lineRule="auto"/>
        <w:rPr>
          <w:rFonts w:ascii="Arial" w:eastAsia="SimSun" w:hAnsi="Arial" w:cs="Arial"/>
          <w:sz w:val="24"/>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2267"/>
        <w:gridCol w:w="1658"/>
        <w:gridCol w:w="1530"/>
        <w:gridCol w:w="2242"/>
      </w:tblGrid>
      <w:tr w:rsidR="0081641F" w:rsidRPr="00637ED5" w:rsidTr="00683B82">
        <w:trPr>
          <w:trHeight w:val="255"/>
          <w:jc w:val="center"/>
        </w:trPr>
        <w:tc>
          <w:tcPr>
            <w:tcW w:w="1832" w:type="dxa"/>
            <w:tcBorders>
              <w:top w:val="single" w:sz="4" w:space="0" w:color="auto"/>
              <w:left w:val="single" w:sz="4" w:space="0" w:color="auto"/>
              <w:bottom w:val="single" w:sz="4" w:space="0" w:color="auto"/>
              <w:right w:val="single" w:sz="4" w:space="0" w:color="auto"/>
            </w:tcBorders>
            <w:noWrap/>
            <w:vAlign w:val="center"/>
            <w:hideMark/>
          </w:tcPr>
          <w:p w:rsidR="0081641F" w:rsidRPr="00637ED5" w:rsidRDefault="0081641F" w:rsidP="00683B82">
            <w:pPr>
              <w:autoSpaceDE w:val="0"/>
              <w:spacing w:after="60" w:line="360" w:lineRule="auto"/>
              <w:jc w:val="center"/>
              <w:rPr>
                <w:rFonts w:ascii="Arial" w:eastAsia="SimSun" w:hAnsi="Arial" w:cs="Arial"/>
                <w:b/>
                <w:sz w:val="24"/>
              </w:rPr>
            </w:pPr>
            <w:r w:rsidRPr="00637ED5">
              <w:rPr>
                <w:rFonts w:ascii="Arial" w:eastAsia="SimSun" w:hAnsi="Arial" w:cs="Arial"/>
                <w:b/>
                <w:sz w:val="24"/>
              </w:rPr>
              <w:t>Εκπαιδευτική Ενότητα</w:t>
            </w:r>
          </w:p>
        </w:tc>
        <w:tc>
          <w:tcPr>
            <w:tcW w:w="2267" w:type="dxa"/>
            <w:tcBorders>
              <w:top w:val="single" w:sz="4" w:space="0" w:color="auto"/>
              <w:left w:val="single" w:sz="4" w:space="0" w:color="auto"/>
              <w:bottom w:val="single" w:sz="4" w:space="0" w:color="auto"/>
              <w:right w:val="single" w:sz="4" w:space="0" w:color="auto"/>
            </w:tcBorders>
            <w:noWrap/>
            <w:vAlign w:val="center"/>
            <w:hideMark/>
          </w:tcPr>
          <w:p w:rsidR="0081641F" w:rsidRPr="00637ED5" w:rsidRDefault="0081641F" w:rsidP="00683B82">
            <w:pPr>
              <w:autoSpaceDE w:val="0"/>
              <w:spacing w:after="60" w:line="360" w:lineRule="auto"/>
              <w:jc w:val="center"/>
              <w:rPr>
                <w:rFonts w:ascii="Arial" w:eastAsia="SimSun" w:hAnsi="Arial" w:cs="Arial"/>
                <w:b/>
                <w:sz w:val="24"/>
              </w:rPr>
            </w:pPr>
            <w:r w:rsidRPr="00637ED5">
              <w:rPr>
                <w:rFonts w:ascii="Arial" w:eastAsia="SimSun" w:hAnsi="Arial" w:cs="Arial"/>
                <w:b/>
                <w:sz w:val="24"/>
              </w:rPr>
              <w:t>Περιεχόμενο</w:t>
            </w:r>
          </w:p>
        </w:tc>
        <w:tc>
          <w:tcPr>
            <w:tcW w:w="1658" w:type="dxa"/>
            <w:tcBorders>
              <w:top w:val="single" w:sz="4" w:space="0" w:color="auto"/>
              <w:left w:val="single" w:sz="4" w:space="0" w:color="auto"/>
              <w:bottom w:val="single" w:sz="4" w:space="0" w:color="auto"/>
              <w:right w:val="single" w:sz="4" w:space="0" w:color="auto"/>
            </w:tcBorders>
            <w:noWrap/>
            <w:vAlign w:val="center"/>
            <w:hideMark/>
          </w:tcPr>
          <w:p w:rsidR="0081641F" w:rsidRPr="00637ED5" w:rsidRDefault="0081641F" w:rsidP="00683B82">
            <w:pPr>
              <w:autoSpaceDE w:val="0"/>
              <w:spacing w:after="60" w:line="360" w:lineRule="auto"/>
              <w:jc w:val="center"/>
              <w:rPr>
                <w:rFonts w:ascii="Arial" w:eastAsia="SimSun" w:hAnsi="Arial" w:cs="Arial"/>
                <w:b/>
                <w:sz w:val="24"/>
              </w:rPr>
            </w:pPr>
            <w:r w:rsidRPr="00637ED5">
              <w:rPr>
                <w:rFonts w:ascii="Arial" w:eastAsia="SimSun" w:hAnsi="Arial" w:cs="Arial"/>
                <w:b/>
                <w:sz w:val="24"/>
              </w:rPr>
              <w:t>Αριθμός Εκπ/νων</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b/>
                <w:sz w:val="24"/>
              </w:rPr>
            </w:pPr>
            <w:r w:rsidRPr="00637ED5">
              <w:rPr>
                <w:rFonts w:ascii="Arial" w:eastAsia="SimSun" w:hAnsi="Arial" w:cs="Arial"/>
                <w:b/>
                <w:sz w:val="24"/>
              </w:rPr>
              <w:t>Ελαχ. Αριθμός Ομάδων</w:t>
            </w:r>
          </w:p>
        </w:tc>
        <w:tc>
          <w:tcPr>
            <w:tcW w:w="2242" w:type="dxa"/>
            <w:tcBorders>
              <w:top w:val="single" w:sz="4" w:space="0" w:color="auto"/>
              <w:left w:val="single" w:sz="4" w:space="0" w:color="auto"/>
              <w:bottom w:val="single" w:sz="4" w:space="0" w:color="auto"/>
              <w:right w:val="single" w:sz="4" w:space="0" w:color="auto"/>
            </w:tcBorders>
            <w:noWrap/>
            <w:vAlign w:val="center"/>
            <w:hideMark/>
          </w:tcPr>
          <w:p w:rsidR="0081641F" w:rsidRPr="00637ED5" w:rsidRDefault="0081641F" w:rsidP="00683B82">
            <w:pPr>
              <w:autoSpaceDE w:val="0"/>
              <w:spacing w:after="60" w:line="360" w:lineRule="auto"/>
              <w:jc w:val="center"/>
              <w:rPr>
                <w:rFonts w:ascii="Arial" w:eastAsia="SimSun" w:hAnsi="Arial" w:cs="Arial"/>
                <w:b/>
                <w:sz w:val="24"/>
              </w:rPr>
            </w:pPr>
            <w:r w:rsidRPr="00637ED5">
              <w:rPr>
                <w:rFonts w:ascii="Arial" w:eastAsia="SimSun" w:hAnsi="Arial" w:cs="Arial"/>
                <w:b/>
                <w:sz w:val="24"/>
              </w:rPr>
              <w:t>Είδος και Πλήθος Κατάρτισης</w:t>
            </w:r>
          </w:p>
        </w:tc>
      </w:tr>
      <w:tr w:rsidR="0081641F" w:rsidRPr="00637ED5" w:rsidTr="00683B82">
        <w:trPr>
          <w:trHeight w:val="765"/>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Εκπαίδευση Διαχειριστών Εφαρμογής/ Έμπειρων Χρηστών</w:t>
            </w:r>
          </w:p>
        </w:tc>
        <w:tc>
          <w:tcPr>
            <w:tcW w:w="2267" w:type="dxa"/>
            <w:tcBorders>
              <w:top w:val="single" w:sz="4" w:space="0" w:color="auto"/>
              <w:left w:val="single" w:sz="4" w:space="0" w:color="auto"/>
              <w:bottom w:val="single" w:sz="4" w:space="0" w:color="auto"/>
              <w:right w:val="single" w:sz="4" w:space="0" w:color="auto"/>
            </w:tcBorders>
            <w:vAlign w:val="center"/>
            <w:hideMark/>
          </w:tcPr>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Διαχείριση Συστήματος και υποσυστημάτων, Διαχείριση χρηστών, Συντήρηση συστήματος.</w:t>
            </w:r>
          </w:p>
        </w:tc>
        <w:tc>
          <w:tcPr>
            <w:tcW w:w="1658"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Έως 10</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1</w:t>
            </w:r>
          </w:p>
        </w:tc>
        <w:tc>
          <w:tcPr>
            <w:tcW w:w="2242" w:type="dxa"/>
            <w:tcBorders>
              <w:top w:val="single" w:sz="4" w:space="0" w:color="auto"/>
              <w:left w:val="single" w:sz="4" w:space="0" w:color="auto"/>
              <w:bottom w:val="single" w:sz="4" w:space="0" w:color="auto"/>
              <w:right w:val="single" w:sz="4" w:space="0" w:color="auto"/>
            </w:tcBorders>
            <w:vAlign w:val="center"/>
            <w:hideMark/>
          </w:tcPr>
          <w:p w:rsidR="0081641F" w:rsidRPr="00927A38"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30 ώρες</w:t>
            </w:r>
            <w:r>
              <w:rPr>
                <w:rFonts w:ascii="Arial" w:eastAsia="SimSun" w:hAnsi="Arial" w:cs="Arial"/>
                <w:sz w:val="24"/>
              </w:rPr>
              <w:t xml:space="preserve"> ανά ομάδα</w:t>
            </w:r>
          </w:p>
        </w:tc>
      </w:tr>
      <w:tr w:rsidR="0081641F" w:rsidRPr="00637ED5" w:rsidTr="00683B82">
        <w:trPr>
          <w:trHeight w:val="510"/>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rPr>
                <w:rFonts w:ascii="Arial" w:eastAsia="SimSun" w:hAnsi="Arial" w:cs="Arial"/>
                <w:sz w:val="24"/>
              </w:rPr>
            </w:pPr>
            <w:r w:rsidRPr="00637ED5">
              <w:rPr>
                <w:rFonts w:ascii="Arial" w:eastAsia="SimSun" w:hAnsi="Arial" w:cs="Arial"/>
                <w:sz w:val="24"/>
              </w:rPr>
              <w:lastRenderedPageBreak/>
              <w:t>Εκπαίδευση Προϊσταμένων</w:t>
            </w:r>
          </w:p>
        </w:tc>
        <w:tc>
          <w:tcPr>
            <w:tcW w:w="2267" w:type="dxa"/>
            <w:tcBorders>
              <w:top w:val="single" w:sz="4" w:space="0" w:color="auto"/>
              <w:left w:val="single" w:sz="4" w:space="0" w:color="auto"/>
              <w:bottom w:val="single" w:sz="4" w:space="0" w:color="auto"/>
              <w:right w:val="single" w:sz="4" w:space="0" w:color="auto"/>
            </w:tcBorders>
            <w:vAlign w:val="center"/>
            <w:hideMark/>
          </w:tcPr>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Χρήση, Δημιουργία δεικτών και </w:t>
            </w:r>
            <w:r w:rsidRPr="00637ED5">
              <w:rPr>
                <w:rFonts w:ascii="Arial" w:eastAsia="SimSun" w:hAnsi="Arial" w:cs="Arial"/>
                <w:sz w:val="24"/>
              </w:rPr>
              <w:t>ad</w:t>
            </w:r>
            <w:r w:rsidRPr="0081641F">
              <w:rPr>
                <w:rFonts w:ascii="Arial" w:eastAsia="SimSun" w:hAnsi="Arial" w:cs="Arial"/>
                <w:sz w:val="24"/>
                <w:lang w:val="el-GR"/>
              </w:rPr>
              <w:t>-</w:t>
            </w:r>
            <w:r w:rsidRPr="00637ED5">
              <w:rPr>
                <w:rFonts w:ascii="Arial" w:eastAsia="SimSun" w:hAnsi="Arial" w:cs="Arial"/>
                <w:sz w:val="24"/>
              </w:rPr>
              <w:t>hoc</w:t>
            </w:r>
            <w:r w:rsidRPr="0081641F">
              <w:rPr>
                <w:rFonts w:ascii="Arial" w:eastAsia="SimSun" w:hAnsi="Arial" w:cs="Arial"/>
                <w:sz w:val="24"/>
                <w:lang w:val="el-GR"/>
              </w:rPr>
              <w:t xml:space="preserve"> αναφορών, Χρήση υποσυστημάτων κανόνων και πιστοποίησης, αναφορές, δείκτες στατιστικά στοιχεία και αναλύσεις.</w:t>
            </w:r>
          </w:p>
        </w:tc>
        <w:tc>
          <w:tcPr>
            <w:tcW w:w="1658"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Έως 10</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1</w:t>
            </w:r>
          </w:p>
        </w:tc>
        <w:tc>
          <w:tcPr>
            <w:tcW w:w="2242"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30 ώρες ανά ομάδα</w:t>
            </w:r>
          </w:p>
        </w:tc>
      </w:tr>
      <w:tr w:rsidR="0081641F" w:rsidRPr="00637ED5" w:rsidTr="00683B82">
        <w:trPr>
          <w:trHeight w:val="510"/>
          <w:jc w:val="center"/>
        </w:trPr>
        <w:tc>
          <w:tcPr>
            <w:tcW w:w="1832"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rPr>
                <w:rFonts w:ascii="Arial" w:eastAsia="SimSun" w:hAnsi="Arial" w:cs="Arial"/>
                <w:sz w:val="24"/>
              </w:rPr>
            </w:pPr>
            <w:r w:rsidRPr="00637ED5">
              <w:rPr>
                <w:rFonts w:ascii="Arial" w:eastAsia="SimSun" w:hAnsi="Arial" w:cs="Arial"/>
                <w:sz w:val="24"/>
              </w:rPr>
              <w:t>Εκπαίδευση απλών χρηστών</w:t>
            </w:r>
          </w:p>
        </w:tc>
        <w:tc>
          <w:tcPr>
            <w:tcW w:w="2267"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rPr>
                <w:rFonts w:ascii="Arial" w:eastAsia="SimSun" w:hAnsi="Arial" w:cs="Arial"/>
                <w:sz w:val="24"/>
              </w:rPr>
            </w:pPr>
            <w:r w:rsidRPr="00637ED5">
              <w:rPr>
                <w:rFonts w:ascii="Arial" w:eastAsia="SimSun" w:hAnsi="Arial" w:cs="Arial"/>
                <w:sz w:val="24"/>
              </w:rPr>
              <w:t>Χρήση συστήματος &amp; επεξεργασία δεδομένων.</w:t>
            </w:r>
          </w:p>
        </w:tc>
        <w:tc>
          <w:tcPr>
            <w:tcW w:w="1658"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Έως 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2</w:t>
            </w:r>
          </w:p>
        </w:tc>
        <w:tc>
          <w:tcPr>
            <w:tcW w:w="2242"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sz w:val="24"/>
              </w:rPr>
            </w:pPr>
            <w:r w:rsidRPr="00637ED5">
              <w:rPr>
                <w:rFonts w:ascii="Arial" w:eastAsia="SimSun" w:hAnsi="Arial" w:cs="Arial"/>
                <w:sz w:val="24"/>
              </w:rPr>
              <w:t>30 ώρες ανά ομάδα</w:t>
            </w:r>
          </w:p>
        </w:tc>
      </w:tr>
      <w:tr w:rsidR="0081641F" w:rsidRPr="00637ED5" w:rsidTr="00683B82">
        <w:trPr>
          <w:trHeight w:val="510"/>
          <w:jc w:val="center"/>
        </w:trPr>
        <w:tc>
          <w:tcPr>
            <w:tcW w:w="5757" w:type="dxa"/>
            <w:gridSpan w:val="3"/>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rPr>
                <w:rFonts w:ascii="Arial" w:eastAsia="SimSun" w:hAnsi="Arial" w:cs="Arial"/>
                <w:b/>
                <w:sz w:val="24"/>
              </w:rPr>
            </w:pPr>
            <w:r w:rsidRPr="00637ED5">
              <w:rPr>
                <w:rFonts w:ascii="Arial" w:eastAsia="SimSun" w:hAnsi="Arial" w:cs="Arial"/>
                <w:b/>
                <w:sz w:val="24"/>
              </w:rPr>
              <w:t xml:space="preserve">Σύνολο </w:t>
            </w:r>
          </w:p>
        </w:tc>
        <w:tc>
          <w:tcPr>
            <w:tcW w:w="1530"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jc w:val="center"/>
              <w:rPr>
                <w:rFonts w:ascii="Arial" w:eastAsia="SimSun" w:hAnsi="Arial" w:cs="Arial"/>
                <w:b/>
                <w:sz w:val="24"/>
              </w:rPr>
            </w:pPr>
            <w:r w:rsidRPr="00637ED5">
              <w:rPr>
                <w:rFonts w:ascii="Arial" w:eastAsia="SimSun" w:hAnsi="Arial" w:cs="Arial"/>
                <w:b/>
                <w:sz w:val="24"/>
              </w:rPr>
              <w:t>4</w:t>
            </w:r>
          </w:p>
        </w:tc>
        <w:tc>
          <w:tcPr>
            <w:tcW w:w="2242" w:type="dxa"/>
            <w:tcBorders>
              <w:top w:val="single" w:sz="4" w:space="0" w:color="auto"/>
              <w:left w:val="single" w:sz="4" w:space="0" w:color="auto"/>
              <w:bottom w:val="single" w:sz="4" w:space="0" w:color="auto"/>
              <w:right w:val="single" w:sz="4" w:space="0" w:color="auto"/>
            </w:tcBorders>
            <w:vAlign w:val="center"/>
            <w:hideMark/>
          </w:tcPr>
          <w:p w:rsidR="0081641F" w:rsidRPr="00637ED5" w:rsidRDefault="0081641F" w:rsidP="00683B82">
            <w:pPr>
              <w:autoSpaceDE w:val="0"/>
              <w:spacing w:after="60" w:line="360" w:lineRule="auto"/>
              <w:rPr>
                <w:rFonts w:ascii="Arial" w:eastAsia="SimSun" w:hAnsi="Arial" w:cs="Arial"/>
                <w:b/>
                <w:sz w:val="24"/>
              </w:rPr>
            </w:pPr>
            <w:r w:rsidRPr="00637ED5">
              <w:rPr>
                <w:rFonts w:ascii="Arial" w:eastAsia="SimSun" w:hAnsi="Arial" w:cs="Arial"/>
                <w:b/>
                <w:sz w:val="24"/>
              </w:rPr>
              <w:t>120 ώρες εκπαιδευτή</w:t>
            </w:r>
          </w:p>
        </w:tc>
      </w:tr>
    </w:tbl>
    <w:p w:rsidR="0081641F" w:rsidRPr="00637ED5" w:rsidRDefault="0081641F" w:rsidP="0081641F">
      <w:pPr>
        <w:spacing w:line="360" w:lineRule="auto"/>
        <w:jc w:val="center"/>
        <w:rPr>
          <w:rFonts w:ascii="Arial" w:hAnsi="Arial" w:cs="Arial"/>
          <w:b/>
          <w:i/>
          <w:sz w:val="24"/>
        </w:rPr>
      </w:pPr>
    </w:p>
    <w:p w:rsidR="0081641F" w:rsidRPr="00637ED5" w:rsidRDefault="0081641F" w:rsidP="0081641F">
      <w:pPr>
        <w:spacing w:line="360" w:lineRule="auto"/>
        <w:jc w:val="center"/>
        <w:rPr>
          <w:rFonts w:ascii="Arial" w:hAnsi="Arial" w:cs="Arial"/>
          <w:b/>
          <w:sz w:val="24"/>
        </w:rPr>
      </w:pPr>
      <w:r w:rsidRPr="00637ED5">
        <w:rPr>
          <w:rFonts w:ascii="Arial" w:hAnsi="Arial" w:cs="Arial"/>
          <w:b/>
          <w:i/>
          <w:sz w:val="24"/>
        </w:rPr>
        <w:t>Πίνακας Εκπαιδευτικών Δράσεων</w:t>
      </w:r>
    </w:p>
    <w:p w:rsidR="0081641F" w:rsidRPr="003B659B" w:rsidRDefault="0081641F" w:rsidP="003B659B">
      <w:pPr>
        <w:autoSpaceDE w:val="0"/>
        <w:spacing w:after="60" w:line="360" w:lineRule="auto"/>
        <w:rPr>
          <w:rFonts w:ascii="Arial" w:eastAsia="SimSun" w:hAnsi="Arial" w:cs="Arial"/>
          <w:b/>
          <w:bCs/>
          <w:sz w:val="24"/>
          <w:lang w:val="el-GR"/>
        </w:rPr>
      </w:pPr>
      <w:bookmarkStart w:id="195" w:name="_Toc499661544"/>
      <w:bookmarkStart w:id="196" w:name="_Toc486418032"/>
      <w:r w:rsidRPr="003B659B">
        <w:rPr>
          <w:rFonts w:ascii="Arial" w:eastAsia="SimSun" w:hAnsi="Arial" w:cs="Arial"/>
          <w:b/>
          <w:bCs/>
          <w:sz w:val="24"/>
          <w:lang w:val="el-GR"/>
        </w:rPr>
        <w:t>4.4.7 Ενημερωτικά Εγχειρίδια και Τεκμηρίωση</w:t>
      </w:r>
      <w:bookmarkEnd w:id="195"/>
      <w:bookmarkEnd w:id="196"/>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 Ανάδοχος εφοδιάζει τον </w:t>
      </w:r>
      <w:r>
        <w:rPr>
          <w:rFonts w:ascii="Arial" w:eastAsia="SimSun" w:hAnsi="Arial" w:cs="Arial"/>
          <w:sz w:val="24"/>
          <w:lang w:val="en-US"/>
        </w:rPr>
        <w:t>e</w:t>
      </w:r>
      <w:r w:rsidRPr="0081641F">
        <w:rPr>
          <w:rFonts w:ascii="Arial" w:eastAsia="SimSun" w:hAnsi="Arial" w:cs="Arial"/>
          <w:sz w:val="24"/>
          <w:lang w:val="el-GR"/>
        </w:rPr>
        <w:t>-ΕΦΚΑ με όλα τα εγχειρίδια και όποια τεκμηρίωση απαιτείται για να εξασφαλιστεί η ικανοποιητική και αποδοτική λειτουργία του συστήματος. Τα στοιχεία αυτά θα περιλαμβάνουν, αλλά όχι αποκλειστικά και μόνο, την τεκμηρίωση που καθορίζεται στη Σύμβαση.</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Τα εγχειρίδια και η τεκμηρίωση χορηγούνται συνταγμένα στη γλώσσα της Αναθέτουσας Αρχής, εκτός αν έχει γίνει διαφορετική συμφωνία.</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εκσυγχρονίζει ή αντικαθιστά στον κατάλληλο χρόνο δωρεάν, όλα τα εγχειρίδια και το τεκμηριωτικό υλικό καθ’ όλη τη διάρκεια της σύμβασης.</w:t>
      </w:r>
    </w:p>
    <w:p w:rsidR="0081641F" w:rsidRPr="003B659B" w:rsidRDefault="0081641F" w:rsidP="003B659B">
      <w:pPr>
        <w:autoSpaceDE w:val="0"/>
        <w:spacing w:after="60" w:line="360" w:lineRule="auto"/>
        <w:rPr>
          <w:rFonts w:ascii="Arial" w:eastAsia="SimSun" w:hAnsi="Arial" w:cs="Arial"/>
          <w:b/>
          <w:bCs/>
          <w:sz w:val="24"/>
          <w:lang w:val="el-GR"/>
        </w:rPr>
      </w:pPr>
      <w:bookmarkStart w:id="197" w:name="_Toc25839240"/>
      <w:bookmarkStart w:id="198" w:name="_Toc499661545"/>
      <w:r w:rsidRPr="003B659B">
        <w:rPr>
          <w:rFonts w:ascii="Arial" w:eastAsia="SimSun" w:hAnsi="Arial" w:cs="Arial"/>
          <w:b/>
          <w:bCs/>
          <w:sz w:val="24"/>
          <w:lang w:val="el-GR"/>
        </w:rPr>
        <w:t xml:space="preserve">4.5 </w:t>
      </w:r>
      <w:r w:rsidRPr="003B659B">
        <w:rPr>
          <w:rFonts w:ascii="Arial" w:eastAsia="SimSun" w:hAnsi="Arial" w:cs="Arial"/>
          <w:b/>
          <w:bCs/>
          <w:sz w:val="24"/>
          <w:lang w:val="el-GR"/>
        </w:rPr>
        <w:tab/>
        <w:t>Μεθοδολογία Διοίκησης και Υλοποίησης Έργου</w:t>
      </w:r>
      <w:bookmarkEnd w:id="197"/>
      <w:bookmarkEnd w:id="198"/>
    </w:p>
    <w:p w:rsidR="0081641F" w:rsidRPr="003B659B" w:rsidRDefault="0081641F" w:rsidP="003B659B">
      <w:pPr>
        <w:autoSpaceDE w:val="0"/>
        <w:spacing w:after="60" w:line="360" w:lineRule="auto"/>
        <w:rPr>
          <w:rFonts w:ascii="Arial" w:eastAsia="SimSun" w:hAnsi="Arial" w:cs="Arial"/>
          <w:b/>
          <w:bCs/>
          <w:sz w:val="24"/>
          <w:lang w:val="el-GR"/>
        </w:rPr>
      </w:pPr>
      <w:r w:rsidRPr="003B659B">
        <w:rPr>
          <w:rFonts w:ascii="Arial" w:eastAsia="SimSun" w:hAnsi="Arial" w:cs="Arial"/>
          <w:b/>
          <w:bCs/>
          <w:sz w:val="24"/>
          <w:lang w:val="el-GR"/>
        </w:rPr>
        <w:t>4.5.1 Μέθοδοι και Τεχνικές Υλοποίησης και Υποστήριξης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οφείλει να παραδώσει στην Τεχνική του Προσφορά την προτεινόμενη Μεθοδολογία Διοίκησης και Διασφάλισης Ποιότητας του Έργου που θα πρέπει να περιλαμβάνει στοιχεία που τεκμηριώνουν την κατανόηση του έργου και του προτεινόμενου μοντέλου λειτουργίας και ενδεικτικά θα περιλαμβάνουν:</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lastRenderedPageBreak/>
        <w:t>•</w:t>
      </w:r>
      <w:r w:rsidRPr="0081641F">
        <w:rPr>
          <w:rFonts w:ascii="Arial" w:eastAsia="SimSun" w:hAnsi="Arial" w:cs="Arial"/>
          <w:sz w:val="24"/>
          <w:lang w:val="el-GR"/>
        </w:rPr>
        <w:tab/>
        <w:t>κρίσιμους παράγοντες επιτυχίας και προϋποθέσεις επιτυχούς ολοκλήρωσης του έργου,</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καταγραφή πιθανών προβλημάτων που εκτιμάται ότι είναι δυνατό να προκύψουν κατά τη διεξαγωγή συγκεκριμένων εργασιών και τρόποι αντιμετώπισής τους,</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προτεινόμενη μεθοδολογία για την υλοποίηση του έργου, τις διαδικασίες που υιοθετούνται και τα εργαλεία που θα αξιοποιηθούν για την επιτυχή ολοκλήρωσή του,</w:t>
      </w:r>
    </w:p>
    <w:p w:rsidR="0081641F" w:rsidRPr="0081641F" w:rsidRDefault="0081641F" w:rsidP="0081641F">
      <w:p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w:t>
      </w:r>
      <w:r w:rsidRPr="0081641F">
        <w:rPr>
          <w:rFonts w:ascii="Arial" w:eastAsia="SimSun" w:hAnsi="Arial" w:cs="Arial"/>
          <w:sz w:val="24"/>
          <w:lang w:val="el-GR"/>
        </w:rPr>
        <w:tab/>
        <w:t>πίνακα με τα πακέτα εργασίας και τα παραδοτέα ανά φάση του έργου.</w:t>
      </w:r>
    </w:p>
    <w:p w:rsidR="0081641F" w:rsidRPr="003B659B" w:rsidRDefault="003B659B" w:rsidP="003B659B">
      <w:pPr>
        <w:autoSpaceDE w:val="0"/>
        <w:spacing w:after="60" w:line="360" w:lineRule="auto"/>
        <w:rPr>
          <w:rFonts w:ascii="Arial" w:eastAsia="SimSun" w:hAnsi="Arial" w:cs="Arial"/>
          <w:b/>
          <w:bCs/>
          <w:sz w:val="24"/>
          <w:lang w:val="el-GR"/>
        </w:rPr>
      </w:pPr>
      <w:r>
        <w:rPr>
          <w:rFonts w:ascii="Arial" w:eastAsia="SimSun" w:hAnsi="Arial" w:cs="Arial"/>
          <w:b/>
          <w:bCs/>
          <w:sz w:val="24"/>
          <w:lang w:val="el-GR"/>
        </w:rPr>
        <w:t>4.5.2</w:t>
      </w:r>
      <w:r>
        <w:rPr>
          <w:rFonts w:ascii="Arial" w:eastAsia="SimSun" w:hAnsi="Arial" w:cs="Arial"/>
          <w:b/>
          <w:bCs/>
          <w:sz w:val="24"/>
          <w:lang w:val="el-GR"/>
        </w:rPr>
        <w:tab/>
      </w:r>
      <w:r w:rsidR="0081641F" w:rsidRPr="003B659B">
        <w:rPr>
          <w:rFonts w:ascii="Arial" w:eastAsia="SimSun" w:hAnsi="Arial" w:cs="Arial"/>
          <w:b/>
          <w:bCs/>
          <w:sz w:val="24"/>
          <w:lang w:val="el-GR"/>
        </w:rPr>
        <w:t>Σχήμα (Οργάνωση) Διοίκησης και υλοποίησης του αντικειμένου του Έργου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υποψήφιος Ανάδοχος υποχρεούται να υποβάλλει στην προσφορά του ολοκληρωμένη πρόταση για το σχήμα διοίκησης, την οργάνωση υλοποίησης του έργου, το αντικείμενο και τον χρόνο απασχόλησης της Ομάδας Έργου καθώς και τον προσδιορισμό των ρόλων και αρμοδιοτήτων των υποομάδων εργασίας. Τυχόν αλλαγή του προσωπικού θα τελεί υπό την έγκριση της αρμόδιας Επιτροπής Παρακολούθησης και Παραλαβής του έργου.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Στην καταγραφή των ρόλων της ομάδας του έργου θα πρέπει ρητώς να συμπεριληφθεί ο ρόλος του Υπεύθυνου του έργου από την πλευρά του Αναδόχου και του Αναπληρωτή αυτού, οι οποίοι θα αναλάβουν την απευθείας επικοινωνία με την Αναθέτουσα Αρχή, το συντονισμό των εργασιών και την διευθέτηση ζητημάτων που άπτονται της παρακολούθησης, παραλαβής και πληρωμής του έργου.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Ειδικότερα ο ανάδοχος πρέπει να παρουσιάσει στη προσφορά του, τουλάχιστον τα ακόλουθα στοιχεία:</w:t>
      </w:r>
    </w:p>
    <w:p w:rsidR="0081641F" w:rsidRPr="00D52AF0" w:rsidRDefault="0081641F" w:rsidP="00131A6D">
      <w:pPr>
        <w:pStyle w:val="aff3"/>
        <w:numPr>
          <w:ilvl w:val="0"/>
          <w:numId w:val="81"/>
        </w:numPr>
        <w:suppressAutoHyphens/>
        <w:autoSpaceDE w:val="0"/>
        <w:spacing w:after="60" w:line="360" w:lineRule="auto"/>
        <w:contextualSpacing/>
        <w:jc w:val="both"/>
        <w:rPr>
          <w:rFonts w:ascii="Arial" w:eastAsia="SimSun" w:hAnsi="Arial" w:cs="Arial"/>
        </w:rPr>
      </w:pPr>
      <w:r w:rsidRPr="00D52AF0">
        <w:rPr>
          <w:rFonts w:ascii="Arial" w:eastAsia="SimSun" w:hAnsi="Arial" w:cs="Arial"/>
        </w:rPr>
        <w:t>την οργάνωση και το σχήμα διοίκησης της ομάδας έργου,</w:t>
      </w:r>
    </w:p>
    <w:p w:rsidR="0081641F" w:rsidRPr="00D52AF0" w:rsidRDefault="0081641F" w:rsidP="00131A6D">
      <w:pPr>
        <w:pStyle w:val="aff3"/>
        <w:numPr>
          <w:ilvl w:val="0"/>
          <w:numId w:val="81"/>
        </w:numPr>
        <w:suppressAutoHyphens/>
        <w:autoSpaceDE w:val="0"/>
        <w:spacing w:after="60" w:line="360" w:lineRule="auto"/>
        <w:contextualSpacing/>
        <w:jc w:val="both"/>
        <w:rPr>
          <w:rFonts w:ascii="Arial" w:eastAsia="SimSun" w:hAnsi="Arial" w:cs="Arial"/>
        </w:rPr>
      </w:pPr>
      <w:r w:rsidRPr="00D52AF0">
        <w:rPr>
          <w:rFonts w:ascii="Arial" w:eastAsia="SimSun" w:hAnsi="Arial" w:cs="Arial"/>
        </w:rPr>
        <w:t>τον προσδιορισμό των ρόλων και αρμοδιοτήτων των υποομάδων εργασίας,</w:t>
      </w:r>
    </w:p>
    <w:p w:rsidR="0081641F" w:rsidRPr="00D52AF0" w:rsidRDefault="0081641F" w:rsidP="00131A6D">
      <w:pPr>
        <w:pStyle w:val="aff3"/>
        <w:numPr>
          <w:ilvl w:val="0"/>
          <w:numId w:val="81"/>
        </w:numPr>
        <w:suppressAutoHyphens/>
        <w:autoSpaceDE w:val="0"/>
        <w:spacing w:after="60" w:line="360" w:lineRule="auto"/>
        <w:contextualSpacing/>
        <w:jc w:val="both"/>
        <w:rPr>
          <w:rFonts w:ascii="Arial" w:eastAsia="SimSun" w:hAnsi="Arial" w:cs="Arial"/>
        </w:rPr>
      </w:pPr>
      <w:r w:rsidRPr="00D52AF0">
        <w:rPr>
          <w:rFonts w:ascii="Arial" w:eastAsia="SimSun" w:hAnsi="Arial" w:cs="Arial"/>
        </w:rPr>
        <w:t>το σχήμα επικοινωνίας και τον τρόπο λειτουργίας και συνεργασίας των μελών.</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υποψήφιος Ανάδοχος οφείλει επίσης να περιγράψει το Σύστημα Διασφάλισης Ποιότητας στην Τεχνική Προσφορά του που θα εφαρμόσει κατά την υλοποίηση του έργου.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Για την εκτέλεση του έργου, ο υποψήφιος Ανάδοχος θα πρέπει να υποβάλλει αναλυτικό χρονοδιάγραμμα, σύμφωνα με τους πίνακες συμμόρφωσης τεχνικών προδιαγραφών και τις Φάσεις Υλοποίησης του Έργου.</w:t>
      </w:r>
    </w:p>
    <w:p w:rsidR="0081641F" w:rsidRPr="003B659B" w:rsidRDefault="0081641F" w:rsidP="003B659B">
      <w:pPr>
        <w:autoSpaceDE w:val="0"/>
        <w:spacing w:after="60" w:line="360" w:lineRule="auto"/>
        <w:rPr>
          <w:rFonts w:ascii="Arial" w:eastAsia="SimSun" w:hAnsi="Arial" w:cs="Arial"/>
          <w:b/>
          <w:bCs/>
          <w:sz w:val="24"/>
          <w:lang w:val="el-GR"/>
        </w:rPr>
      </w:pPr>
      <w:r w:rsidRPr="003B659B">
        <w:rPr>
          <w:rFonts w:ascii="Arial" w:eastAsia="SimSun" w:hAnsi="Arial" w:cs="Arial"/>
          <w:b/>
          <w:bCs/>
          <w:sz w:val="24"/>
          <w:lang w:val="el-GR"/>
        </w:rPr>
        <w:t>4.5.3 Ειδικές προβλέψεις (ρυθμίσεις) για τη διασφάλιση της Ποιότητας των υπηρεσιών του συγκεκριμένου έργου</w:t>
      </w:r>
    </w:p>
    <w:p w:rsidR="0081641F" w:rsidRPr="00B45D13"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Ο Ανάδοχος στη Μελέτη Εφαρμογής θα εξειδικεύσει το πλαίσιο διοίκησης του έργου με τη μορφή Σχεδίου Διαχείρισης και Ποιότητας Έργου (ΣΔΠΕ) διατηρώντας αναλλοίωτο το φυσικό αντικείμενο της πράξης όπως αποτυπώνεται στο παρόν Τεύχος Διακήρυξης. Οι διαδικασίες και μηχανισμοί που θα περιγράφονται αναλυτικά στο Σχέδιο θα πρέπει να αποτελούν ένα πρότυπο και ολοκληρωμένο σύνολο, προσαρμοσμένο στις ιδιαιτερότητες που θέτουν οι οργανωτικοί, διοικητικοί και τεχνολογικοί παράμετροι του Έργου. Με βάση τα παραπάνω, τα περιεχόμενα του ΣΔΠΕ θα πρέπει κατ' ελάχιστο να αναφέρονται στις </w:t>
      </w:r>
      <w:r w:rsidRPr="00B45D13">
        <w:rPr>
          <w:rFonts w:ascii="Arial" w:eastAsia="SimSun" w:hAnsi="Arial" w:cs="Arial"/>
          <w:sz w:val="24"/>
          <w:lang w:val="el-GR"/>
        </w:rPr>
        <w:t>ακόλουθες περιοχές των οποίων ο σκοπός, η δομή και το περιεχόμενο θα περιγράφονται στην προσφορά του Αναδόχου:</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Οργανωτικό σχήμα / δομή διοίκησης Έργου</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Σχέδιο Επικοινωνίας</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Αναλυτικό Χρονοδιάγραμμα Υλοποίησης του Έργου</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Διαχείριση θεμάτων</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Διαχείριση Κινδύνων</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Διασφάλιση Ποιότητας</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Διαχείριση Αρχείων</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Διαχείριση Αλλαγών</w:t>
      </w:r>
    </w:p>
    <w:p w:rsidR="0081641F" w:rsidRPr="00B45D13" w:rsidRDefault="0081641F" w:rsidP="00131A6D">
      <w:pPr>
        <w:pStyle w:val="aff3"/>
        <w:numPr>
          <w:ilvl w:val="0"/>
          <w:numId w:val="8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Διοικητική Πληροφόρηση</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Οι υποψήφιοι ανάδοχοι θα πρέπει να συμπεριλάβουν στην προσφορά τους ενδεικτικά περιεχόμενα της μελέτης εφαρμογής, εξειδικεύοντας τα παραπάνω σύμφωνα με την προτεινόμενη από αυτούς λύση και προσφερόμενα προϊόντα.</w:t>
      </w:r>
    </w:p>
    <w:p w:rsidR="0081641F" w:rsidRPr="003B659B" w:rsidRDefault="003B659B" w:rsidP="003B659B">
      <w:pPr>
        <w:autoSpaceDE w:val="0"/>
        <w:spacing w:after="60" w:line="360" w:lineRule="auto"/>
        <w:rPr>
          <w:rFonts w:ascii="Arial" w:eastAsia="SimSun" w:hAnsi="Arial" w:cs="Arial"/>
          <w:b/>
          <w:bCs/>
          <w:sz w:val="24"/>
          <w:lang w:val="el-GR"/>
        </w:rPr>
      </w:pPr>
      <w:r>
        <w:rPr>
          <w:rFonts w:ascii="Arial" w:eastAsia="SimSun" w:hAnsi="Arial" w:cs="Arial"/>
          <w:b/>
          <w:bCs/>
          <w:sz w:val="24"/>
          <w:lang w:val="el-GR"/>
        </w:rPr>
        <w:t>4.5.4</w:t>
      </w:r>
      <w:r>
        <w:rPr>
          <w:rFonts w:ascii="Arial" w:eastAsia="SimSun" w:hAnsi="Arial" w:cs="Arial"/>
          <w:b/>
          <w:bCs/>
          <w:sz w:val="24"/>
          <w:lang w:val="el-GR"/>
        </w:rPr>
        <w:tab/>
      </w:r>
      <w:r w:rsidR="0081641F" w:rsidRPr="003B659B">
        <w:rPr>
          <w:rFonts w:ascii="Arial" w:eastAsia="SimSun" w:hAnsi="Arial" w:cs="Arial"/>
          <w:b/>
          <w:bCs/>
          <w:sz w:val="24"/>
          <w:lang w:val="el-GR"/>
        </w:rPr>
        <w:t>Ειδικές προβλέψεις για τη Διαχείριση Κινδύνων Υλοποίησης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διαχείριση ρίσκων (</w:t>
      </w:r>
      <w:r w:rsidRPr="00D52AF0">
        <w:rPr>
          <w:rFonts w:ascii="Arial" w:eastAsia="SimSun" w:hAnsi="Arial" w:cs="Arial"/>
          <w:sz w:val="24"/>
        </w:rPr>
        <w:t>risk</w:t>
      </w:r>
      <w:r w:rsidRPr="0081641F">
        <w:rPr>
          <w:rFonts w:ascii="Arial" w:eastAsia="SimSun" w:hAnsi="Arial" w:cs="Arial"/>
          <w:sz w:val="24"/>
          <w:lang w:val="el-GR"/>
        </w:rPr>
        <w:t xml:space="preserve"> </w:t>
      </w:r>
      <w:r w:rsidRPr="00D52AF0">
        <w:rPr>
          <w:rFonts w:ascii="Arial" w:eastAsia="SimSun" w:hAnsi="Arial" w:cs="Arial"/>
          <w:sz w:val="24"/>
        </w:rPr>
        <w:t>management</w:t>
      </w:r>
      <w:r w:rsidRPr="0081641F">
        <w:rPr>
          <w:rFonts w:ascii="Arial" w:eastAsia="SimSun" w:hAnsi="Arial" w:cs="Arial"/>
          <w:sz w:val="24"/>
          <w:lang w:val="el-GR"/>
        </w:rPr>
        <w:t>) συνεπάγεται τη λήψη μέτρων (α) τήρησης προτύπων ποιότητας, και (β) αντιμετώπισης κρίσεων.</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τεχνική λύση που θα προτείνει ο ανάδοχος όσο αφορά το σχέδιο διαχείρισης κινδύνων, θα πρέπει να περιλαμβάνει τα παρακάτω βασικά σημεία:</w:t>
      </w:r>
    </w:p>
    <w:p w:rsidR="0081641F" w:rsidRPr="00B45D13" w:rsidRDefault="0081641F" w:rsidP="00131A6D">
      <w:pPr>
        <w:pStyle w:val="aff3"/>
        <w:numPr>
          <w:ilvl w:val="0"/>
          <w:numId w:val="83"/>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Αναγνώριση των κινδύνων του έργου</w:t>
      </w:r>
    </w:p>
    <w:p w:rsidR="0081641F" w:rsidRPr="00B45D13" w:rsidRDefault="0081641F" w:rsidP="00131A6D">
      <w:pPr>
        <w:pStyle w:val="aff3"/>
        <w:numPr>
          <w:ilvl w:val="0"/>
          <w:numId w:val="83"/>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 xml:space="preserve">Ποσοτικοποίηση των κινδύνων </w:t>
      </w:r>
    </w:p>
    <w:p w:rsidR="0081641F" w:rsidRPr="00B45D13" w:rsidRDefault="0081641F" w:rsidP="00131A6D">
      <w:pPr>
        <w:pStyle w:val="aff3"/>
        <w:numPr>
          <w:ilvl w:val="0"/>
          <w:numId w:val="83"/>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 xml:space="preserve">Παρακολούθηση των κινδύνων </w:t>
      </w:r>
    </w:p>
    <w:p w:rsidR="0081641F" w:rsidRPr="00B45D13" w:rsidRDefault="0081641F" w:rsidP="0081641F">
      <w:pPr>
        <w:autoSpaceDE w:val="0"/>
        <w:spacing w:after="60" w:line="360" w:lineRule="auto"/>
        <w:rPr>
          <w:rFonts w:ascii="Arial" w:eastAsia="SimSun" w:hAnsi="Arial" w:cs="Arial"/>
          <w:sz w:val="24"/>
          <w:lang w:val="el-GR"/>
        </w:rPr>
      </w:pPr>
      <w:r w:rsidRPr="00B45D13">
        <w:rPr>
          <w:rFonts w:ascii="Arial" w:eastAsia="SimSun" w:hAnsi="Arial" w:cs="Arial"/>
          <w:sz w:val="24"/>
          <w:lang w:val="el-GR"/>
        </w:rPr>
        <w:t>Αναλυτικά ο ανάδοχος θα πρέπει να περιγράφει στην προσφορά του:</w:t>
      </w:r>
    </w:p>
    <w:p w:rsidR="0081641F" w:rsidRPr="00B45D13" w:rsidRDefault="0081641F" w:rsidP="00131A6D">
      <w:pPr>
        <w:pStyle w:val="aff3"/>
        <w:numPr>
          <w:ilvl w:val="0"/>
          <w:numId w:val="2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 xml:space="preserve">Ανάλυση του κινδύνου αναφέροντας τα εξής χαρακτηριστικά: χρονικός προσδιορισμός, τίτλος, σύντομη περιγραφή, πιθανότητα και σημασία για την </w:t>
      </w:r>
      <w:r w:rsidRPr="00B45D13">
        <w:rPr>
          <w:rFonts w:ascii="Arial" w:eastAsia="SimSun" w:hAnsi="Arial" w:cs="Arial"/>
          <w:sz w:val="24"/>
          <w:szCs w:val="24"/>
        </w:rPr>
        <w:lastRenderedPageBreak/>
        <w:t xml:space="preserve">υλοποίηση του έργου . Ενδέχεται για κάθε κίνδυνο να οριστεί υπεύθυνος για την επίλυσή του και αντίστοιχη ημερομηνία επίλυσης. </w:t>
      </w:r>
    </w:p>
    <w:p w:rsidR="0081641F" w:rsidRPr="00B45D13" w:rsidRDefault="0081641F" w:rsidP="00131A6D">
      <w:pPr>
        <w:pStyle w:val="aff3"/>
        <w:numPr>
          <w:ilvl w:val="0"/>
          <w:numId w:val="2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Σχέδιο διαχείρισης των κινδύνων που θα περιλαμβάνει τις ενέργειες και τον προϋπολογισμό που θα διατεθεί για το σκοπό αυτό</w:t>
      </w:r>
    </w:p>
    <w:p w:rsidR="0081641F" w:rsidRPr="00B45D13" w:rsidRDefault="0081641F" w:rsidP="00131A6D">
      <w:pPr>
        <w:pStyle w:val="aff3"/>
        <w:numPr>
          <w:ilvl w:val="0"/>
          <w:numId w:val="2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Σχέδιο μετριασμού των κινδύνων που έχουν επιλεγεί να μετριαστούν. Σκοπός είναι να περιγραφεί με ποιο τρόπο ο συγκεκριμένος κίνδυνος δηλαδή τι, πως και από ποιόν πρέπει να γίνει ώστε να μετριαστούν ή να ελαχιστοποιηθούν οι επιπτώσεις από τον κίνδυνο αν αυτός πραγματοποιηθεί.</w:t>
      </w:r>
    </w:p>
    <w:p w:rsidR="0081641F" w:rsidRPr="00B45D13" w:rsidRDefault="0081641F" w:rsidP="00131A6D">
      <w:pPr>
        <w:pStyle w:val="aff3"/>
        <w:numPr>
          <w:ilvl w:val="0"/>
          <w:numId w:val="22"/>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Συχνές αναφορές για τους πιθανούς και αυτούς που τελικά έλαβαν χώρα κινδύνους, τα αποτελέσματα μετριασμού και την προσπάθεια που καταβλήθηκε.</w:t>
      </w:r>
    </w:p>
    <w:p w:rsidR="0081641F" w:rsidRPr="003B659B" w:rsidRDefault="0081641F" w:rsidP="003B659B">
      <w:pPr>
        <w:autoSpaceDE w:val="0"/>
        <w:spacing w:after="60" w:line="360" w:lineRule="auto"/>
        <w:rPr>
          <w:rFonts w:ascii="Arial" w:eastAsia="SimSun" w:hAnsi="Arial" w:cs="Arial"/>
          <w:b/>
          <w:bCs/>
          <w:sz w:val="24"/>
          <w:lang w:val="el-GR"/>
        </w:rPr>
      </w:pPr>
      <w:bookmarkStart w:id="199" w:name="_Toc25839241"/>
      <w:bookmarkStart w:id="200" w:name="_Toc499661547"/>
      <w:r w:rsidRPr="003B659B">
        <w:rPr>
          <w:rFonts w:ascii="Arial" w:eastAsia="SimSun" w:hAnsi="Arial" w:cs="Arial"/>
          <w:b/>
          <w:bCs/>
          <w:sz w:val="24"/>
          <w:lang w:val="el-GR"/>
        </w:rPr>
        <w:t>4.6 Χρονοδιάγραμμα  Υλοποίησης</w:t>
      </w:r>
      <w:bookmarkEnd w:id="199"/>
      <w:bookmarkEnd w:id="200"/>
    </w:p>
    <w:p w:rsidR="0081641F" w:rsidRPr="0081641F" w:rsidRDefault="0081641F" w:rsidP="0081641F">
      <w:pPr>
        <w:autoSpaceDE w:val="0"/>
        <w:spacing w:after="60" w:line="261" w:lineRule="auto"/>
        <w:rPr>
          <w:rFonts w:ascii="Arial" w:eastAsia="SimSun" w:hAnsi="Arial" w:cs="Arial"/>
          <w:sz w:val="24"/>
          <w:lang w:val="el-GR"/>
        </w:rPr>
      </w:pPr>
      <w:r w:rsidRPr="0081641F">
        <w:rPr>
          <w:rFonts w:ascii="Arial" w:eastAsia="SimSun" w:hAnsi="Arial" w:cs="Arial"/>
          <w:sz w:val="24"/>
          <w:lang w:val="el-GR"/>
        </w:rPr>
        <w:t>Η υλοποίηση του Έργου ανά φάση αποτυπώνεται στον κάτωθι πίνακα:</w:t>
      </w:r>
    </w:p>
    <w:p w:rsidR="0081641F" w:rsidRPr="0081641F" w:rsidRDefault="0081641F" w:rsidP="0081641F">
      <w:pPr>
        <w:autoSpaceDE w:val="0"/>
        <w:spacing w:after="60" w:line="261" w:lineRule="auto"/>
        <w:rPr>
          <w:rFonts w:ascii="Arial" w:eastAsia="SimSun" w:hAnsi="Arial" w:cs="Arial"/>
          <w:sz w:val="24"/>
          <w:lang w:val="el-GR"/>
        </w:rPr>
      </w:pPr>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749"/>
        <w:gridCol w:w="2499"/>
        <w:gridCol w:w="2979"/>
        <w:gridCol w:w="1356"/>
      </w:tblGrid>
      <w:tr w:rsidR="0081641F" w:rsidRPr="0027692F" w:rsidTr="00683B82">
        <w:trPr>
          <w:trHeight w:val="397"/>
          <w:tblHeader/>
          <w:jc w:val="center"/>
        </w:trPr>
        <w:tc>
          <w:tcPr>
            <w:tcW w:w="54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Φάση</w:t>
            </w:r>
          </w:p>
        </w:tc>
        <w:tc>
          <w:tcPr>
            <w:tcW w:w="88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Διάρκεια Υλοποίησης Φάσης</w:t>
            </w:r>
          </w:p>
        </w:tc>
        <w:tc>
          <w:tcPr>
            <w:tcW w:w="130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Τίτλος Φάσης</w:t>
            </w:r>
          </w:p>
        </w:tc>
        <w:tc>
          <w:tcPr>
            <w:tcW w:w="155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Προϋπόθεση έναρξης – διάρκεια Φάσης</w:t>
            </w:r>
          </w:p>
        </w:tc>
        <w:tc>
          <w:tcPr>
            <w:tcW w:w="71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 xml:space="preserve">Μέγιστη διάρκεια Φάσης </w:t>
            </w:r>
          </w:p>
        </w:tc>
      </w:tr>
      <w:tr w:rsidR="0081641F" w:rsidRPr="0027692F" w:rsidTr="00683B82">
        <w:trPr>
          <w:trHeight w:val="720"/>
          <w:jc w:val="center"/>
        </w:trPr>
        <w:tc>
          <w:tcPr>
            <w:tcW w:w="540"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Φ1</w:t>
            </w:r>
          </w:p>
        </w:tc>
        <w:tc>
          <w:tcPr>
            <w:tcW w:w="881"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1 μήνας</w:t>
            </w:r>
          </w:p>
        </w:tc>
        <w:tc>
          <w:tcPr>
            <w:tcW w:w="1308"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72"/>
              <w:rPr>
                <w:rFonts w:ascii="Arial" w:hAnsi="Arial" w:cs="Arial"/>
                <w:sz w:val="24"/>
              </w:rPr>
            </w:pPr>
            <w:r w:rsidRPr="0027692F">
              <w:rPr>
                <w:rFonts w:ascii="Arial" w:hAnsi="Arial" w:cs="Arial"/>
                <w:sz w:val="24"/>
              </w:rPr>
              <w:t>Εκπόνηση Μελέτης Εφαρμογής</w:t>
            </w:r>
          </w:p>
        </w:tc>
        <w:tc>
          <w:tcPr>
            <w:tcW w:w="1558" w:type="pct"/>
            <w:tcBorders>
              <w:top w:val="single" w:sz="4" w:space="0" w:color="auto"/>
              <w:left w:val="single" w:sz="4" w:space="0" w:color="auto"/>
              <w:bottom w:val="single" w:sz="4" w:space="0" w:color="auto"/>
              <w:right w:val="single" w:sz="4" w:space="0" w:color="auto"/>
            </w:tcBorders>
            <w:vAlign w:val="center"/>
            <w:hideMark/>
          </w:tcPr>
          <w:p w:rsidR="0081641F" w:rsidRPr="0081641F" w:rsidRDefault="0081641F" w:rsidP="00683B82">
            <w:pPr>
              <w:widowControl w:val="0"/>
              <w:spacing w:line="261" w:lineRule="auto"/>
              <w:ind w:left="113"/>
              <w:rPr>
                <w:rFonts w:ascii="Arial" w:hAnsi="Arial" w:cs="Arial"/>
                <w:sz w:val="24"/>
                <w:lang w:val="el-GR"/>
              </w:rPr>
            </w:pPr>
            <w:r w:rsidRPr="0081641F">
              <w:rPr>
                <w:rFonts w:ascii="Arial" w:hAnsi="Arial" w:cs="Arial"/>
                <w:sz w:val="24"/>
                <w:lang w:val="el-GR"/>
              </w:rPr>
              <w:t>Έναρξη με την υπογραφή της Σύμβασης</w:t>
            </w:r>
          </w:p>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Διάρκεια φάσης: 1 μήνας</w:t>
            </w:r>
          </w:p>
        </w:tc>
        <w:tc>
          <w:tcPr>
            <w:tcW w:w="713"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1 μήνας</w:t>
            </w:r>
          </w:p>
        </w:tc>
      </w:tr>
      <w:tr w:rsidR="0081641F" w:rsidRPr="0027692F" w:rsidTr="00683B82">
        <w:trPr>
          <w:trHeight w:val="720"/>
          <w:jc w:val="center"/>
        </w:trPr>
        <w:tc>
          <w:tcPr>
            <w:tcW w:w="540"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Φ2</w:t>
            </w:r>
          </w:p>
        </w:tc>
        <w:tc>
          <w:tcPr>
            <w:tcW w:w="881"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Pr>
                <w:rFonts w:ascii="Arial" w:hAnsi="Arial" w:cs="Arial"/>
                <w:sz w:val="24"/>
                <w:lang w:val="en-US"/>
              </w:rPr>
              <w:t>3</w:t>
            </w:r>
            <w:r w:rsidRPr="0027692F">
              <w:rPr>
                <w:rFonts w:ascii="Arial" w:hAnsi="Arial" w:cs="Arial"/>
                <w:sz w:val="24"/>
              </w:rPr>
              <w:t xml:space="preserve"> μήνες</w:t>
            </w:r>
          </w:p>
        </w:tc>
        <w:tc>
          <w:tcPr>
            <w:tcW w:w="1308"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72"/>
              <w:rPr>
                <w:rFonts w:ascii="Arial" w:hAnsi="Arial" w:cs="Arial"/>
                <w:sz w:val="24"/>
              </w:rPr>
            </w:pPr>
            <w:r w:rsidRPr="0081641F">
              <w:rPr>
                <w:rFonts w:ascii="Arial" w:hAnsi="Arial" w:cs="Arial"/>
                <w:sz w:val="24"/>
                <w:lang w:val="el-GR"/>
              </w:rPr>
              <w:t xml:space="preserve">Προμήθεια, εγκατάσταση και θέση σε λειτουργία έτοιμου Λογισμικού. </w:t>
            </w:r>
            <w:r w:rsidRPr="0027692F">
              <w:rPr>
                <w:rFonts w:ascii="Arial" w:hAnsi="Arial" w:cs="Arial"/>
                <w:sz w:val="24"/>
              </w:rPr>
              <w:t>Υλοποίηση Διαλειτουργικότητας</w:t>
            </w:r>
          </w:p>
        </w:tc>
        <w:tc>
          <w:tcPr>
            <w:tcW w:w="1558" w:type="pct"/>
            <w:tcBorders>
              <w:top w:val="single" w:sz="4" w:space="0" w:color="auto"/>
              <w:left w:val="single" w:sz="4" w:space="0" w:color="auto"/>
              <w:bottom w:val="single" w:sz="4" w:space="0" w:color="auto"/>
              <w:right w:val="single" w:sz="4" w:space="0" w:color="auto"/>
            </w:tcBorders>
            <w:vAlign w:val="center"/>
            <w:hideMark/>
          </w:tcPr>
          <w:p w:rsidR="0081641F" w:rsidRPr="0081641F" w:rsidRDefault="0081641F" w:rsidP="00683B82">
            <w:pPr>
              <w:widowControl w:val="0"/>
              <w:spacing w:line="261" w:lineRule="auto"/>
              <w:ind w:left="113"/>
              <w:rPr>
                <w:rFonts w:ascii="Arial" w:hAnsi="Arial" w:cs="Arial"/>
                <w:sz w:val="24"/>
                <w:lang w:val="el-GR"/>
              </w:rPr>
            </w:pPr>
            <w:r w:rsidRPr="0081641F">
              <w:rPr>
                <w:rFonts w:ascii="Arial" w:hAnsi="Arial" w:cs="Arial"/>
                <w:sz w:val="24"/>
                <w:lang w:val="el-GR"/>
              </w:rPr>
              <w:t xml:space="preserve">Έναρξη με την παραλαβή της 1ης Φάσης </w:t>
            </w:r>
          </w:p>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 xml:space="preserve">Διάρκεια φάσης: </w:t>
            </w:r>
            <w:r>
              <w:rPr>
                <w:rFonts w:ascii="Arial" w:hAnsi="Arial" w:cs="Arial"/>
                <w:sz w:val="24"/>
                <w:lang w:val="en-US"/>
              </w:rPr>
              <w:t>3</w:t>
            </w:r>
            <w:r w:rsidRPr="0027692F">
              <w:rPr>
                <w:rFonts w:ascii="Arial" w:hAnsi="Arial" w:cs="Arial"/>
                <w:sz w:val="24"/>
              </w:rPr>
              <w:t xml:space="preserve"> μήνες </w:t>
            </w:r>
          </w:p>
        </w:tc>
        <w:tc>
          <w:tcPr>
            <w:tcW w:w="713"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Pr>
                <w:rFonts w:ascii="Arial" w:hAnsi="Arial" w:cs="Arial"/>
                <w:sz w:val="24"/>
                <w:lang w:val="en-US"/>
              </w:rPr>
              <w:t>3</w:t>
            </w:r>
            <w:r w:rsidRPr="0027692F">
              <w:rPr>
                <w:rFonts w:ascii="Arial" w:hAnsi="Arial" w:cs="Arial"/>
                <w:sz w:val="24"/>
              </w:rPr>
              <w:t xml:space="preserve"> μήνες</w:t>
            </w:r>
          </w:p>
        </w:tc>
      </w:tr>
      <w:tr w:rsidR="0081641F" w:rsidRPr="0027692F" w:rsidTr="00683B82">
        <w:trPr>
          <w:trHeight w:val="720"/>
          <w:jc w:val="center"/>
        </w:trPr>
        <w:tc>
          <w:tcPr>
            <w:tcW w:w="540"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Φ3</w:t>
            </w:r>
          </w:p>
        </w:tc>
        <w:tc>
          <w:tcPr>
            <w:tcW w:w="881"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1 μήνας</w:t>
            </w:r>
          </w:p>
        </w:tc>
        <w:tc>
          <w:tcPr>
            <w:tcW w:w="1308"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72"/>
              <w:rPr>
                <w:rFonts w:ascii="Arial" w:hAnsi="Arial" w:cs="Arial"/>
                <w:sz w:val="24"/>
              </w:rPr>
            </w:pPr>
            <w:r w:rsidRPr="0027692F">
              <w:rPr>
                <w:rFonts w:ascii="Arial" w:hAnsi="Arial" w:cs="Arial"/>
                <w:sz w:val="24"/>
              </w:rPr>
              <w:t xml:space="preserve">Δοκιμαστική Λειτουργία </w:t>
            </w:r>
          </w:p>
        </w:tc>
        <w:tc>
          <w:tcPr>
            <w:tcW w:w="1558"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Διάρκεια φάσης: 1 μήνας</w:t>
            </w:r>
          </w:p>
        </w:tc>
        <w:tc>
          <w:tcPr>
            <w:tcW w:w="713"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420D8">
              <w:rPr>
                <w:rFonts w:ascii="Arial" w:hAnsi="Arial" w:cs="Arial"/>
                <w:sz w:val="24"/>
              </w:rPr>
              <w:t>1 μήνας</w:t>
            </w:r>
          </w:p>
        </w:tc>
      </w:tr>
      <w:tr w:rsidR="0081641F" w:rsidRPr="0027692F" w:rsidTr="00683B82">
        <w:trPr>
          <w:trHeight w:val="720"/>
          <w:jc w:val="center"/>
        </w:trPr>
        <w:tc>
          <w:tcPr>
            <w:tcW w:w="540"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b/>
                <w:sz w:val="24"/>
              </w:rPr>
            </w:pPr>
            <w:r w:rsidRPr="0027692F">
              <w:rPr>
                <w:rFonts w:ascii="Arial" w:hAnsi="Arial" w:cs="Arial"/>
                <w:b/>
                <w:sz w:val="24"/>
              </w:rPr>
              <w:t>Φ4</w:t>
            </w:r>
          </w:p>
        </w:tc>
        <w:tc>
          <w:tcPr>
            <w:tcW w:w="881"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2 μήνες</w:t>
            </w:r>
          </w:p>
        </w:tc>
        <w:tc>
          <w:tcPr>
            <w:tcW w:w="1308"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72"/>
              <w:rPr>
                <w:rFonts w:ascii="Arial" w:hAnsi="Arial" w:cs="Arial"/>
                <w:sz w:val="24"/>
              </w:rPr>
            </w:pPr>
            <w:r w:rsidRPr="0027692F">
              <w:rPr>
                <w:rFonts w:ascii="Arial" w:hAnsi="Arial" w:cs="Arial"/>
                <w:sz w:val="24"/>
              </w:rPr>
              <w:t>Πιλοτική Λειτουργία – Παραλαβή Συστήματος</w:t>
            </w:r>
          </w:p>
        </w:tc>
        <w:tc>
          <w:tcPr>
            <w:tcW w:w="1558" w:type="pct"/>
            <w:tcBorders>
              <w:top w:val="single" w:sz="4" w:space="0" w:color="auto"/>
              <w:left w:val="single" w:sz="4" w:space="0" w:color="auto"/>
              <w:bottom w:val="single" w:sz="4" w:space="0" w:color="auto"/>
              <w:right w:val="single" w:sz="4" w:space="0" w:color="auto"/>
            </w:tcBorders>
            <w:vAlign w:val="center"/>
            <w:hideMark/>
          </w:tcPr>
          <w:p w:rsidR="0081641F" w:rsidRPr="0081641F" w:rsidRDefault="0081641F" w:rsidP="00683B82">
            <w:pPr>
              <w:widowControl w:val="0"/>
              <w:spacing w:line="261" w:lineRule="auto"/>
              <w:ind w:left="113"/>
              <w:rPr>
                <w:rFonts w:ascii="Arial" w:hAnsi="Arial" w:cs="Arial"/>
                <w:sz w:val="24"/>
                <w:lang w:val="el-GR"/>
              </w:rPr>
            </w:pPr>
            <w:r w:rsidRPr="0081641F">
              <w:rPr>
                <w:rFonts w:ascii="Arial" w:hAnsi="Arial" w:cs="Arial"/>
                <w:sz w:val="24"/>
                <w:lang w:val="el-GR"/>
              </w:rPr>
              <w:t xml:space="preserve">Έναρξη με την παραλαβή της 3ης Φάσης </w:t>
            </w:r>
          </w:p>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Διάρκεια φάσης: 2 μήνες</w:t>
            </w:r>
          </w:p>
        </w:tc>
        <w:tc>
          <w:tcPr>
            <w:tcW w:w="713" w:type="pct"/>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widowControl w:val="0"/>
              <w:spacing w:line="261" w:lineRule="auto"/>
              <w:ind w:left="113"/>
              <w:rPr>
                <w:rFonts w:ascii="Arial" w:hAnsi="Arial" w:cs="Arial"/>
                <w:sz w:val="24"/>
              </w:rPr>
            </w:pPr>
            <w:r w:rsidRPr="0027692F">
              <w:rPr>
                <w:rFonts w:ascii="Arial" w:hAnsi="Arial" w:cs="Arial"/>
                <w:sz w:val="24"/>
              </w:rPr>
              <w:t>2 μήνες</w:t>
            </w:r>
          </w:p>
        </w:tc>
      </w:tr>
      <w:tr w:rsidR="0081641F" w:rsidRPr="0027692F" w:rsidTr="00683B82">
        <w:trPr>
          <w:trHeight w:val="720"/>
          <w:jc w:val="center"/>
        </w:trPr>
        <w:tc>
          <w:tcPr>
            <w:tcW w:w="540" w:type="pct"/>
            <w:tcBorders>
              <w:top w:val="single" w:sz="4" w:space="0" w:color="auto"/>
              <w:left w:val="single" w:sz="4" w:space="0" w:color="auto"/>
              <w:bottom w:val="single" w:sz="4" w:space="0" w:color="auto"/>
              <w:right w:val="single" w:sz="4" w:space="0" w:color="auto"/>
            </w:tcBorders>
            <w:vAlign w:val="center"/>
          </w:tcPr>
          <w:p w:rsidR="0081641F" w:rsidRPr="0027692F" w:rsidRDefault="0081641F" w:rsidP="00683B82">
            <w:pPr>
              <w:widowControl w:val="0"/>
              <w:spacing w:line="261" w:lineRule="auto"/>
              <w:ind w:left="113"/>
              <w:rPr>
                <w:rFonts w:ascii="Arial" w:hAnsi="Arial" w:cs="Arial"/>
                <w:b/>
                <w:sz w:val="24"/>
              </w:rPr>
            </w:pPr>
            <w:r>
              <w:rPr>
                <w:rFonts w:ascii="Arial" w:hAnsi="Arial" w:cs="Arial"/>
                <w:b/>
                <w:sz w:val="24"/>
              </w:rPr>
              <w:t>Φ5</w:t>
            </w:r>
          </w:p>
        </w:tc>
        <w:tc>
          <w:tcPr>
            <w:tcW w:w="881" w:type="pct"/>
            <w:tcBorders>
              <w:top w:val="single" w:sz="4" w:space="0" w:color="auto"/>
              <w:left w:val="single" w:sz="4" w:space="0" w:color="auto"/>
              <w:bottom w:val="single" w:sz="4" w:space="0" w:color="auto"/>
              <w:right w:val="single" w:sz="4" w:space="0" w:color="auto"/>
            </w:tcBorders>
            <w:vAlign w:val="center"/>
          </w:tcPr>
          <w:p w:rsidR="0081641F" w:rsidRPr="0027692F" w:rsidRDefault="0081641F" w:rsidP="00683B82">
            <w:pPr>
              <w:widowControl w:val="0"/>
              <w:spacing w:line="261" w:lineRule="auto"/>
              <w:ind w:left="113"/>
              <w:rPr>
                <w:rFonts w:ascii="Arial" w:hAnsi="Arial" w:cs="Arial"/>
                <w:sz w:val="24"/>
              </w:rPr>
            </w:pPr>
            <w:r>
              <w:rPr>
                <w:rFonts w:ascii="Arial" w:hAnsi="Arial" w:cs="Arial"/>
                <w:sz w:val="24"/>
              </w:rPr>
              <w:t>24 μήνες</w:t>
            </w:r>
          </w:p>
        </w:tc>
        <w:tc>
          <w:tcPr>
            <w:tcW w:w="1308" w:type="pct"/>
            <w:tcBorders>
              <w:top w:val="single" w:sz="4" w:space="0" w:color="auto"/>
              <w:left w:val="single" w:sz="4" w:space="0" w:color="auto"/>
              <w:bottom w:val="single" w:sz="4" w:space="0" w:color="auto"/>
              <w:right w:val="single" w:sz="4" w:space="0" w:color="auto"/>
            </w:tcBorders>
            <w:vAlign w:val="center"/>
          </w:tcPr>
          <w:p w:rsidR="0081641F" w:rsidRPr="0081641F" w:rsidRDefault="0081641F" w:rsidP="00683B82">
            <w:pPr>
              <w:widowControl w:val="0"/>
              <w:spacing w:line="261" w:lineRule="auto"/>
              <w:ind w:left="72"/>
              <w:rPr>
                <w:rFonts w:ascii="Arial" w:hAnsi="Arial" w:cs="Arial"/>
                <w:sz w:val="24"/>
                <w:lang w:val="el-GR"/>
              </w:rPr>
            </w:pPr>
            <w:r w:rsidRPr="0081641F">
              <w:rPr>
                <w:rFonts w:ascii="Arial" w:hAnsi="Arial" w:cs="Arial"/>
                <w:sz w:val="24"/>
                <w:lang w:val="el-GR"/>
              </w:rPr>
              <w:t>Υπηρεσίες Συντήρησης-Τεχνικής Υποστήριξης κατά την Παραγωγική Λειτουργία</w:t>
            </w:r>
          </w:p>
        </w:tc>
        <w:tc>
          <w:tcPr>
            <w:tcW w:w="1558" w:type="pct"/>
            <w:tcBorders>
              <w:top w:val="single" w:sz="4" w:space="0" w:color="auto"/>
              <w:left w:val="single" w:sz="4" w:space="0" w:color="auto"/>
              <w:bottom w:val="single" w:sz="4" w:space="0" w:color="auto"/>
              <w:right w:val="single" w:sz="4" w:space="0" w:color="auto"/>
            </w:tcBorders>
            <w:vAlign w:val="center"/>
          </w:tcPr>
          <w:p w:rsidR="0081641F" w:rsidRPr="0081641F" w:rsidRDefault="0081641F" w:rsidP="00683B82">
            <w:pPr>
              <w:widowControl w:val="0"/>
              <w:spacing w:line="261" w:lineRule="auto"/>
              <w:ind w:left="113"/>
              <w:rPr>
                <w:rFonts w:ascii="Arial" w:hAnsi="Arial" w:cs="Arial"/>
                <w:sz w:val="24"/>
                <w:lang w:val="el-GR"/>
              </w:rPr>
            </w:pPr>
            <w:r w:rsidRPr="0081641F">
              <w:rPr>
                <w:rFonts w:ascii="Arial" w:hAnsi="Arial" w:cs="Arial"/>
                <w:sz w:val="24"/>
                <w:lang w:val="el-GR"/>
              </w:rPr>
              <w:t>Έναρξη με την ολοκλήρωση της φάσης 4 και της παραλαβής του συστήματος</w:t>
            </w:r>
          </w:p>
        </w:tc>
        <w:tc>
          <w:tcPr>
            <w:tcW w:w="713" w:type="pct"/>
            <w:tcBorders>
              <w:top w:val="single" w:sz="4" w:space="0" w:color="auto"/>
              <w:left w:val="single" w:sz="4" w:space="0" w:color="auto"/>
              <w:bottom w:val="single" w:sz="4" w:space="0" w:color="auto"/>
              <w:right w:val="single" w:sz="4" w:space="0" w:color="auto"/>
            </w:tcBorders>
            <w:vAlign w:val="center"/>
          </w:tcPr>
          <w:p w:rsidR="0081641F" w:rsidRPr="0027692F" w:rsidRDefault="0081641F" w:rsidP="00683B82">
            <w:pPr>
              <w:widowControl w:val="0"/>
              <w:spacing w:line="261" w:lineRule="auto"/>
              <w:ind w:left="113"/>
              <w:rPr>
                <w:rFonts w:ascii="Arial" w:hAnsi="Arial" w:cs="Arial"/>
                <w:sz w:val="24"/>
              </w:rPr>
            </w:pPr>
            <w:r>
              <w:rPr>
                <w:rFonts w:ascii="Arial" w:hAnsi="Arial" w:cs="Arial"/>
                <w:sz w:val="24"/>
              </w:rPr>
              <w:t>24 μήνες</w:t>
            </w:r>
          </w:p>
        </w:tc>
      </w:tr>
    </w:tbl>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lastRenderedPageBreak/>
        <w:t xml:space="preserve">Οι χρόνοι υλοποίησης των Φάσεων που αναφέρονται ανωτέρω είναι ενδεικτικοί, εκτός των χρόνων υλοποίησης που αφορούν στην 3η και την 4η Φάση. Ο συνολικός χρόνος υλοποίησης του Έργου είναι δεσμευτικός για τον Ανάδοχο.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Στην Προσφορά τους οι υποψήφιοι θα πρέπει να παραθέσουν αναλυτικό χρονοδιάγραμμα εργασιών, συμβατό με τη μεθοδολογία υλοποίησης και διαχείρισης Έργου που θα ακολουθηθεί, όπου θα έχουν συμπεριλάβει το χρόνο παραλαβής των παραδοτέων και των φάσεων του Έργου, με σαφείς χρόνους βάσει των αναφερόμενων για τις διαδικασίες παραλαβής από την ΕΠΠΕ και τους πιθανούς κύκλους παρατηρήσεων όπως περιγράφονται στο Κεφ. 5 «ΠΑΡΑΚΟΛΟΥΘΗΣΗ ΚΑΙ ΠΑΡΑΛΑΒΗ»</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Επισημαίνεται ότι κατά τη διάρκεια υλοποίησης του Έργου, η Αναθέτουσα Αρχή δικαιούται να κάνει εσωτερικές αλλαγές σε κάθε Φάση του παρακάτω χρονοδιαγράμματος χωρίς επιπλέον κόστος, εφόσον οι αλλαγές αυτές δεν καθιστούν ανέφικτη τη συμφωνημένη καταληκτική ημερομηνία ολοκλήρωσης και παράδοσης του Έργου από τον Ανάδοχο.</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Αναλυτικά, οι φάσεις υλοποίησης του Έργου περιγράφονται στις παραγράφους που ακολουθούν:</w:t>
      </w:r>
    </w:p>
    <w:p w:rsidR="0081641F" w:rsidRPr="003B659B" w:rsidRDefault="0081641F" w:rsidP="003B659B">
      <w:pPr>
        <w:autoSpaceDE w:val="0"/>
        <w:spacing w:after="60" w:line="360" w:lineRule="auto"/>
        <w:rPr>
          <w:rFonts w:ascii="Arial" w:eastAsia="SimSun" w:hAnsi="Arial" w:cs="Arial"/>
          <w:b/>
          <w:bCs/>
          <w:sz w:val="24"/>
          <w:lang w:val="el-GR"/>
        </w:rPr>
      </w:pPr>
      <w:r w:rsidRPr="003B659B">
        <w:rPr>
          <w:rFonts w:ascii="Arial" w:eastAsia="SimSun" w:hAnsi="Arial" w:cs="Arial"/>
          <w:b/>
          <w:bCs/>
          <w:sz w:val="24"/>
          <w:lang w:val="el-GR"/>
        </w:rPr>
        <w:t>ΦΑΣΗ 1η: Εκπόνηση Μελέτης Εφαρμογής</w:t>
      </w:r>
    </w:p>
    <w:tbl>
      <w:tblPr>
        <w:tblW w:w="964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847"/>
        <w:gridCol w:w="1135"/>
        <w:gridCol w:w="2269"/>
        <w:gridCol w:w="3394"/>
      </w:tblGrid>
      <w:tr w:rsidR="0081641F" w:rsidRPr="0027692F" w:rsidTr="00683B82">
        <w:trPr>
          <w:trHeight w:val="91"/>
          <w:jc w:val="center"/>
        </w:trPr>
        <w:tc>
          <w:tcPr>
            <w:tcW w:w="2846"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Φάση Νο </w:t>
            </w:r>
          </w:p>
        </w:tc>
        <w:tc>
          <w:tcPr>
            <w:tcW w:w="113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1 </w:t>
            </w:r>
          </w:p>
        </w:tc>
        <w:tc>
          <w:tcPr>
            <w:tcW w:w="2268"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Τίτλος </w:t>
            </w:r>
          </w:p>
        </w:tc>
        <w:tc>
          <w:tcPr>
            <w:tcW w:w="3392"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b/>
                <w:sz w:val="24"/>
              </w:rPr>
            </w:pPr>
            <w:r w:rsidRPr="0027692F">
              <w:rPr>
                <w:rFonts w:ascii="Arial" w:eastAsia="SimSun" w:hAnsi="Arial" w:cs="Arial"/>
                <w:b/>
                <w:sz w:val="24"/>
              </w:rPr>
              <w:t>Εκπόνηση Μελέτης Εφαρμογής</w:t>
            </w:r>
          </w:p>
        </w:tc>
      </w:tr>
      <w:tr w:rsidR="0081641F" w:rsidRPr="0027692F" w:rsidTr="00683B82">
        <w:trPr>
          <w:trHeight w:val="91"/>
          <w:jc w:val="center"/>
        </w:trPr>
        <w:tc>
          <w:tcPr>
            <w:tcW w:w="2846"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Μήνας Έναρξης </w:t>
            </w:r>
          </w:p>
        </w:tc>
        <w:tc>
          <w:tcPr>
            <w:tcW w:w="113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1 </w:t>
            </w:r>
          </w:p>
        </w:tc>
        <w:tc>
          <w:tcPr>
            <w:tcW w:w="2268"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Μήνας Λήξης </w:t>
            </w:r>
          </w:p>
        </w:tc>
        <w:tc>
          <w:tcPr>
            <w:tcW w:w="3392"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1</w:t>
            </w:r>
          </w:p>
        </w:tc>
      </w:tr>
      <w:tr w:rsidR="0081641F" w:rsidRPr="0027692F" w:rsidTr="00683B82">
        <w:trPr>
          <w:trHeight w:val="91"/>
          <w:jc w:val="center"/>
        </w:trPr>
        <w:tc>
          <w:tcPr>
            <w:tcW w:w="964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t xml:space="preserve">1 μήνας </w:t>
            </w:r>
          </w:p>
        </w:tc>
      </w:tr>
      <w:tr w:rsidR="0081641F" w:rsidRPr="00FA4A75" w:rsidTr="00683B82">
        <w:trPr>
          <w:trHeight w:val="249"/>
          <w:jc w:val="center"/>
        </w:trPr>
        <w:tc>
          <w:tcPr>
            <w:tcW w:w="964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360" w:lineRule="auto"/>
              <w:rPr>
                <w:rFonts w:ascii="Arial" w:eastAsia="SimSun" w:hAnsi="Arial" w:cs="Arial"/>
                <w:sz w:val="24"/>
              </w:rPr>
            </w:pPr>
            <w:r w:rsidRPr="0027692F">
              <w:rPr>
                <w:rFonts w:ascii="Arial" w:eastAsia="SimSun" w:hAnsi="Arial" w:cs="Arial"/>
                <w:b/>
                <w:bCs/>
                <w:sz w:val="24"/>
              </w:rPr>
              <w:t xml:space="preserve">Στόχοι </w:t>
            </w:r>
          </w:p>
          <w:p w:rsidR="0081641F" w:rsidRPr="0081641F" w:rsidRDefault="0081641F" w:rsidP="00131A6D">
            <w:pPr>
              <w:numPr>
                <w:ilvl w:val="0"/>
                <w:numId w:val="84"/>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 xml:space="preserve">Λεπτομερής καταγραφή της υφιστάμενης κατάστασης και των απαιτήσεων της Αναθέτουσας Αρχής για το Πληροφοριακό Σύστημα Διαχείρισης Ανθρώπινου Δυναμικού και Μισθοδοσίας </w:t>
            </w:r>
          </w:p>
          <w:p w:rsidR="0081641F" w:rsidRPr="0081641F" w:rsidRDefault="0081641F" w:rsidP="00131A6D">
            <w:pPr>
              <w:numPr>
                <w:ilvl w:val="0"/>
                <w:numId w:val="84"/>
              </w:numPr>
              <w:autoSpaceDE w:val="0"/>
              <w:spacing w:after="60" w:line="360" w:lineRule="auto"/>
              <w:contextualSpacing/>
              <w:rPr>
                <w:rFonts w:ascii="Arial" w:eastAsia="SimSun" w:hAnsi="Arial" w:cs="Arial"/>
                <w:sz w:val="24"/>
                <w:lang w:val="el-GR"/>
              </w:rPr>
            </w:pPr>
            <w:r w:rsidRPr="0081641F">
              <w:rPr>
                <w:rFonts w:ascii="Arial" w:eastAsia="SimSun" w:hAnsi="Arial" w:cs="Arial"/>
                <w:sz w:val="24"/>
                <w:lang w:val="el-GR"/>
              </w:rPr>
              <w:t>Οριστικοποίηση των επιχειρησιακών, λειτουργικών και τεχνικών προδιαγραφών για την εγκατάσταση και παραμετροποίηση της εφαρμογής καθώς και για τη διαλειτουργικότητα με άλλα συστήματα, βάσει της Διακήρυξης και της προσφοράς του υποψηφίου Αναδόχου</w:t>
            </w:r>
          </w:p>
        </w:tc>
      </w:tr>
      <w:tr w:rsidR="0081641F" w:rsidRPr="00FA4A75" w:rsidTr="00683B82">
        <w:trPr>
          <w:trHeight w:val="5275"/>
          <w:jc w:val="center"/>
        </w:trPr>
        <w:tc>
          <w:tcPr>
            <w:tcW w:w="9640" w:type="dxa"/>
            <w:gridSpan w:val="4"/>
            <w:tcBorders>
              <w:top w:val="single" w:sz="8" w:space="0" w:color="000000"/>
              <w:left w:val="single" w:sz="8" w:space="0" w:color="000000"/>
              <w:bottom w:val="single" w:sz="8" w:space="0" w:color="000000"/>
              <w:right w:val="single" w:sz="8" w:space="0" w:color="000000"/>
            </w:tcBorders>
          </w:tcPr>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b/>
                <w:bCs/>
                <w:sz w:val="24"/>
                <w:lang w:val="el-GR"/>
              </w:rPr>
              <w:lastRenderedPageBreak/>
              <w:t xml:space="preserve">Περιγραφή Υλοποίησης </w:t>
            </w:r>
          </w:p>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Η μελέτη θα περιλαμβάνει κατ’ ελάχιστον τις παρακάτω απαιτήσεις / ενέργειες: </w:t>
            </w:r>
          </w:p>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rPr>
              <w:t xml:space="preserve">Ο Ανάδοχος θα αναλύσει το επιχειρησιακό περιβάλλον λειτουργίας του νέου συστήματος Διαχείρισης Ανθρώπινου Δυναμικού και Μισθοδοσίας προκειμένου να εξαχθούν οι λεπτομερείς ανάγκες προσαρμογής και παραμετροποίησης του νέου λογισμικού και να προσδιοριστούν επακριβώς οι υπηρεσίες που καλείται να παρέχει. </w:t>
            </w:r>
          </w:p>
          <w:p w:rsidR="0081641F" w:rsidRPr="0081641F" w:rsidRDefault="0081641F" w:rsidP="00683B82">
            <w:pPr>
              <w:spacing w:line="360" w:lineRule="auto"/>
              <w:rPr>
                <w:rFonts w:ascii="Arial" w:hAnsi="Arial" w:cs="Arial"/>
                <w:sz w:val="24"/>
                <w:lang w:val="el-GR" w:eastAsia="ja-JP"/>
              </w:rPr>
            </w:pPr>
            <w:r w:rsidRPr="0081641F">
              <w:rPr>
                <w:rFonts w:ascii="Arial" w:hAnsi="Arial" w:cs="Arial"/>
                <w:sz w:val="24"/>
                <w:lang w:val="el-GR"/>
              </w:rPr>
              <w:t xml:space="preserve">Θα αναλάβει τη </w:t>
            </w:r>
            <w:r w:rsidRPr="0081641F">
              <w:rPr>
                <w:rFonts w:ascii="Arial" w:hAnsi="Arial" w:cs="Arial"/>
                <w:sz w:val="24"/>
                <w:lang w:val="el-GR" w:eastAsia="ja-JP"/>
              </w:rPr>
              <w:t xml:space="preserve">μελέτη των απαραίτητων στοιχείων και των διαδικασιών που απαιτούνται για την καλύτερη δυνατή αξιοποίηση των δεδομένων που θα διατεθούν από την Αναθέτουσα Αρχή, καθώς και την καταγραφή όλων των παραμέτρων και των διαδικασιών που ακολουθούνται σήμερα από τις εμπλεκόμενες στο έργο Υπηρεσίες της Αναθέτουσας. </w:t>
            </w:r>
          </w:p>
          <w:p w:rsidR="0081641F" w:rsidRPr="0081641F" w:rsidRDefault="0081641F" w:rsidP="00683B82">
            <w:pPr>
              <w:spacing w:line="360" w:lineRule="auto"/>
              <w:rPr>
                <w:rFonts w:ascii="Arial" w:hAnsi="Arial" w:cs="Arial"/>
                <w:sz w:val="24"/>
                <w:lang w:val="el-GR" w:eastAsia="ja-JP"/>
              </w:rPr>
            </w:pPr>
            <w:r w:rsidRPr="0081641F">
              <w:rPr>
                <w:rFonts w:ascii="Arial" w:hAnsi="Arial" w:cs="Arial"/>
                <w:sz w:val="24"/>
                <w:lang w:val="el-GR" w:eastAsia="ja-JP"/>
              </w:rPr>
              <w:t xml:space="preserve">Θα πρέπει να καταγραφούν οι λειτουργίες που επιτελούνται από το υφιστάμενο σύστημα Διαχείρισης προσωπικού και Μισθοδοσίας, οι παραμετροποιήσεις που έχουν καταγραφεί και υλοποιηθεί σε αυτό, οι ιδιαιτερότητες του </w:t>
            </w:r>
            <w:r>
              <w:rPr>
                <w:rFonts w:ascii="Arial" w:hAnsi="Arial" w:cs="Arial"/>
                <w:sz w:val="24"/>
                <w:lang w:val="en-US" w:eastAsia="ja-JP"/>
              </w:rPr>
              <w:t>e</w:t>
            </w:r>
            <w:r w:rsidRPr="0081641F">
              <w:rPr>
                <w:rFonts w:ascii="Arial" w:hAnsi="Arial" w:cs="Arial"/>
                <w:sz w:val="24"/>
                <w:lang w:val="el-GR" w:eastAsia="ja-JP"/>
              </w:rPr>
              <w:t>-ΕΦΚΑ ακόμη και σε ατομικό επίπεδο υπαλλήλου, με τελικό στόχο την αξιοποίηση των διαδικασιών και των αποτελεσμάτων τα οποία έχουν ήδη υλοποιηθεί και δουλεύουν παραγωγικά.</w:t>
            </w:r>
          </w:p>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rPr>
              <w:t xml:space="preserve">Στη συνέχεια θα καταγράψει όλες τις οντότητες και διεργασίες που θα υλοποιεί το σύστημα Διαχείρισης Ανθρώπινου Δυναμικού και Μισθοδοσίας και θα υποβάλει την οριστικοποιημένη πρόταση του για την λογική και φυσική αρχιτεκτονική του νέου συστήματος. </w:t>
            </w:r>
          </w:p>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rPr>
              <w:t xml:space="preserve">Στο πλαίσιο αυτά θα καταγράψει και θα αποτυπώσει τις ανάγκες και τη διαδικασία ανταλλαγής δεδομένων με τα υφιστάμενα συστήματα του </w:t>
            </w:r>
            <w:r>
              <w:rPr>
                <w:rFonts w:ascii="Arial" w:hAnsi="Arial" w:cs="Arial"/>
                <w:sz w:val="24"/>
                <w:lang w:val="en-US"/>
              </w:rPr>
              <w:t>e</w:t>
            </w:r>
            <w:r w:rsidRPr="0081641F">
              <w:rPr>
                <w:rFonts w:ascii="Arial" w:hAnsi="Arial" w:cs="Arial"/>
                <w:sz w:val="24"/>
                <w:lang w:val="el-GR"/>
              </w:rPr>
              <w:t xml:space="preserve">-ΕΦΚΑ και τους εξωτερικούς φορείς (ΕΑΠ, ΑΠΔ, κλπ), θα προσδιορίσει τα πρότυπα ανταλλαγής δεδομένων ώστε να υλοποιείται η ανταλλαγή και θα σχεδιάσει τις διαδικασίες μετάπτωσης των δεδομένων. </w:t>
            </w:r>
          </w:p>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rPr>
              <w:t>Στη μελέτη θα περιλαμβάνεται και το αναλυτικό πλάνο υλοποίησης, εντοπίζοντας κινδύνους απόκλισης και προτείνοντας σενάρια αντιμετώπισης. Τέλος, θα σχεδιάσει τη μεθοδολογία μετάβασης στο νέο περιβάλλον λειτουργίας.</w:t>
            </w:r>
          </w:p>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rPr>
              <w:t>Κατά την εκπόνηση της Μελέτης Εφαρμογής του Έργου ο Ανάδοχος, εφαρμόζοντας τη Μεθοδολογία που έχει υιοθετήσει, θα εξειδικεύσει την πρότασή του. Αποτελεί το βασικό οδηγό υλοποίησης του Έργου.</w:t>
            </w:r>
          </w:p>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rPr>
              <w:t xml:space="preserve">Ο Ανάδοχος μέσα σε ένα (1) μήνα από την υπογραφή της σύμβασης υποχρεούται να </w:t>
            </w:r>
            <w:r w:rsidRPr="0081641F">
              <w:rPr>
                <w:rFonts w:ascii="Arial" w:hAnsi="Arial" w:cs="Arial"/>
                <w:sz w:val="24"/>
                <w:lang w:val="el-GR"/>
              </w:rPr>
              <w:lastRenderedPageBreak/>
              <w:t>παραδώσει τα εξής:</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Την οριστικοποιημένη μεθοδολογία υλοποίησης του Έργου που θα ακολουθήσει, σε τεχνικό και διοικητικό επίπεδο - Σχέδιο Διαχείρισης και Ποιότητας.</w:t>
            </w:r>
          </w:p>
          <w:p w:rsidR="0081641F" w:rsidRPr="0081641F" w:rsidRDefault="0081641F" w:rsidP="00131A6D">
            <w:pPr>
              <w:numPr>
                <w:ilvl w:val="0"/>
                <w:numId w:val="85"/>
              </w:numPr>
              <w:spacing w:line="360" w:lineRule="auto"/>
              <w:rPr>
                <w:rFonts w:ascii="Arial" w:hAnsi="Arial" w:cs="Arial"/>
                <w:sz w:val="24"/>
                <w:lang w:val="el-GR"/>
              </w:rPr>
            </w:pPr>
            <w:r w:rsidRPr="0027692F">
              <w:rPr>
                <w:rFonts w:ascii="Arial" w:hAnsi="Arial" w:cs="Arial"/>
                <w:sz w:val="24"/>
              </w:rPr>
              <w:t>T</w:t>
            </w:r>
            <w:r w:rsidRPr="0081641F">
              <w:rPr>
                <w:rFonts w:ascii="Arial" w:hAnsi="Arial" w:cs="Arial"/>
                <w:sz w:val="24"/>
                <w:lang w:val="el-GR"/>
              </w:rPr>
              <w:t>ην καταγραφή – επικαιροποίηση της υφιστάμενης κατάστασης η οποία θα περιλαμβάνει ενδεικτικά:</w:t>
            </w:r>
          </w:p>
          <w:p w:rsidR="0081641F" w:rsidRPr="0081641F" w:rsidRDefault="0081641F" w:rsidP="00131A6D">
            <w:pPr>
              <w:numPr>
                <w:ilvl w:val="1"/>
                <w:numId w:val="85"/>
              </w:numPr>
              <w:spacing w:after="0" w:line="360" w:lineRule="auto"/>
              <w:rPr>
                <w:rFonts w:ascii="Arial" w:hAnsi="Arial" w:cs="Arial"/>
                <w:sz w:val="24"/>
                <w:lang w:val="el-GR" w:eastAsia="el-GR"/>
              </w:rPr>
            </w:pPr>
            <w:r w:rsidRPr="0081641F">
              <w:rPr>
                <w:rFonts w:ascii="Arial" w:hAnsi="Arial" w:cs="Arial"/>
                <w:sz w:val="24"/>
                <w:lang w:val="el-GR" w:eastAsia="el-GR"/>
              </w:rPr>
              <w:t>Αναλυτικά όλες τις περιπτώσεις και τα ειδικά σημεία των διαφόρων κατηγοριών ανθρώπινου δυναμικού, μισθοδοτούμενων.</w:t>
            </w:r>
          </w:p>
          <w:p w:rsidR="0081641F" w:rsidRPr="0081641F" w:rsidRDefault="0081641F" w:rsidP="00131A6D">
            <w:pPr>
              <w:numPr>
                <w:ilvl w:val="1"/>
                <w:numId w:val="85"/>
              </w:numPr>
              <w:spacing w:after="0" w:line="360" w:lineRule="auto"/>
              <w:rPr>
                <w:rFonts w:ascii="Arial" w:hAnsi="Arial" w:cs="Arial"/>
                <w:sz w:val="24"/>
                <w:lang w:val="el-GR" w:eastAsia="el-GR"/>
              </w:rPr>
            </w:pPr>
            <w:r w:rsidRPr="0081641F">
              <w:rPr>
                <w:rFonts w:ascii="Arial" w:hAnsi="Arial" w:cs="Arial"/>
                <w:sz w:val="24"/>
                <w:lang w:val="el-GR" w:eastAsia="el-GR"/>
              </w:rPr>
              <w:t xml:space="preserve">Αναλυτικά στοιχεία Σχέσεων εργασίας,  Τύπων πληρωμής, </w:t>
            </w:r>
          </w:p>
          <w:p w:rsidR="0081641F" w:rsidRPr="0081641F" w:rsidRDefault="0081641F" w:rsidP="00131A6D">
            <w:pPr>
              <w:numPr>
                <w:ilvl w:val="1"/>
                <w:numId w:val="85"/>
              </w:numPr>
              <w:spacing w:after="0" w:line="360" w:lineRule="auto"/>
              <w:rPr>
                <w:rFonts w:ascii="Arial" w:hAnsi="Arial" w:cs="Arial"/>
                <w:sz w:val="24"/>
                <w:lang w:val="el-GR" w:eastAsia="el-GR"/>
              </w:rPr>
            </w:pPr>
            <w:r w:rsidRPr="0081641F">
              <w:rPr>
                <w:rFonts w:ascii="Arial" w:hAnsi="Arial" w:cs="Arial"/>
                <w:sz w:val="24"/>
                <w:lang w:val="el-GR" w:eastAsia="el-GR"/>
              </w:rPr>
              <w:t>Αναλυτικά στοιχεία για τα επιδόματα ή και βοηθήματα.</w:t>
            </w:r>
          </w:p>
          <w:p w:rsidR="0081641F" w:rsidRPr="0081641F" w:rsidRDefault="0081641F" w:rsidP="00131A6D">
            <w:pPr>
              <w:numPr>
                <w:ilvl w:val="1"/>
                <w:numId w:val="85"/>
              </w:numPr>
              <w:spacing w:after="0" w:line="360" w:lineRule="auto"/>
              <w:rPr>
                <w:rFonts w:ascii="Arial" w:hAnsi="Arial" w:cs="Arial"/>
                <w:sz w:val="24"/>
                <w:lang w:val="el-GR" w:eastAsia="el-GR"/>
              </w:rPr>
            </w:pPr>
            <w:r w:rsidRPr="0081641F">
              <w:rPr>
                <w:rFonts w:ascii="Arial" w:hAnsi="Arial" w:cs="Arial"/>
                <w:sz w:val="24"/>
                <w:lang w:val="el-GR" w:eastAsia="el-GR"/>
              </w:rPr>
              <w:t>Τρόποι διασύνδεσης των υποσυστημάτων μισθοδοσίας και Διαχείρισης Ανθρώπινου δυναμικού.</w:t>
            </w:r>
          </w:p>
          <w:p w:rsidR="0081641F" w:rsidRPr="0081641F" w:rsidRDefault="0081641F" w:rsidP="00131A6D">
            <w:pPr>
              <w:numPr>
                <w:ilvl w:val="1"/>
                <w:numId w:val="85"/>
              </w:numPr>
              <w:spacing w:after="0" w:line="360" w:lineRule="auto"/>
              <w:rPr>
                <w:rFonts w:ascii="Arial" w:hAnsi="Arial" w:cs="Arial"/>
                <w:sz w:val="24"/>
                <w:lang w:val="el-GR" w:eastAsia="el-GR"/>
              </w:rPr>
            </w:pPr>
            <w:r w:rsidRPr="0081641F">
              <w:rPr>
                <w:rFonts w:ascii="Arial" w:hAnsi="Arial" w:cs="Arial"/>
                <w:sz w:val="24"/>
                <w:lang w:val="el-GR" w:eastAsia="el-GR"/>
              </w:rPr>
              <w:t>Τρόποι αυτόματης παραγωγής πιστοποιητικών, εγγράφων και δηλώσεων για υποβολή.</w:t>
            </w:r>
          </w:p>
          <w:p w:rsidR="0081641F" w:rsidRPr="0027692F" w:rsidRDefault="0081641F" w:rsidP="00131A6D">
            <w:pPr>
              <w:numPr>
                <w:ilvl w:val="1"/>
                <w:numId w:val="85"/>
              </w:numPr>
              <w:spacing w:after="0" w:line="360" w:lineRule="auto"/>
              <w:rPr>
                <w:rFonts w:ascii="Arial" w:hAnsi="Arial" w:cs="Arial"/>
                <w:sz w:val="24"/>
                <w:lang w:eastAsia="el-GR"/>
              </w:rPr>
            </w:pPr>
            <w:r w:rsidRPr="0027692F">
              <w:rPr>
                <w:rFonts w:ascii="Arial" w:hAnsi="Arial" w:cs="Arial"/>
                <w:sz w:val="24"/>
                <w:lang w:eastAsia="el-GR"/>
              </w:rPr>
              <w:t>Κανόνες παραμετροποίησης των συστημάτων.</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 xml:space="preserve">Την αποτύπωση Επιχειρησιακών Διαδικασιών &amp; Απαιτήσεων. </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 xml:space="preserve">Την οριστικοποίηση-ιεράρχηση των Επιχειρησιακών, Λειτουργικών και Τεχνικών Απαιτήσεων </w:t>
            </w:r>
          </w:p>
          <w:p w:rsidR="0081641F" w:rsidRPr="0027692F" w:rsidRDefault="0081641F" w:rsidP="00131A6D">
            <w:pPr>
              <w:numPr>
                <w:ilvl w:val="0"/>
                <w:numId w:val="85"/>
              </w:numPr>
              <w:spacing w:line="360" w:lineRule="auto"/>
              <w:rPr>
                <w:rFonts w:ascii="Arial" w:hAnsi="Arial" w:cs="Arial"/>
                <w:sz w:val="24"/>
              </w:rPr>
            </w:pPr>
            <w:r w:rsidRPr="0027692F">
              <w:rPr>
                <w:rFonts w:ascii="Arial" w:hAnsi="Arial" w:cs="Arial"/>
                <w:sz w:val="24"/>
              </w:rPr>
              <w:t>Το πλάνο εφαρμογής Διαδικασιών.</w:t>
            </w:r>
          </w:p>
          <w:p w:rsidR="0081641F" w:rsidRPr="0027692F" w:rsidRDefault="0081641F" w:rsidP="00131A6D">
            <w:pPr>
              <w:numPr>
                <w:ilvl w:val="0"/>
                <w:numId w:val="85"/>
              </w:numPr>
              <w:spacing w:line="360" w:lineRule="auto"/>
              <w:rPr>
                <w:rFonts w:ascii="Arial" w:hAnsi="Arial" w:cs="Arial"/>
                <w:sz w:val="24"/>
              </w:rPr>
            </w:pPr>
            <w:r w:rsidRPr="0027692F">
              <w:rPr>
                <w:rFonts w:ascii="Arial" w:hAnsi="Arial" w:cs="Arial"/>
                <w:sz w:val="24"/>
              </w:rPr>
              <w:t>Το πλάνο Διαχείρισης  Αλλαγών .</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Την ανάλυση λειτουργικών απαιτήσεων του συστήματος (διαδικασίες, αναγκαία έντυπα, κωδικοποιήσεις, στατιστικές αναφορές, πρωτόκολλα ποιοτικού ελέγχου, κλπ.).</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 xml:space="preserve">Την ανάλυση απαιτήσεων διασύνδεσης ανταλλαγής δεδομένων με τα υφιστάμενα συστήματα του </w:t>
            </w:r>
            <w:r>
              <w:rPr>
                <w:rFonts w:ascii="Arial" w:hAnsi="Arial" w:cs="Arial"/>
                <w:sz w:val="24"/>
                <w:lang w:val="en-US"/>
              </w:rPr>
              <w:t>e</w:t>
            </w:r>
            <w:r w:rsidRPr="0081641F">
              <w:rPr>
                <w:rFonts w:ascii="Arial" w:hAnsi="Arial" w:cs="Arial"/>
                <w:sz w:val="24"/>
                <w:lang w:val="el-GR"/>
              </w:rPr>
              <w:t>-ΕΦΚΑ και τους εξωτερικούς φορείς (ΕΑΠ, ΑΠΔ, κλπ).</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Τα αποτύπωση των χρηστών με τους ρόλους τους.</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Τη μεθοδολογία και τα αρχικά σενάρια ελέγχου αποδοχής και τον καθορισμό και τη μέθοδο καταγραφής δεικτών απόδοσης της εφαρμογής.</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 xml:space="preserve">Τη μεθοδολογία, τους όρους, το πρόγραμμα και το υλικό της εκπαίδευσης των χρηστών προσαρμοσμένο ανάλογα με τους χρήστες/ομάδες χρηστών που θα </w:t>
            </w:r>
            <w:r w:rsidRPr="0081641F">
              <w:rPr>
                <w:rFonts w:ascii="Arial" w:hAnsi="Arial" w:cs="Arial"/>
                <w:sz w:val="24"/>
                <w:lang w:val="el-GR"/>
              </w:rPr>
              <w:lastRenderedPageBreak/>
              <w:t>εκπαιδευτούν.</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Τον προγραμματισμό τεκμηρίωσης (</w:t>
            </w:r>
            <w:r w:rsidRPr="0027692F">
              <w:rPr>
                <w:rFonts w:ascii="Arial" w:hAnsi="Arial" w:cs="Arial"/>
                <w:sz w:val="24"/>
              </w:rPr>
              <w:t>Documentation</w:t>
            </w:r>
            <w:r w:rsidRPr="0081641F">
              <w:rPr>
                <w:rFonts w:ascii="Arial" w:hAnsi="Arial" w:cs="Arial"/>
                <w:sz w:val="24"/>
                <w:lang w:val="el-GR"/>
              </w:rPr>
              <w:t xml:space="preserve"> </w:t>
            </w:r>
            <w:r w:rsidRPr="0027692F">
              <w:rPr>
                <w:rFonts w:ascii="Arial" w:hAnsi="Arial" w:cs="Arial"/>
                <w:sz w:val="24"/>
              </w:rPr>
              <w:t>Plan</w:t>
            </w:r>
            <w:r w:rsidRPr="0081641F">
              <w:rPr>
                <w:rFonts w:ascii="Arial" w:hAnsi="Arial" w:cs="Arial"/>
                <w:sz w:val="24"/>
                <w:lang w:val="el-GR"/>
              </w:rPr>
              <w:t>).</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Την καταγραφή και ανάλυση των πιθανών κινδύνων του έργου καθώς και υποβολή σχεδίου αντιμετώπισης αυτών.</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Το Σχέδιο Μετάπτωσης στο πλαίσιο του έργου «Πληροφοριακό Σύστημα Διαχείρισης Ανθρώπινου Δυναμικού και Μισθοδοσίας».</w:t>
            </w:r>
          </w:p>
          <w:p w:rsidR="0081641F" w:rsidRPr="0081641F" w:rsidRDefault="0081641F" w:rsidP="00131A6D">
            <w:pPr>
              <w:numPr>
                <w:ilvl w:val="0"/>
                <w:numId w:val="85"/>
              </w:numPr>
              <w:spacing w:line="360" w:lineRule="auto"/>
              <w:rPr>
                <w:rFonts w:ascii="Arial" w:hAnsi="Arial" w:cs="Arial"/>
                <w:sz w:val="24"/>
                <w:lang w:val="el-GR"/>
              </w:rPr>
            </w:pPr>
            <w:r w:rsidRPr="0081641F">
              <w:rPr>
                <w:rFonts w:ascii="Arial" w:hAnsi="Arial" w:cs="Arial"/>
                <w:sz w:val="24"/>
                <w:lang w:val="el-GR"/>
              </w:rPr>
              <w:t>Το Πλάνο Εκπαίδευσης, μεθοδολογία, πρόγραμμα και καθορισμός του περιεχομένου της εκπαίδευσης.</w:t>
            </w:r>
          </w:p>
          <w:p w:rsidR="0081641F" w:rsidRPr="0081641F" w:rsidRDefault="0081641F" w:rsidP="00131A6D">
            <w:pPr>
              <w:numPr>
                <w:ilvl w:val="0"/>
                <w:numId w:val="85"/>
              </w:numPr>
              <w:autoSpaceDE w:val="0"/>
              <w:spacing w:after="60" w:line="360" w:lineRule="auto"/>
              <w:contextualSpacing/>
              <w:rPr>
                <w:rFonts w:ascii="Arial" w:eastAsia="SimSun" w:hAnsi="Arial" w:cs="Arial"/>
                <w:sz w:val="24"/>
                <w:lang w:val="el-GR"/>
              </w:rPr>
            </w:pPr>
            <w:r w:rsidRPr="0081641F">
              <w:rPr>
                <w:rFonts w:ascii="Arial" w:hAnsi="Arial" w:cs="Arial"/>
                <w:sz w:val="24"/>
                <w:lang w:val="el-GR"/>
              </w:rPr>
              <w:t>Τη Μέθοδο Αξιολόγησης Εκπαιδευτών και Εκπαιδευομένων.</w:t>
            </w:r>
          </w:p>
        </w:tc>
      </w:tr>
      <w:tr w:rsidR="0081641F" w:rsidRPr="0027692F" w:rsidTr="00683B82">
        <w:trPr>
          <w:trHeight w:val="91"/>
          <w:jc w:val="center"/>
        </w:trPr>
        <w:tc>
          <w:tcPr>
            <w:tcW w:w="964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sz w:val="24"/>
              </w:rPr>
            </w:pPr>
            <w:r w:rsidRPr="0027692F">
              <w:rPr>
                <w:rFonts w:ascii="Arial" w:eastAsia="SimSun" w:hAnsi="Arial" w:cs="Arial"/>
                <w:b/>
                <w:bCs/>
                <w:sz w:val="24"/>
              </w:rPr>
              <w:lastRenderedPageBreak/>
              <w:t xml:space="preserve">Παραδοτέα </w:t>
            </w:r>
          </w:p>
        </w:tc>
      </w:tr>
      <w:tr w:rsidR="0081641F" w:rsidRPr="0027692F" w:rsidTr="00683B82">
        <w:trPr>
          <w:trHeight w:val="91"/>
          <w:jc w:val="center"/>
        </w:trPr>
        <w:tc>
          <w:tcPr>
            <w:tcW w:w="964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autoSpaceDE w:val="0"/>
              <w:spacing w:after="60" w:line="261" w:lineRule="auto"/>
              <w:rPr>
                <w:rFonts w:ascii="Arial" w:eastAsia="SimSun" w:hAnsi="Arial" w:cs="Arial"/>
                <w:b/>
                <w:bCs/>
                <w:sz w:val="24"/>
              </w:rPr>
            </w:pPr>
            <w:r w:rsidRPr="0027692F">
              <w:rPr>
                <w:rFonts w:ascii="Arial" w:eastAsia="SimSun" w:hAnsi="Arial" w:cs="Arial"/>
                <w:b/>
                <w:bCs/>
                <w:sz w:val="24"/>
              </w:rPr>
              <w:t>Π.1: Μελέτη Εφαρμογής</w:t>
            </w:r>
          </w:p>
        </w:tc>
      </w:tr>
    </w:tbl>
    <w:p w:rsidR="0081641F" w:rsidRPr="0027692F" w:rsidRDefault="0081641F" w:rsidP="0081641F">
      <w:pPr>
        <w:autoSpaceDE w:val="0"/>
        <w:spacing w:after="60" w:line="261" w:lineRule="auto"/>
        <w:rPr>
          <w:rFonts w:ascii="Arial" w:eastAsia="SimSun" w:hAnsi="Arial" w:cs="Arial"/>
          <w:sz w:val="24"/>
        </w:rPr>
      </w:pPr>
    </w:p>
    <w:p w:rsidR="0081641F" w:rsidRPr="003B659B" w:rsidRDefault="0081641F" w:rsidP="003B659B">
      <w:pPr>
        <w:autoSpaceDE w:val="0"/>
        <w:spacing w:after="60" w:line="360" w:lineRule="auto"/>
        <w:rPr>
          <w:rFonts w:ascii="Arial" w:eastAsia="SimSun" w:hAnsi="Arial" w:cs="Arial"/>
          <w:b/>
          <w:bCs/>
          <w:sz w:val="24"/>
          <w:lang w:val="el-GR"/>
        </w:rPr>
      </w:pPr>
      <w:r w:rsidRPr="003B659B">
        <w:rPr>
          <w:rFonts w:ascii="Arial" w:eastAsia="SimSun" w:hAnsi="Arial" w:cs="Arial"/>
          <w:b/>
          <w:bCs/>
          <w:sz w:val="24"/>
          <w:lang w:val="el-GR"/>
        </w:rPr>
        <w:t>ΦΑΣΗ 2η: Προμήθεια Εγκατάσταση και θέση σε λειτουργία έτοιμου Λογισμικού</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856"/>
        <w:gridCol w:w="1134"/>
        <w:gridCol w:w="2268"/>
        <w:gridCol w:w="3392"/>
      </w:tblGrid>
      <w:tr w:rsidR="0081641F" w:rsidRPr="00FA4A75" w:rsidTr="00683B82">
        <w:trPr>
          <w:trHeight w:val="189"/>
          <w:jc w:val="center"/>
        </w:trPr>
        <w:tc>
          <w:tcPr>
            <w:tcW w:w="2856"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Φάση Νο </w:t>
            </w:r>
          </w:p>
        </w:tc>
        <w:tc>
          <w:tcPr>
            <w:tcW w:w="113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2</w:t>
            </w:r>
          </w:p>
        </w:tc>
        <w:tc>
          <w:tcPr>
            <w:tcW w:w="2268"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Τίτλος </w:t>
            </w:r>
          </w:p>
        </w:tc>
        <w:tc>
          <w:tcPr>
            <w:tcW w:w="3392" w:type="dxa"/>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sz w:val="24"/>
                <w:lang w:val="el-GR" w:eastAsia="ja-JP"/>
              </w:rPr>
            </w:pPr>
            <w:r w:rsidRPr="0081641F">
              <w:rPr>
                <w:rFonts w:ascii="Arial" w:hAnsi="Arial" w:cs="Arial"/>
                <w:b/>
                <w:sz w:val="24"/>
                <w:lang w:val="el-GR" w:eastAsia="ja-JP"/>
              </w:rPr>
              <w:t xml:space="preserve">Προμήθεια, εγκατάσταση και θέση σε λειτουργία έτοιμου Λογισμικού. </w:t>
            </w:r>
          </w:p>
        </w:tc>
      </w:tr>
      <w:tr w:rsidR="0081641F" w:rsidRPr="0027692F" w:rsidTr="00683B82">
        <w:trPr>
          <w:trHeight w:val="91"/>
          <w:jc w:val="center"/>
        </w:trPr>
        <w:tc>
          <w:tcPr>
            <w:tcW w:w="2856"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Μήνας Έναρξης </w:t>
            </w:r>
          </w:p>
        </w:tc>
        <w:tc>
          <w:tcPr>
            <w:tcW w:w="113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2 </w:t>
            </w:r>
          </w:p>
        </w:tc>
        <w:tc>
          <w:tcPr>
            <w:tcW w:w="2268"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Μήνας Λήξης </w:t>
            </w:r>
          </w:p>
        </w:tc>
        <w:tc>
          <w:tcPr>
            <w:tcW w:w="3392"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Pr>
                <w:rFonts w:ascii="Arial" w:hAnsi="Arial" w:cs="Arial"/>
                <w:b/>
                <w:bCs/>
                <w:sz w:val="24"/>
                <w:lang w:val="en-US" w:eastAsia="ja-JP"/>
              </w:rPr>
              <w:t>4</w:t>
            </w:r>
          </w:p>
        </w:tc>
      </w:tr>
      <w:tr w:rsidR="0081641F" w:rsidRPr="0027692F" w:rsidTr="00683B82">
        <w:trPr>
          <w:trHeight w:val="91"/>
          <w:jc w:val="center"/>
        </w:trPr>
        <w:tc>
          <w:tcPr>
            <w:tcW w:w="965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Pr>
                <w:rFonts w:ascii="Arial" w:hAnsi="Arial" w:cs="Arial"/>
                <w:b/>
                <w:bCs/>
                <w:sz w:val="24"/>
                <w:lang w:val="en-US" w:eastAsia="ja-JP"/>
              </w:rPr>
              <w:t>3</w:t>
            </w:r>
            <w:r w:rsidRPr="0027692F">
              <w:rPr>
                <w:rFonts w:ascii="Arial" w:hAnsi="Arial" w:cs="Arial"/>
                <w:b/>
                <w:bCs/>
                <w:sz w:val="24"/>
                <w:lang w:eastAsia="ja-JP"/>
              </w:rPr>
              <w:t xml:space="preserve"> μήνες </w:t>
            </w:r>
          </w:p>
        </w:tc>
      </w:tr>
      <w:tr w:rsidR="0081641F" w:rsidRPr="0027692F" w:rsidTr="00683B82">
        <w:trPr>
          <w:trHeight w:val="406"/>
          <w:jc w:val="center"/>
        </w:trPr>
        <w:tc>
          <w:tcPr>
            <w:tcW w:w="965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Στόχοι </w:t>
            </w:r>
          </w:p>
          <w:p w:rsidR="0081641F" w:rsidRPr="0081641F" w:rsidRDefault="0081641F" w:rsidP="00131A6D">
            <w:pPr>
              <w:numPr>
                <w:ilvl w:val="0"/>
                <w:numId w:val="86"/>
              </w:numPr>
              <w:spacing w:line="360" w:lineRule="auto"/>
              <w:contextualSpacing/>
              <w:rPr>
                <w:rFonts w:ascii="Arial" w:hAnsi="Arial" w:cs="Arial"/>
                <w:sz w:val="24"/>
                <w:lang w:val="el-GR" w:eastAsia="ja-JP"/>
              </w:rPr>
            </w:pPr>
            <w:r w:rsidRPr="0081641F">
              <w:rPr>
                <w:rFonts w:ascii="Arial" w:hAnsi="Arial" w:cs="Arial"/>
                <w:sz w:val="24"/>
                <w:lang w:val="el-GR" w:eastAsia="ja-JP"/>
              </w:rPr>
              <w:t xml:space="preserve">Προμήθεια έτοιμου πακέτου λογισμικού και πληροφοριακών εφαρμογών </w:t>
            </w:r>
          </w:p>
          <w:p w:rsidR="0081641F" w:rsidRPr="0081641F" w:rsidRDefault="0081641F" w:rsidP="00131A6D">
            <w:pPr>
              <w:numPr>
                <w:ilvl w:val="0"/>
                <w:numId w:val="86"/>
              </w:numPr>
              <w:spacing w:line="360" w:lineRule="auto"/>
              <w:contextualSpacing/>
              <w:rPr>
                <w:rFonts w:ascii="Arial" w:hAnsi="Arial" w:cs="Arial"/>
                <w:sz w:val="24"/>
                <w:lang w:val="el-GR" w:eastAsia="ja-JP"/>
              </w:rPr>
            </w:pPr>
            <w:r w:rsidRPr="0081641F">
              <w:rPr>
                <w:rFonts w:ascii="Arial" w:hAnsi="Arial" w:cs="Arial"/>
                <w:sz w:val="24"/>
                <w:lang w:val="el-GR" w:eastAsia="ja-JP"/>
              </w:rPr>
              <w:t xml:space="preserve">Εγκατάσταση λογισμικού-εφαρμογής Διαχείρισης Ανθρώπινου Δυναμικού και Μισθοδοσίας. </w:t>
            </w:r>
          </w:p>
          <w:p w:rsidR="0081641F" w:rsidRPr="0081641F" w:rsidRDefault="0081641F" w:rsidP="00131A6D">
            <w:pPr>
              <w:numPr>
                <w:ilvl w:val="0"/>
                <w:numId w:val="86"/>
              </w:numPr>
              <w:spacing w:line="360" w:lineRule="auto"/>
              <w:contextualSpacing/>
              <w:rPr>
                <w:rFonts w:ascii="Arial" w:hAnsi="Arial" w:cs="Arial"/>
                <w:sz w:val="24"/>
                <w:lang w:val="el-GR" w:eastAsia="ja-JP"/>
              </w:rPr>
            </w:pPr>
            <w:r w:rsidRPr="0081641F">
              <w:rPr>
                <w:rFonts w:ascii="Arial" w:hAnsi="Arial" w:cs="Arial"/>
                <w:sz w:val="24"/>
                <w:lang w:val="el-GR" w:eastAsia="ja-JP"/>
              </w:rPr>
              <w:t xml:space="preserve">Παραμετροποίηση λογισμικού-εφαρμογής Διαχείρισης Ανθρώπινου Δυναμικού και Μισθοδοσίας, ώστε να καλύπτει τις επιχειρησιακές ανάγκες του </w:t>
            </w:r>
            <w:r>
              <w:rPr>
                <w:rFonts w:ascii="Arial" w:hAnsi="Arial" w:cs="Arial"/>
                <w:sz w:val="24"/>
                <w:lang w:val="en-US" w:eastAsia="ja-JP"/>
              </w:rPr>
              <w:t>e</w:t>
            </w:r>
            <w:r w:rsidRPr="0081641F">
              <w:rPr>
                <w:rFonts w:ascii="Arial" w:hAnsi="Arial" w:cs="Arial"/>
                <w:sz w:val="24"/>
                <w:lang w:val="el-GR" w:eastAsia="ja-JP"/>
              </w:rPr>
              <w:t>-ΕΦΚΑ και του Έργου.</w:t>
            </w:r>
          </w:p>
          <w:p w:rsidR="0081641F" w:rsidRPr="0081641F" w:rsidRDefault="0081641F" w:rsidP="00131A6D">
            <w:pPr>
              <w:numPr>
                <w:ilvl w:val="0"/>
                <w:numId w:val="86"/>
              </w:numPr>
              <w:spacing w:line="360" w:lineRule="auto"/>
              <w:contextualSpacing/>
              <w:rPr>
                <w:rFonts w:ascii="Arial" w:hAnsi="Arial" w:cs="Arial"/>
                <w:sz w:val="24"/>
                <w:lang w:val="el-GR" w:eastAsia="ja-JP"/>
              </w:rPr>
            </w:pPr>
            <w:r w:rsidRPr="0081641F">
              <w:rPr>
                <w:rFonts w:ascii="Arial" w:hAnsi="Arial" w:cs="Arial"/>
                <w:sz w:val="24"/>
                <w:lang w:val="el-GR" w:eastAsia="ja-JP"/>
              </w:rPr>
              <w:t xml:space="preserve">Υλοποίηση διαλειτουργικότητας με υφιστάμενα συστήματα του </w:t>
            </w:r>
            <w:r>
              <w:rPr>
                <w:rFonts w:ascii="Arial" w:hAnsi="Arial" w:cs="Arial"/>
                <w:sz w:val="24"/>
                <w:lang w:val="en-US" w:eastAsia="ja-JP"/>
              </w:rPr>
              <w:t>e</w:t>
            </w:r>
            <w:r w:rsidRPr="0081641F">
              <w:rPr>
                <w:rFonts w:ascii="Arial" w:hAnsi="Arial" w:cs="Arial"/>
                <w:sz w:val="24"/>
                <w:lang w:val="el-GR" w:eastAsia="ja-JP"/>
              </w:rPr>
              <w:t>-ΕΦΚΑ και εξωτερικών φορέων</w:t>
            </w:r>
          </w:p>
          <w:p w:rsidR="0081641F" w:rsidRPr="0081641F" w:rsidRDefault="0081641F" w:rsidP="00131A6D">
            <w:pPr>
              <w:numPr>
                <w:ilvl w:val="0"/>
                <w:numId w:val="86"/>
              </w:numPr>
              <w:spacing w:line="360" w:lineRule="auto"/>
              <w:contextualSpacing/>
              <w:rPr>
                <w:rFonts w:ascii="Arial" w:hAnsi="Arial" w:cs="Arial"/>
                <w:sz w:val="24"/>
                <w:lang w:val="el-GR" w:eastAsia="ja-JP"/>
              </w:rPr>
            </w:pPr>
            <w:r w:rsidRPr="0081641F">
              <w:rPr>
                <w:rFonts w:ascii="Arial" w:hAnsi="Arial" w:cs="Arial"/>
                <w:sz w:val="24"/>
                <w:lang w:val="el-GR"/>
              </w:rPr>
              <w:t>Ολοκλήρωση λογισμικού σε ένα ενιαίο σύστημα</w:t>
            </w:r>
          </w:p>
          <w:p w:rsidR="0081641F" w:rsidRPr="0081641F" w:rsidRDefault="0081641F" w:rsidP="00131A6D">
            <w:pPr>
              <w:numPr>
                <w:ilvl w:val="0"/>
                <w:numId w:val="86"/>
              </w:numPr>
              <w:spacing w:line="360" w:lineRule="auto"/>
              <w:contextualSpacing/>
              <w:rPr>
                <w:rFonts w:ascii="Arial" w:hAnsi="Arial" w:cs="Arial"/>
                <w:sz w:val="24"/>
                <w:lang w:val="el-GR" w:eastAsia="ja-JP"/>
              </w:rPr>
            </w:pPr>
            <w:r w:rsidRPr="0081641F">
              <w:rPr>
                <w:rFonts w:ascii="Arial" w:hAnsi="Arial" w:cs="Arial"/>
                <w:sz w:val="24"/>
                <w:lang w:val="el-GR"/>
              </w:rPr>
              <w:lastRenderedPageBreak/>
              <w:t>Υλοποίηση υπηρεσιών μετάπτωσης δεδομένων και εφαρμογών</w:t>
            </w:r>
          </w:p>
          <w:p w:rsidR="0081641F" w:rsidRPr="0027692F" w:rsidRDefault="0081641F" w:rsidP="00131A6D">
            <w:pPr>
              <w:numPr>
                <w:ilvl w:val="0"/>
                <w:numId w:val="86"/>
              </w:numPr>
              <w:spacing w:line="360" w:lineRule="auto"/>
              <w:contextualSpacing/>
              <w:rPr>
                <w:rFonts w:ascii="Arial" w:hAnsi="Arial" w:cs="Arial"/>
                <w:b/>
                <w:sz w:val="24"/>
                <w:lang w:eastAsia="ja-JP"/>
              </w:rPr>
            </w:pPr>
            <w:r w:rsidRPr="0027692F">
              <w:rPr>
                <w:rFonts w:ascii="Arial" w:hAnsi="Arial" w:cs="Arial"/>
                <w:sz w:val="24"/>
              </w:rPr>
              <w:t>Εκπαίδευση διαχειριστών &amp; χρηστών</w:t>
            </w:r>
          </w:p>
        </w:tc>
      </w:tr>
      <w:tr w:rsidR="0081641F" w:rsidRPr="00FA4A75" w:rsidTr="00683B82">
        <w:trPr>
          <w:trHeight w:val="602"/>
          <w:jc w:val="center"/>
        </w:trPr>
        <w:tc>
          <w:tcPr>
            <w:tcW w:w="965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lastRenderedPageBreak/>
              <w:t xml:space="preserve">Περιγραφή Υλοποίησης </w:t>
            </w:r>
          </w:p>
          <w:p w:rsidR="0081641F" w:rsidRPr="0081641F" w:rsidRDefault="0081641F" w:rsidP="00683B82">
            <w:pPr>
              <w:spacing w:line="360" w:lineRule="auto"/>
              <w:rPr>
                <w:rFonts w:ascii="Arial" w:hAnsi="Arial" w:cs="Arial"/>
                <w:sz w:val="24"/>
                <w:lang w:val="el-GR" w:eastAsia="ja-JP"/>
              </w:rPr>
            </w:pPr>
            <w:r w:rsidRPr="0081641F">
              <w:rPr>
                <w:rFonts w:ascii="Arial" w:hAnsi="Arial" w:cs="Arial"/>
                <w:sz w:val="24"/>
                <w:lang w:val="el-GR" w:eastAsia="ja-JP"/>
              </w:rPr>
              <w:t>Περιλαμβάνει την προμήθεια του λογισμικού που απαιτείται για την υλοποίηση και προσφέρεται σαν έτοιμο πακέτο, με μόνο απαιτούμενο την κατάλληλη αδειοδότηση και παραμετροποίηση του.</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eastAsia="ja-JP"/>
              </w:rPr>
              <w:t xml:space="preserve"> </w:t>
            </w:r>
            <w:r w:rsidRPr="0081641F">
              <w:rPr>
                <w:rFonts w:ascii="Arial" w:hAnsi="Arial" w:cs="Arial"/>
                <w:sz w:val="24"/>
                <w:lang w:val="el-GR"/>
              </w:rPr>
              <w:t>Ο Ανάδοχος θα υλοποιήσει το πληροφοριακό σύστημα, βάσει των παραμέτρων και της αρχιτεκτονικής όπως αυτά έχουν οριστικοποιηθεί στη Μελέτη Εφαρμογής (βλ. Φάση 1).</w:t>
            </w:r>
          </w:p>
          <w:p w:rsidR="0081641F" w:rsidRPr="0081641F" w:rsidRDefault="0081641F" w:rsidP="00683B82">
            <w:pPr>
              <w:spacing w:after="0" w:line="360" w:lineRule="auto"/>
              <w:rPr>
                <w:rFonts w:ascii="Arial" w:hAnsi="Arial" w:cs="Arial"/>
                <w:sz w:val="24"/>
                <w:lang w:val="el-GR" w:eastAsia="el-GR"/>
              </w:rPr>
            </w:pPr>
            <w:r w:rsidRPr="0081641F">
              <w:rPr>
                <w:rFonts w:ascii="Arial" w:hAnsi="Arial" w:cs="Arial"/>
                <w:sz w:val="24"/>
                <w:lang w:val="el-GR" w:eastAsia="el-GR"/>
              </w:rPr>
              <w:t>Κατά τη διάρκεια της Φάσης 2, θα λάβουν χώρα οι ακόλουθες εργασίες:</w:t>
            </w:r>
          </w:p>
          <w:p w:rsidR="0081641F" w:rsidRPr="0081641F" w:rsidRDefault="0081641F" w:rsidP="00131A6D">
            <w:pPr>
              <w:numPr>
                <w:ilvl w:val="0"/>
                <w:numId w:val="87"/>
              </w:numPr>
              <w:spacing w:line="360" w:lineRule="auto"/>
              <w:rPr>
                <w:rFonts w:ascii="Arial" w:hAnsi="Arial" w:cs="Arial"/>
                <w:sz w:val="24"/>
                <w:lang w:val="el-GR"/>
              </w:rPr>
            </w:pPr>
            <w:r w:rsidRPr="0081641F">
              <w:rPr>
                <w:rFonts w:ascii="Arial" w:hAnsi="Arial" w:cs="Arial"/>
                <w:sz w:val="24"/>
                <w:lang w:val="el-GR"/>
              </w:rPr>
              <w:t xml:space="preserve">Εγκατάσταση του λογισμικού-εφαρμογής στις υποδομές που θα του διατεθούν από την Αναθέτουσα Αρχή. Από τον Ανάδοχο θα γίνουν όλες οι απαραίτητες εργασίες για την υλοποίηση και εγκατάσταση, τη σύνδεση και ολοκλήρωσή του σε ένα ενιαίο σύστημα (καθορισμός διαδικασιών, κωδικοί πρόσβασης χρηστών, κλπ.). </w:t>
            </w:r>
          </w:p>
          <w:p w:rsidR="0081641F" w:rsidRPr="0081641F" w:rsidRDefault="0081641F" w:rsidP="00131A6D">
            <w:pPr>
              <w:numPr>
                <w:ilvl w:val="0"/>
                <w:numId w:val="87"/>
              </w:numPr>
              <w:spacing w:line="360" w:lineRule="auto"/>
              <w:rPr>
                <w:rFonts w:ascii="Arial" w:hAnsi="Arial" w:cs="Arial"/>
                <w:sz w:val="24"/>
                <w:lang w:val="el-GR"/>
              </w:rPr>
            </w:pPr>
            <w:r w:rsidRPr="0081641F">
              <w:rPr>
                <w:rFonts w:ascii="Arial" w:hAnsi="Arial" w:cs="Arial"/>
                <w:sz w:val="24"/>
                <w:lang w:val="el-GR"/>
              </w:rPr>
              <w:t xml:space="preserve">Δοκιμές ελέγχου &amp; ασφάλειας, σύμφωνα με τα παραδοτέα της Φάσης 1. </w:t>
            </w:r>
          </w:p>
          <w:p w:rsidR="0081641F" w:rsidRPr="0081641F" w:rsidRDefault="0081641F" w:rsidP="00131A6D">
            <w:pPr>
              <w:numPr>
                <w:ilvl w:val="0"/>
                <w:numId w:val="87"/>
              </w:numPr>
              <w:spacing w:line="360" w:lineRule="auto"/>
              <w:rPr>
                <w:rFonts w:ascii="Arial" w:hAnsi="Arial" w:cs="Arial"/>
                <w:sz w:val="24"/>
                <w:lang w:val="el-GR"/>
              </w:rPr>
            </w:pPr>
            <w:r w:rsidRPr="0081641F">
              <w:rPr>
                <w:rFonts w:ascii="Arial" w:hAnsi="Arial" w:cs="Arial"/>
                <w:sz w:val="24"/>
                <w:lang w:val="el-GR"/>
              </w:rPr>
              <w:t>Επιτυχής ολοκλήρωση των διαδικασιών και των ροών εργασίας για την ανταλλαγή αρχείων με τρίτους Φορείς (π.χ. ΕΑΠ κλπ)</w:t>
            </w:r>
          </w:p>
          <w:p w:rsidR="0081641F" w:rsidRPr="0081641F" w:rsidRDefault="0081641F" w:rsidP="00131A6D">
            <w:pPr>
              <w:numPr>
                <w:ilvl w:val="0"/>
                <w:numId w:val="87"/>
              </w:numPr>
              <w:spacing w:line="360" w:lineRule="auto"/>
              <w:rPr>
                <w:rFonts w:ascii="Arial" w:hAnsi="Arial" w:cs="Arial"/>
                <w:sz w:val="24"/>
                <w:lang w:val="el-GR"/>
              </w:rPr>
            </w:pPr>
            <w:r w:rsidRPr="0081641F">
              <w:rPr>
                <w:rFonts w:ascii="Arial" w:hAnsi="Arial" w:cs="Arial"/>
                <w:sz w:val="24"/>
                <w:lang w:val="el-GR"/>
              </w:rPr>
              <w:t>Ομογενοποίηση, οργάνωση, επεξεργασία, εισαγωγή και μετάπτωση των υφιστάμενων δεδομένων.</w:t>
            </w:r>
          </w:p>
          <w:p w:rsidR="0081641F" w:rsidRPr="0081641F" w:rsidRDefault="0081641F" w:rsidP="00131A6D">
            <w:pPr>
              <w:numPr>
                <w:ilvl w:val="0"/>
                <w:numId w:val="87"/>
              </w:numPr>
              <w:spacing w:line="360" w:lineRule="auto"/>
              <w:rPr>
                <w:rFonts w:ascii="Arial" w:hAnsi="Arial" w:cs="Arial"/>
                <w:sz w:val="24"/>
                <w:lang w:val="el-GR"/>
              </w:rPr>
            </w:pPr>
            <w:r w:rsidRPr="0081641F">
              <w:rPr>
                <w:rFonts w:ascii="Arial" w:hAnsi="Arial" w:cs="Arial"/>
                <w:sz w:val="24"/>
                <w:lang w:val="el-GR"/>
              </w:rPr>
              <w:t>Κατάρτιση / εκπαίδευση χρηστών διαφοροποιούμενη ως προς το περιεχόμενο και την έμφαση, ανάλογα με το ρόλο της κάθε κατηγορίας χρηστών στα πλαίσια της υλοποίησης και της επιχειρησιακής λειτουργίας του συστήματος</w:t>
            </w:r>
          </w:p>
          <w:p w:rsidR="0081641F" w:rsidRPr="0081641F" w:rsidRDefault="0081641F" w:rsidP="00131A6D">
            <w:pPr>
              <w:numPr>
                <w:ilvl w:val="0"/>
                <w:numId w:val="87"/>
              </w:numPr>
              <w:spacing w:line="360" w:lineRule="auto"/>
              <w:rPr>
                <w:rFonts w:ascii="Arial" w:hAnsi="Arial" w:cs="Arial"/>
                <w:sz w:val="24"/>
                <w:lang w:val="el-GR"/>
              </w:rPr>
            </w:pPr>
            <w:r w:rsidRPr="0081641F">
              <w:rPr>
                <w:rFonts w:ascii="Arial" w:hAnsi="Arial" w:cs="Arial"/>
                <w:sz w:val="24"/>
                <w:lang w:val="el-GR"/>
              </w:rPr>
              <w:t>Διεξαγωγή των δοκιμών αποδοχής του Συστήματος από τους εκπαιδευμένους χρήστες (</w:t>
            </w:r>
            <w:r w:rsidRPr="0027692F">
              <w:rPr>
                <w:rFonts w:ascii="Arial" w:hAnsi="Arial" w:cs="Arial"/>
                <w:sz w:val="24"/>
              </w:rPr>
              <w:t>User</w:t>
            </w:r>
            <w:r w:rsidRPr="0081641F">
              <w:rPr>
                <w:rFonts w:ascii="Arial" w:hAnsi="Arial" w:cs="Arial"/>
                <w:sz w:val="24"/>
                <w:lang w:val="el-GR"/>
              </w:rPr>
              <w:t xml:space="preserve"> </w:t>
            </w:r>
            <w:r w:rsidRPr="0027692F">
              <w:rPr>
                <w:rFonts w:ascii="Arial" w:hAnsi="Arial" w:cs="Arial"/>
                <w:sz w:val="24"/>
              </w:rPr>
              <w:t>Acceptance</w:t>
            </w:r>
            <w:r w:rsidRPr="0081641F">
              <w:rPr>
                <w:rFonts w:ascii="Arial" w:hAnsi="Arial" w:cs="Arial"/>
                <w:sz w:val="24"/>
                <w:lang w:val="el-GR"/>
              </w:rPr>
              <w:t xml:space="preserve"> </w:t>
            </w:r>
            <w:r w:rsidRPr="0027692F">
              <w:rPr>
                <w:rFonts w:ascii="Arial" w:hAnsi="Arial" w:cs="Arial"/>
                <w:sz w:val="24"/>
              </w:rPr>
              <w:t>Tests</w:t>
            </w:r>
            <w:r w:rsidRPr="0081641F">
              <w:rPr>
                <w:rFonts w:ascii="Arial" w:hAnsi="Arial" w:cs="Arial"/>
                <w:sz w:val="24"/>
                <w:lang w:val="el-GR"/>
              </w:rPr>
              <w:t>) και ανατροφοδότηση των αποτελεσμάτων. Το στάδιο αυτό θα εκτελείται διαδοχικά μέχρι την επίτευξη της αποδεκτής από τους χρήστες επίδοσης του Συστήματος, σύμφωνα πάντα με τις Λειτουργικές προδιαγραφές που θα καθοριστούν στη Μελέτη Εφαρμογής.</w:t>
            </w:r>
          </w:p>
          <w:p w:rsidR="0081641F" w:rsidRPr="0081641F" w:rsidRDefault="0081641F" w:rsidP="00131A6D">
            <w:pPr>
              <w:numPr>
                <w:ilvl w:val="0"/>
                <w:numId w:val="87"/>
              </w:numPr>
              <w:spacing w:line="360" w:lineRule="auto"/>
              <w:contextualSpacing/>
              <w:rPr>
                <w:rFonts w:ascii="Arial" w:hAnsi="Arial" w:cs="Arial"/>
                <w:sz w:val="24"/>
                <w:lang w:val="el-GR" w:eastAsia="ja-JP"/>
              </w:rPr>
            </w:pPr>
            <w:r w:rsidRPr="0081641F">
              <w:rPr>
                <w:rFonts w:ascii="Arial" w:hAnsi="Arial" w:cs="Arial"/>
                <w:sz w:val="24"/>
                <w:lang w:val="el-GR"/>
              </w:rPr>
              <w:t xml:space="preserve">Πλήρης τεκμηρίωση υλοποίησης και παρουσίαση των λειτουργιών του συστήματος, των διαδικασιών εγκατάστασης, παραμετροποίησης και επικαιροποίησής του. Πλήρης τεκμηρίωση της διαλειτουργικότητας με τα υφιστάμενα συστήματα του </w:t>
            </w:r>
            <w:r>
              <w:rPr>
                <w:rFonts w:ascii="Arial" w:hAnsi="Arial" w:cs="Arial"/>
                <w:sz w:val="24"/>
                <w:lang w:val="en-US"/>
              </w:rPr>
              <w:t>e</w:t>
            </w:r>
            <w:r w:rsidRPr="0081641F">
              <w:rPr>
                <w:rFonts w:ascii="Arial" w:hAnsi="Arial" w:cs="Arial"/>
                <w:sz w:val="24"/>
                <w:lang w:val="el-GR"/>
              </w:rPr>
              <w:t xml:space="preserve">-ΕΦΚΑ και της διαδικασίας ανταλλαγής δεδομένων με εξωτερικούς φορείς (π.χ. ΕΑΠ </w:t>
            </w:r>
            <w:r w:rsidRPr="0081641F">
              <w:rPr>
                <w:rFonts w:ascii="Arial" w:hAnsi="Arial" w:cs="Arial"/>
                <w:sz w:val="24"/>
                <w:lang w:val="el-GR"/>
              </w:rPr>
              <w:lastRenderedPageBreak/>
              <w:t>κλπ).</w:t>
            </w:r>
          </w:p>
        </w:tc>
      </w:tr>
      <w:tr w:rsidR="0081641F" w:rsidRPr="00FA4A75" w:rsidTr="00683B82">
        <w:trPr>
          <w:trHeight w:val="249"/>
          <w:jc w:val="center"/>
        </w:trPr>
        <w:tc>
          <w:tcPr>
            <w:tcW w:w="9650" w:type="dxa"/>
            <w:gridSpan w:val="4"/>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sz w:val="24"/>
                <w:lang w:val="el-GR" w:eastAsia="ja-JP"/>
              </w:rPr>
            </w:pPr>
            <w:r w:rsidRPr="0081641F">
              <w:rPr>
                <w:rFonts w:ascii="Arial" w:hAnsi="Arial" w:cs="Arial"/>
                <w:b/>
                <w:bCs/>
                <w:sz w:val="24"/>
                <w:lang w:val="el-GR" w:eastAsia="ja-JP"/>
              </w:rPr>
              <w:lastRenderedPageBreak/>
              <w:t xml:space="preserve">Παραδοτέα </w:t>
            </w:r>
          </w:p>
          <w:p w:rsidR="0081641F" w:rsidRPr="0081641F" w:rsidRDefault="0081641F" w:rsidP="00683B82">
            <w:pPr>
              <w:spacing w:line="360" w:lineRule="auto"/>
              <w:rPr>
                <w:rFonts w:ascii="Arial" w:hAnsi="Arial" w:cs="Arial"/>
                <w:b/>
                <w:sz w:val="24"/>
                <w:lang w:val="el-GR" w:eastAsia="ja-JP"/>
              </w:rPr>
            </w:pPr>
            <w:r w:rsidRPr="0081641F">
              <w:rPr>
                <w:rFonts w:ascii="Arial" w:hAnsi="Arial" w:cs="Arial"/>
                <w:b/>
                <w:sz w:val="24"/>
                <w:lang w:val="el-GR" w:eastAsia="ja-JP"/>
              </w:rPr>
              <w:t>Π.2: Προμήθεια, Εγκατάσταση και θέση σε λειτουργία έτοιμου λογισμικού</w:t>
            </w:r>
          </w:p>
          <w:p w:rsidR="0081641F" w:rsidRPr="0081641F" w:rsidRDefault="0081641F" w:rsidP="00683B82">
            <w:pPr>
              <w:spacing w:line="360" w:lineRule="auto"/>
              <w:rPr>
                <w:rFonts w:ascii="Arial" w:hAnsi="Arial" w:cs="Arial"/>
                <w:sz w:val="24"/>
                <w:lang w:val="el-GR" w:eastAsia="ja-JP"/>
              </w:rPr>
            </w:pPr>
            <w:r w:rsidRPr="0081641F">
              <w:rPr>
                <w:rFonts w:ascii="Arial" w:hAnsi="Arial" w:cs="Arial"/>
                <w:b/>
                <w:sz w:val="24"/>
                <w:lang w:val="el-GR" w:eastAsia="ja-JP"/>
              </w:rPr>
              <w:t>Π.3: Υλικό εκπαίδευσης τεχνικών / διαχειριστών, χρηστών / εκπαιδευτών:</w:t>
            </w:r>
            <w:r w:rsidRPr="0081641F">
              <w:rPr>
                <w:rFonts w:ascii="Arial" w:hAnsi="Arial" w:cs="Arial"/>
                <w:sz w:val="24"/>
                <w:lang w:val="el-GR" w:eastAsia="ja-JP"/>
              </w:rPr>
              <w:t xml:space="preserve"> Αναλυτικό υλικό για την εκπαίδευση, και την αξιολόγηση των αποτελεσμάτων της εκπαίδευσης της διαδικασίας πιστοποίησης.</w:t>
            </w:r>
          </w:p>
          <w:p w:rsidR="0081641F" w:rsidRPr="0081641F" w:rsidRDefault="0081641F" w:rsidP="00683B82">
            <w:pPr>
              <w:spacing w:line="360" w:lineRule="auto"/>
              <w:rPr>
                <w:rFonts w:ascii="Arial" w:hAnsi="Arial" w:cs="Arial"/>
                <w:sz w:val="24"/>
                <w:lang w:val="el-GR" w:eastAsia="ja-JP"/>
              </w:rPr>
            </w:pPr>
            <w:r w:rsidRPr="0081641F">
              <w:rPr>
                <w:rFonts w:ascii="Arial" w:hAnsi="Arial" w:cs="Arial"/>
                <w:b/>
                <w:sz w:val="24"/>
                <w:lang w:val="el-GR" w:eastAsia="ja-JP"/>
              </w:rPr>
              <w:t>Π.4: Τεκμηρίωση Πληροφοριακού Συστήματος:</w:t>
            </w:r>
            <w:r w:rsidRPr="0081641F">
              <w:rPr>
                <w:rFonts w:ascii="Arial" w:hAnsi="Arial" w:cs="Arial"/>
                <w:sz w:val="24"/>
                <w:lang w:val="el-GR" w:eastAsia="ja-JP"/>
              </w:rPr>
              <w:t xml:space="preserve"> Πλήρης τεκμηρίωση, παρουσίαση των λειτουργιών του συστήματος και διαδικασιών εγκατάστασης, παραμετροποίησης και επικαιροποίησής του. Πλήρης τεκμηρίωση της διαλειτουργικότητας με τα υφιστάμενα συστήματα του </w:t>
            </w:r>
            <w:r>
              <w:rPr>
                <w:rFonts w:ascii="Arial" w:hAnsi="Arial" w:cs="Arial"/>
                <w:sz w:val="24"/>
                <w:lang w:val="en-US" w:eastAsia="ja-JP"/>
              </w:rPr>
              <w:t>e</w:t>
            </w:r>
            <w:r w:rsidRPr="0081641F">
              <w:rPr>
                <w:rFonts w:ascii="Arial" w:hAnsi="Arial" w:cs="Arial"/>
                <w:sz w:val="24"/>
                <w:lang w:val="el-GR" w:eastAsia="ja-JP"/>
              </w:rPr>
              <w:t>-ΕΦΚΑ και της διαδικασίας ανταλλαγής δεδομένων με εξωτερικούς φορείς (π.χ. ΕΑΠ κλπ).</w:t>
            </w:r>
          </w:p>
          <w:p w:rsidR="0081641F" w:rsidRPr="0081641F" w:rsidRDefault="0081641F" w:rsidP="00683B82">
            <w:pPr>
              <w:spacing w:line="360" w:lineRule="auto"/>
              <w:rPr>
                <w:rFonts w:ascii="Arial" w:hAnsi="Arial" w:cs="Arial"/>
                <w:b/>
                <w:sz w:val="24"/>
                <w:lang w:val="el-GR" w:eastAsia="ja-JP"/>
              </w:rPr>
            </w:pPr>
            <w:r w:rsidRPr="0081641F">
              <w:rPr>
                <w:rFonts w:ascii="Arial" w:hAnsi="Arial" w:cs="Arial"/>
                <w:b/>
                <w:sz w:val="24"/>
                <w:lang w:val="el-GR" w:eastAsia="ja-JP"/>
              </w:rPr>
              <w:t xml:space="preserve">Π.5: Σενάρια ελέγχου λειτουργίας: </w:t>
            </w:r>
            <w:r w:rsidRPr="0081641F">
              <w:rPr>
                <w:rFonts w:ascii="Arial" w:hAnsi="Arial" w:cs="Arial"/>
                <w:sz w:val="24"/>
                <w:lang w:val="el-GR" w:eastAsia="ja-JP"/>
              </w:rPr>
              <w:t>Αναλυτικά σενάρια σε πραγματικές συνθήκες, που θα πραγματοποιηθούν στην φάση Δοκιμαστικής Λειτουργίας</w:t>
            </w:r>
          </w:p>
        </w:tc>
      </w:tr>
    </w:tbl>
    <w:p w:rsidR="003B659B" w:rsidRDefault="003B659B" w:rsidP="003B659B">
      <w:pPr>
        <w:autoSpaceDE w:val="0"/>
        <w:spacing w:after="60" w:line="360" w:lineRule="auto"/>
        <w:rPr>
          <w:rFonts w:ascii="Arial" w:eastAsia="SimSun" w:hAnsi="Arial" w:cs="Arial"/>
          <w:b/>
          <w:bCs/>
          <w:sz w:val="24"/>
          <w:lang w:val="el-GR"/>
        </w:rPr>
      </w:pPr>
    </w:p>
    <w:p w:rsidR="0081641F" w:rsidRPr="003B659B" w:rsidRDefault="0081641F" w:rsidP="003B659B">
      <w:pPr>
        <w:autoSpaceDE w:val="0"/>
        <w:spacing w:after="60" w:line="360" w:lineRule="auto"/>
        <w:rPr>
          <w:rFonts w:ascii="Arial" w:eastAsia="SimSun" w:hAnsi="Arial" w:cs="Arial"/>
          <w:b/>
          <w:bCs/>
          <w:sz w:val="24"/>
          <w:lang w:val="el-GR"/>
        </w:rPr>
      </w:pPr>
      <w:r w:rsidRPr="003B659B">
        <w:rPr>
          <w:rFonts w:ascii="Arial" w:eastAsia="SimSun" w:hAnsi="Arial" w:cs="Arial"/>
          <w:b/>
          <w:bCs/>
          <w:sz w:val="24"/>
          <w:lang w:val="el-GR"/>
        </w:rPr>
        <w:t>ΦΑΣΗ 3η: Δοκιμαστική Λειτουργία</w:t>
      </w:r>
    </w:p>
    <w:tbl>
      <w:tblPr>
        <w:tblW w:w="9660"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724"/>
        <w:gridCol w:w="1276"/>
        <w:gridCol w:w="2268"/>
        <w:gridCol w:w="3392"/>
      </w:tblGrid>
      <w:tr w:rsidR="0081641F" w:rsidRPr="0027692F" w:rsidTr="00683B82">
        <w:trPr>
          <w:trHeight w:val="286"/>
          <w:jc w:val="center"/>
        </w:trPr>
        <w:tc>
          <w:tcPr>
            <w:tcW w:w="272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Φάση Νο </w:t>
            </w:r>
          </w:p>
        </w:tc>
        <w:tc>
          <w:tcPr>
            <w:tcW w:w="1276"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3</w:t>
            </w:r>
          </w:p>
        </w:tc>
        <w:tc>
          <w:tcPr>
            <w:tcW w:w="2268"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Τίτλος </w:t>
            </w:r>
          </w:p>
        </w:tc>
        <w:tc>
          <w:tcPr>
            <w:tcW w:w="3392"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sz w:val="24"/>
                <w:lang w:eastAsia="ja-JP"/>
              </w:rPr>
              <w:t>Δοκιμαστική Λειτουργία</w:t>
            </w:r>
          </w:p>
        </w:tc>
      </w:tr>
      <w:tr w:rsidR="0081641F" w:rsidRPr="0027692F" w:rsidTr="00683B82">
        <w:trPr>
          <w:trHeight w:val="91"/>
          <w:jc w:val="center"/>
        </w:trPr>
        <w:tc>
          <w:tcPr>
            <w:tcW w:w="272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Μήνας Έναρξης </w:t>
            </w:r>
          </w:p>
        </w:tc>
        <w:tc>
          <w:tcPr>
            <w:tcW w:w="1276"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Pr>
                <w:rFonts w:ascii="Arial" w:hAnsi="Arial" w:cs="Arial"/>
                <w:b/>
                <w:bCs/>
                <w:sz w:val="24"/>
                <w:lang w:val="en-US" w:eastAsia="ja-JP"/>
              </w:rPr>
              <w:t>5</w:t>
            </w:r>
          </w:p>
        </w:tc>
        <w:tc>
          <w:tcPr>
            <w:tcW w:w="2268"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Μήνας Λήξης </w:t>
            </w:r>
          </w:p>
        </w:tc>
        <w:tc>
          <w:tcPr>
            <w:tcW w:w="3392"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Pr>
                <w:rFonts w:ascii="Arial" w:hAnsi="Arial" w:cs="Arial"/>
                <w:b/>
                <w:bCs/>
                <w:sz w:val="24"/>
                <w:lang w:val="en-US" w:eastAsia="ja-JP"/>
              </w:rPr>
              <w:t>5</w:t>
            </w:r>
          </w:p>
        </w:tc>
      </w:tr>
      <w:tr w:rsidR="0081641F" w:rsidRPr="0027692F" w:rsidTr="00683B82">
        <w:trPr>
          <w:trHeight w:val="91"/>
          <w:jc w:val="center"/>
        </w:trPr>
        <w:tc>
          <w:tcPr>
            <w:tcW w:w="966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1 μήνας</w:t>
            </w:r>
          </w:p>
        </w:tc>
      </w:tr>
      <w:tr w:rsidR="0081641F" w:rsidRPr="00FA4A75" w:rsidTr="00683B82">
        <w:trPr>
          <w:trHeight w:val="564"/>
          <w:jc w:val="center"/>
        </w:trPr>
        <w:tc>
          <w:tcPr>
            <w:tcW w:w="9660"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Στόχοι </w:t>
            </w:r>
          </w:p>
          <w:p w:rsidR="0081641F" w:rsidRPr="0081641F" w:rsidRDefault="0081641F" w:rsidP="00131A6D">
            <w:pPr>
              <w:numPr>
                <w:ilvl w:val="0"/>
                <w:numId w:val="88"/>
              </w:numPr>
              <w:spacing w:line="360" w:lineRule="auto"/>
              <w:contextualSpacing/>
              <w:rPr>
                <w:rFonts w:ascii="Arial" w:hAnsi="Arial" w:cs="Arial"/>
                <w:b/>
                <w:sz w:val="24"/>
                <w:lang w:val="el-GR" w:eastAsia="ja-JP"/>
              </w:rPr>
            </w:pPr>
            <w:r w:rsidRPr="0081641F">
              <w:rPr>
                <w:rFonts w:ascii="Arial" w:hAnsi="Arial" w:cs="Arial"/>
                <w:sz w:val="24"/>
                <w:lang w:val="el-GR"/>
              </w:rPr>
              <w:t>Έλεγχος λειτουργίας όλων των λειτουργιών του λογισμικού-εφαρμογής με επιλεγμένους χρήστες.</w:t>
            </w:r>
          </w:p>
        </w:tc>
      </w:tr>
      <w:tr w:rsidR="0081641F" w:rsidRPr="00FA4A75" w:rsidTr="00683B82">
        <w:trPr>
          <w:trHeight w:val="444"/>
          <w:jc w:val="center"/>
        </w:trPr>
        <w:tc>
          <w:tcPr>
            <w:tcW w:w="9660" w:type="dxa"/>
            <w:gridSpan w:val="4"/>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sz w:val="24"/>
                <w:lang w:val="el-GR" w:eastAsia="ja-JP"/>
              </w:rPr>
            </w:pPr>
            <w:r w:rsidRPr="0081641F">
              <w:rPr>
                <w:rFonts w:ascii="Arial" w:hAnsi="Arial" w:cs="Arial"/>
                <w:b/>
                <w:bCs/>
                <w:sz w:val="24"/>
                <w:lang w:val="el-GR" w:eastAsia="ja-JP"/>
              </w:rPr>
              <w:t xml:space="preserve">Περιγραφή Υλοποίησης </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Μέσω συγκεκριμένων και ελεγχόμενων σεναρίων δοκιμών με επιλεγμένους χρήστες, θα γίνει έλεγχος λειτουργίας της εφαρμογής σε δοκιμαστικό περιβάλλον.</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Στο πλαίσιο αυτής της Φάσης θα λάβουν χώρα τα ακόλουθα:</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 xml:space="preserve">Τελικές δοκιμές ελέγχου λειτουργικότητας, προσθήκες ή τροποποιήσεις, σύνθεση, δοκιμαστική χρήση κλπ., με στόχο να επιβεβαιωθεί η απαιτούμενη λειτουργικότητα του Πληροφοριακού Συστήματος σε συνθήκες πλήρους παραγωγικής λειτουργίας (πραγματικά δεδομένα), βελτιώσεις και ανταλλαγή στοιχείων με τρίτους φορείς, </w:t>
            </w:r>
            <w:r w:rsidRPr="0081641F">
              <w:rPr>
                <w:rFonts w:ascii="Arial" w:hAnsi="Arial" w:cs="Arial"/>
                <w:sz w:val="24"/>
                <w:lang w:val="el-GR"/>
              </w:rPr>
              <w:lastRenderedPageBreak/>
              <w:t>διόρθωση/ διαχείριση σφαλμάτων, επικαιροποίηση της τεκμηρίωσης.</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Η φάση της δοκιμαστικής Λειτουργίας, για το σύνολο, θα διαρκέσει 1 μήνα, κάτω από πραγματικές συνθήκες λειτουργίας σε ένα σύνολο εκπαιδευμένων χρηστών, με σενάρια λειτουργίας που θα συμφωνηθούν ανάμεσα στους εμπλεκόμενους φορείς και τον Ανάδοχο.</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 xml:space="preserve">Στη διάρκεια της Φάσης θα γίνει εφαρμογή όλων των λειτουργιών και διαδικασιών. </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Αναλυτικά, σκοπός της φάσης αυτής είναι:</w:t>
            </w:r>
          </w:p>
          <w:p w:rsidR="0081641F" w:rsidRPr="0081641F" w:rsidRDefault="0081641F" w:rsidP="00131A6D">
            <w:pPr>
              <w:numPr>
                <w:ilvl w:val="0"/>
                <w:numId w:val="89"/>
              </w:numPr>
              <w:spacing w:line="360" w:lineRule="auto"/>
              <w:rPr>
                <w:rFonts w:ascii="Arial" w:hAnsi="Arial" w:cs="Arial"/>
                <w:sz w:val="24"/>
                <w:lang w:val="el-GR"/>
              </w:rPr>
            </w:pPr>
            <w:r w:rsidRPr="0081641F">
              <w:rPr>
                <w:rFonts w:ascii="Arial" w:hAnsi="Arial" w:cs="Arial"/>
                <w:sz w:val="24"/>
                <w:lang w:val="el-GR"/>
              </w:rPr>
              <w:t>Προετοιμασία σεναρίων δοκιμών που να βασίζονται στις απαιτήσεις χρηστών και λειτουργικές προδιαγραφές, που θα καλύπτει το πλήρες φάσμα των λειτουργιών του Έργου, ακόμη και σε αντίστοιχες συνθήκες οριακής ‘φόρτισης’ (αιχμής) λειτουργίας.</w:t>
            </w:r>
          </w:p>
          <w:p w:rsidR="0081641F" w:rsidRPr="0081641F" w:rsidRDefault="0081641F" w:rsidP="00131A6D">
            <w:pPr>
              <w:numPr>
                <w:ilvl w:val="0"/>
                <w:numId w:val="89"/>
              </w:numPr>
              <w:spacing w:line="360" w:lineRule="auto"/>
              <w:rPr>
                <w:rFonts w:ascii="Arial" w:hAnsi="Arial" w:cs="Arial"/>
                <w:sz w:val="24"/>
                <w:lang w:val="el-GR"/>
              </w:rPr>
            </w:pPr>
            <w:r w:rsidRPr="0081641F">
              <w:rPr>
                <w:rFonts w:ascii="Arial" w:hAnsi="Arial" w:cs="Arial"/>
                <w:sz w:val="24"/>
                <w:lang w:val="el-GR"/>
              </w:rPr>
              <w:t>Η επιβεβαίωση σεναρίων ελέγχου και η επικαιροποίησή τους καθ’ όλη τη διάρκεια της φάσης αυτής. Τελικές δοκιμές ελέγχου λειτουργικότητας, προσθήκες ή τροποποιήσεις, σύνθεση, δοκιμαστική χρήση κλπ., με στόχο να επιβεβαιωθεί η απόλυτα εύρυθμη λειτουργία και καλή λειτουργία του λογισμικού υπό συνθήκες πλήρους παραγωγικής λειτουργίας (πραγματικά δεδομένα, παραγωγική εκμετάλλευση) .</w:t>
            </w:r>
          </w:p>
          <w:p w:rsidR="0081641F" w:rsidRPr="0027692F" w:rsidRDefault="0081641F" w:rsidP="00131A6D">
            <w:pPr>
              <w:numPr>
                <w:ilvl w:val="0"/>
                <w:numId w:val="89"/>
              </w:numPr>
              <w:spacing w:line="360" w:lineRule="auto"/>
              <w:rPr>
                <w:rFonts w:ascii="Arial" w:hAnsi="Arial" w:cs="Arial"/>
                <w:sz w:val="24"/>
              </w:rPr>
            </w:pPr>
            <w:r w:rsidRPr="0027692F">
              <w:rPr>
                <w:rFonts w:ascii="Arial" w:hAnsi="Arial" w:cs="Arial"/>
                <w:sz w:val="24"/>
              </w:rPr>
              <w:t>Η επίλυση προβλημάτων.</w:t>
            </w:r>
          </w:p>
          <w:p w:rsidR="0081641F" w:rsidRPr="0027692F" w:rsidRDefault="0081641F" w:rsidP="00131A6D">
            <w:pPr>
              <w:numPr>
                <w:ilvl w:val="0"/>
                <w:numId w:val="89"/>
              </w:numPr>
              <w:spacing w:line="360" w:lineRule="auto"/>
              <w:rPr>
                <w:rFonts w:ascii="Arial" w:hAnsi="Arial" w:cs="Arial"/>
                <w:sz w:val="24"/>
              </w:rPr>
            </w:pPr>
            <w:r w:rsidRPr="0027692F">
              <w:rPr>
                <w:rFonts w:ascii="Arial" w:hAnsi="Arial" w:cs="Arial"/>
                <w:sz w:val="24"/>
              </w:rPr>
              <w:t>Η υποστήριξη χρηστών.</w:t>
            </w:r>
          </w:p>
          <w:p w:rsidR="0081641F" w:rsidRPr="0081641F" w:rsidRDefault="0081641F" w:rsidP="00131A6D">
            <w:pPr>
              <w:numPr>
                <w:ilvl w:val="0"/>
                <w:numId w:val="89"/>
              </w:numPr>
              <w:spacing w:line="360" w:lineRule="auto"/>
              <w:rPr>
                <w:rFonts w:ascii="Arial" w:hAnsi="Arial" w:cs="Arial"/>
                <w:sz w:val="24"/>
                <w:lang w:val="el-GR"/>
              </w:rPr>
            </w:pPr>
            <w:r w:rsidRPr="0081641F">
              <w:rPr>
                <w:rFonts w:ascii="Arial" w:hAnsi="Arial" w:cs="Arial"/>
                <w:sz w:val="24"/>
                <w:lang w:val="el-GR"/>
              </w:rPr>
              <w:t>Η συλλογή παρατηρήσεων από τους χρήστες.</w:t>
            </w:r>
          </w:p>
          <w:p w:rsidR="0081641F" w:rsidRPr="0027692F" w:rsidRDefault="0081641F" w:rsidP="00131A6D">
            <w:pPr>
              <w:numPr>
                <w:ilvl w:val="0"/>
                <w:numId w:val="89"/>
              </w:numPr>
              <w:spacing w:line="360" w:lineRule="auto"/>
              <w:rPr>
                <w:rFonts w:ascii="Arial" w:hAnsi="Arial" w:cs="Arial"/>
                <w:sz w:val="24"/>
              </w:rPr>
            </w:pPr>
            <w:r w:rsidRPr="0027692F">
              <w:rPr>
                <w:rFonts w:ascii="Arial" w:hAnsi="Arial" w:cs="Arial"/>
                <w:sz w:val="24"/>
              </w:rPr>
              <w:t>Η διόρθωση / διαχείριση λαθών.</w:t>
            </w:r>
          </w:p>
          <w:p w:rsidR="0081641F" w:rsidRPr="0081641F" w:rsidRDefault="0081641F" w:rsidP="00131A6D">
            <w:pPr>
              <w:numPr>
                <w:ilvl w:val="0"/>
                <w:numId w:val="89"/>
              </w:numPr>
              <w:spacing w:line="360" w:lineRule="auto"/>
              <w:rPr>
                <w:rFonts w:ascii="Arial" w:hAnsi="Arial" w:cs="Arial"/>
                <w:sz w:val="24"/>
                <w:lang w:val="el-GR"/>
              </w:rPr>
            </w:pPr>
            <w:r w:rsidRPr="0081641F">
              <w:rPr>
                <w:rFonts w:ascii="Arial" w:hAnsi="Arial" w:cs="Arial"/>
                <w:sz w:val="24"/>
                <w:lang w:val="el-GR"/>
              </w:rPr>
              <w:t>Η καταγραφή και επικαιροποίηση (</w:t>
            </w:r>
            <w:r w:rsidRPr="0027692F">
              <w:rPr>
                <w:rFonts w:ascii="Arial" w:hAnsi="Arial" w:cs="Arial"/>
                <w:sz w:val="24"/>
              </w:rPr>
              <w:t>update</w:t>
            </w:r>
            <w:r w:rsidRPr="0081641F">
              <w:rPr>
                <w:rFonts w:ascii="Arial" w:hAnsi="Arial" w:cs="Arial"/>
                <w:sz w:val="24"/>
                <w:lang w:val="el-GR"/>
              </w:rPr>
              <w:t>) τεκμηρίωσης.</w:t>
            </w:r>
          </w:p>
          <w:p w:rsidR="0081641F" w:rsidRPr="0081641F" w:rsidRDefault="0081641F" w:rsidP="00683B82">
            <w:pPr>
              <w:spacing w:line="360" w:lineRule="auto"/>
              <w:rPr>
                <w:rFonts w:ascii="Arial" w:hAnsi="Arial" w:cs="Arial"/>
                <w:sz w:val="24"/>
                <w:lang w:val="el-GR" w:eastAsia="el-GR"/>
              </w:rPr>
            </w:pPr>
            <w:r w:rsidRPr="0081641F">
              <w:rPr>
                <w:rFonts w:ascii="Arial" w:hAnsi="Arial" w:cs="Arial"/>
                <w:sz w:val="24"/>
                <w:lang w:val="el-GR" w:eastAsia="el-GR"/>
              </w:rPr>
              <w:t>Επισημαίνονται τα ακόλουθα:</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Σε περίπτωση που κατά την περίοδο δοκιμαστικής λειτουργίας, εμφανισθούν σοβαρά κατά την κρίση της ΕΠΠΕ προβλήματα ή διαπιστωθεί ότι δεν πληρούνται κάποιες από τις απαιτήσεις, διακόπτεται η περίοδος δοκιμαστικής λειτουργίας. Ο ανάδοχος πρέπει να ειδοποιήσει εγγράφως την ΕΠΠΕ ότι αποκατέστησε τη δυσλειτουργία ή βλάβη, τον τρόπο που το πραγματοποίησε και την ημερομηνία που επιθυμεί να γίνει η επανέναρξη της νέας περιόδου δοκιμαστικής λειτουργίας.</w:t>
            </w:r>
          </w:p>
          <w:p w:rsidR="0081641F" w:rsidRPr="0081641F" w:rsidRDefault="0081641F" w:rsidP="00683B82">
            <w:pPr>
              <w:spacing w:line="360" w:lineRule="auto"/>
              <w:rPr>
                <w:rFonts w:ascii="Arial" w:hAnsi="Arial" w:cs="Arial"/>
                <w:b/>
                <w:sz w:val="24"/>
                <w:lang w:val="el-GR" w:eastAsia="ja-JP"/>
              </w:rPr>
            </w:pPr>
            <w:r w:rsidRPr="0081641F">
              <w:rPr>
                <w:rFonts w:ascii="Arial" w:hAnsi="Arial" w:cs="Arial"/>
                <w:sz w:val="24"/>
                <w:lang w:val="el-GR"/>
              </w:rPr>
              <w:t xml:space="preserve">Η ΕΠΠΕ δικαιούται να διενεργήσει τυχόν συμπληρωματικούς ελέγχους ή να επαναλάβει </w:t>
            </w:r>
            <w:r w:rsidRPr="0081641F">
              <w:rPr>
                <w:rFonts w:ascii="Arial" w:hAnsi="Arial" w:cs="Arial"/>
                <w:sz w:val="24"/>
                <w:lang w:val="el-GR"/>
              </w:rPr>
              <w:lastRenderedPageBreak/>
              <w:t>τους αρχικούς, προκειμένου να διαπιστώσει αν αποκαταστάθηκαν οι δυσλειτουργίες ή βλάβες που προκάλεσαν τη διακοπή της περιόδου δοκιμαστικής λειτουργίας. Η επανέναρξη της νέας περιόδου δοκιμαστικής λειτουργίας θα γίνει με απόφαση της ΕΠΠΕ.</w:t>
            </w:r>
            <w:r w:rsidRPr="0081641F">
              <w:rPr>
                <w:rFonts w:ascii="Arial" w:hAnsi="Arial" w:cs="Arial"/>
                <w:b/>
                <w:sz w:val="24"/>
                <w:lang w:val="el-GR" w:eastAsia="ja-JP"/>
              </w:rPr>
              <w:t xml:space="preserve"> </w:t>
            </w:r>
          </w:p>
        </w:tc>
      </w:tr>
      <w:tr w:rsidR="0081641F" w:rsidRPr="00FA4A75" w:rsidTr="00683B82">
        <w:trPr>
          <w:trHeight w:val="346"/>
          <w:jc w:val="center"/>
        </w:trPr>
        <w:tc>
          <w:tcPr>
            <w:tcW w:w="9660" w:type="dxa"/>
            <w:gridSpan w:val="4"/>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sz w:val="24"/>
                <w:lang w:val="el-GR" w:eastAsia="ja-JP"/>
              </w:rPr>
            </w:pPr>
            <w:r w:rsidRPr="0081641F">
              <w:rPr>
                <w:rFonts w:ascii="Arial" w:hAnsi="Arial" w:cs="Arial"/>
                <w:b/>
                <w:bCs/>
                <w:sz w:val="24"/>
                <w:lang w:val="el-GR" w:eastAsia="ja-JP"/>
              </w:rPr>
              <w:lastRenderedPageBreak/>
              <w:t xml:space="preserve">Παραδοτέα </w:t>
            </w:r>
          </w:p>
          <w:p w:rsidR="0081641F" w:rsidRPr="0081641F" w:rsidRDefault="0081641F" w:rsidP="00683B82">
            <w:pPr>
              <w:spacing w:line="360" w:lineRule="auto"/>
              <w:rPr>
                <w:rFonts w:ascii="Arial" w:hAnsi="Arial" w:cs="Arial"/>
                <w:sz w:val="24"/>
                <w:lang w:val="el-GR"/>
              </w:rPr>
            </w:pPr>
            <w:r w:rsidRPr="0081641F">
              <w:rPr>
                <w:rFonts w:ascii="Arial" w:hAnsi="Arial" w:cs="Arial"/>
                <w:b/>
                <w:sz w:val="24"/>
                <w:lang w:val="el-GR"/>
              </w:rPr>
              <w:t>Π.6: Έκθεση ολοκλήρωσης για την Έναρξη</w:t>
            </w:r>
            <w:r w:rsidRPr="0081641F">
              <w:rPr>
                <w:rFonts w:ascii="Arial" w:hAnsi="Arial" w:cs="Arial"/>
                <w:sz w:val="24"/>
                <w:lang w:val="el-GR"/>
              </w:rPr>
              <w:t>: Έκθεση με όλες τις ενέργειες του Αναδόχου για την ολοκλήρωση του Συστήματος και την θέση σε Πιλοτική Λειτουργία.</w:t>
            </w:r>
          </w:p>
          <w:p w:rsidR="0081641F" w:rsidRPr="0081641F" w:rsidRDefault="0081641F" w:rsidP="00683B82">
            <w:pPr>
              <w:spacing w:line="360" w:lineRule="auto"/>
              <w:rPr>
                <w:rFonts w:ascii="Arial" w:hAnsi="Arial" w:cs="Arial"/>
                <w:sz w:val="24"/>
                <w:lang w:val="el-GR"/>
              </w:rPr>
            </w:pPr>
            <w:r w:rsidRPr="0081641F">
              <w:rPr>
                <w:rFonts w:ascii="Arial" w:hAnsi="Arial" w:cs="Arial"/>
                <w:b/>
                <w:sz w:val="24"/>
                <w:lang w:val="el-GR"/>
              </w:rPr>
              <w:t>Π.7: Τεύχος Αναφοράς αποτελεσμάτων Σεναρίων ελέγχου και ενεργειών για την ετοιμότητα του συστήματος</w:t>
            </w:r>
            <w:r w:rsidRPr="0081641F">
              <w:rPr>
                <w:rFonts w:ascii="Arial" w:hAnsi="Arial" w:cs="Arial"/>
                <w:sz w:val="24"/>
                <w:lang w:val="el-GR"/>
              </w:rPr>
              <w:t>: Αναφορά των αποτελεσμάτων, μετά την ολοκλήρωση των σεναρίων ελέγχου που θα περιλαμβάνει :</w:t>
            </w:r>
          </w:p>
          <w:p w:rsidR="0081641F" w:rsidRPr="0081641F" w:rsidRDefault="0081641F" w:rsidP="00131A6D">
            <w:pPr>
              <w:numPr>
                <w:ilvl w:val="0"/>
                <w:numId w:val="90"/>
              </w:numPr>
              <w:spacing w:line="360" w:lineRule="auto"/>
              <w:contextualSpacing/>
              <w:rPr>
                <w:rFonts w:ascii="Arial" w:hAnsi="Arial" w:cs="Arial"/>
                <w:sz w:val="24"/>
                <w:lang w:val="el-GR"/>
              </w:rPr>
            </w:pPr>
            <w:r w:rsidRPr="0081641F">
              <w:rPr>
                <w:rFonts w:ascii="Arial" w:hAnsi="Arial" w:cs="Arial"/>
                <w:sz w:val="24"/>
                <w:lang w:val="el-GR"/>
              </w:rPr>
              <w:t>Αποτελέσματα Σεναρίων ελέγχου λειτουργίας. Καταγραφή των συμβάντων ενεργειών υποστήριξης.</w:t>
            </w:r>
          </w:p>
          <w:p w:rsidR="0081641F" w:rsidRPr="0027692F" w:rsidRDefault="0081641F" w:rsidP="00131A6D">
            <w:pPr>
              <w:numPr>
                <w:ilvl w:val="0"/>
                <w:numId w:val="90"/>
              </w:numPr>
              <w:spacing w:line="360" w:lineRule="auto"/>
              <w:contextualSpacing/>
              <w:rPr>
                <w:rFonts w:ascii="Arial" w:hAnsi="Arial" w:cs="Arial"/>
                <w:sz w:val="24"/>
              </w:rPr>
            </w:pPr>
            <w:r w:rsidRPr="0027692F">
              <w:rPr>
                <w:rFonts w:ascii="Arial" w:hAnsi="Arial" w:cs="Arial"/>
                <w:sz w:val="24"/>
              </w:rPr>
              <w:t>Τεκμηρίωση σφαλμάτων.</w:t>
            </w:r>
          </w:p>
          <w:p w:rsidR="0081641F" w:rsidRPr="0081641F" w:rsidRDefault="0081641F" w:rsidP="00131A6D">
            <w:pPr>
              <w:numPr>
                <w:ilvl w:val="0"/>
                <w:numId w:val="90"/>
              </w:numPr>
              <w:spacing w:line="360" w:lineRule="auto"/>
              <w:contextualSpacing/>
              <w:rPr>
                <w:rFonts w:ascii="Arial" w:hAnsi="Arial" w:cs="Arial"/>
                <w:sz w:val="24"/>
                <w:lang w:val="el-GR"/>
              </w:rPr>
            </w:pPr>
            <w:r w:rsidRPr="0081641F">
              <w:rPr>
                <w:rFonts w:ascii="Arial" w:hAnsi="Arial" w:cs="Arial"/>
                <w:sz w:val="24"/>
                <w:lang w:val="el-GR"/>
              </w:rPr>
              <w:t>Τεκμηρίωση πρόσθετων προσαρμογών στο λογισμικό.</w:t>
            </w:r>
          </w:p>
          <w:p w:rsidR="0081641F" w:rsidRPr="0081641F" w:rsidRDefault="0081641F" w:rsidP="00131A6D">
            <w:pPr>
              <w:numPr>
                <w:ilvl w:val="0"/>
                <w:numId w:val="90"/>
              </w:numPr>
              <w:spacing w:line="360" w:lineRule="auto"/>
              <w:contextualSpacing/>
              <w:rPr>
                <w:rFonts w:ascii="Arial" w:hAnsi="Arial" w:cs="Arial"/>
                <w:sz w:val="24"/>
                <w:lang w:val="el-GR"/>
              </w:rPr>
            </w:pPr>
            <w:r w:rsidRPr="0081641F">
              <w:rPr>
                <w:rFonts w:ascii="Arial" w:hAnsi="Arial" w:cs="Arial"/>
                <w:sz w:val="24"/>
                <w:lang w:val="el-GR"/>
              </w:rPr>
              <w:t>Τεκμηρίωση αλλαγών (και απαιτήσεων που προέκυψαν από τις αλλαγές).</w:t>
            </w:r>
          </w:p>
          <w:p w:rsidR="0081641F" w:rsidRPr="0027692F" w:rsidRDefault="0081641F" w:rsidP="00131A6D">
            <w:pPr>
              <w:numPr>
                <w:ilvl w:val="0"/>
                <w:numId w:val="90"/>
              </w:numPr>
              <w:spacing w:line="360" w:lineRule="auto"/>
              <w:contextualSpacing/>
              <w:rPr>
                <w:rFonts w:ascii="Arial" w:hAnsi="Arial" w:cs="Arial"/>
                <w:sz w:val="24"/>
              </w:rPr>
            </w:pPr>
            <w:r w:rsidRPr="0027692F">
              <w:rPr>
                <w:rFonts w:ascii="Arial" w:hAnsi="Arial" w:cs="Arial"/>
                <w:sz w:val="24"/>
              </w:rPr>
              <w:t>Αναφορά προσαρμογών και ρυθμίσεων.</w:t>
            </w:r>
          </w:p>
          <w:p w:rsidR="0081641F" w:rsidRPr="0081641F" w:rsidRDefault="0081641F" w:rsidP="00131A6D">
            <w:pPr>
              <w:numPr>
                <w:ilvl w:val="0"/>
                <w:numId w:val="90"/>
              </w:numPr>
              <w:spacing w:line="360" w:lineRule="auto"/>
              <w:contextualSpacing/>
              <w:rPr>
                <w:rFonts w:ascii="Arial" w:hAnsi="Arial" w:cs="Arial"/>
                <w:sz w:val="24"/>
                <w:lang w:val="el-GR"/>
              </w:rPr>
            </w:pPr>
            <w:r w:rsidRPr="0081641F">
              <w:rPr>
                <w:rFonts w:ascii="Arial" w:hAnsi="Arial" w:cs="Arial"/>
                <w:sz w:val="24"/>
                <w:lang w:val="el-GR"/>
              </w:rPr>
              <w:t xml:space="preserve">Τεκμηρίωση αποτελεσμάτων ανταλλαγής στοιχείων με τρίτους Φορείς </w:t>
            </w:r>
          </w:p>
          <w:p w:rsidR="0081641F" w:rsidRPr="0027692F" w:rsidRDefault="0081641F" w:rsidP="00131A6D">
            <w:pPr>
              <w:numPr>
                <w:ilvl w:val="0"/>
                <w:numId w:val="90"/>
              </w:numPr>
              <w:spacing w:line="360" w:lineRule="auto"/>
              <w:contextualSpacing/>
              <w:rPr>
                <w:rFonts w:ascii="Arial" w:hAnsi="Arial" w:cs="Arial"/>
                <w:sz w:val="24"/>
              </w:rPr>
            </w:pPr>
            <w:r w:rsidRPr="0027692F">
              <w:rPr>
                <w:rFonts w:ascii="Arial" w:hAnsi="Arial" w:cs="Arial"/>
                <w:sz w:val="24"/>
              </w:rPr>
              <w:t xml:space="preserve">Τεκμηρίωση αποτελεσμάτων Ασφάλειας </w:t>
            </w:r>
          </w:p>
          <w:p w:rsidR="0081641F" w:rsidRPr="0027692F" w:rsidRDefault="0081641F" w:rsidP="00683B82">
            <w:pPr>
              <w:spacing w:line="360" w:lineRule="auto"/>
              <w:rPr>
                <w:rFonts w:ascii="Arial" w:hAnsi="Arial" w:cs="Arial"/>
                <w:sz w:val="24"/>
              </w:rPr>
            </w:pPr>
            <w:r w:rsidRPr="0081641F">
              <w:rPr>
                <w:rFonts w:ascii="Arial" w:hAnsi="Arial" w:cs="Arial"/>
                <w:b/>
                <w:sz w:val="24"/>
                <w:lang w:val="el-GR"/>
              </w:rPr>
              <w:t xml:space="preserve">Π.8: Πλήρη Τεκμηρίωση και Επικαιροποιημένα εγχειρίδια λειτουργίας: </w:t>
            </w:r>
            <w:r w:rsidRPr="0081641F">
              <w:rPr>
                <w:rFonts w:ascii="Arial" w:hAnsi="Arial" w:cs="Arial"/>
                <w:sz w:val="24"/>
                <w:lang w:val="el-GR"/>
              </w:rPr>
              <w:t xml:space="preserve">Πλήρης Τεκμηρίωση για κάθε υποσύστημα σε έντυπη και ηλεκτρονική μορφή. </w:t>
            </w:r>
            <w:r w:rsidRPr="0027692F">
              <w:rPr>
                <w:rFonts w:ascii="Arial" w:hAnsi="Arial" w:cs="Arial"/>
                <w:sz w:val="24"/>
              </w:rPr>
              <w:t>Επικαιροποιημένα εγχειρίδια λειτουργίας :</w:t>
            </w:r>
          </w:p>
          <w:p w:rsidR="0081641F" w:rsidRPr="0027692F" w:rsidRDefault="0081641F" w:rsidP="00131A6D">
            <w:pPr>
              <w:numPr>
                <w:ilvl w:val="0"/>
                <w:numId w:val="91"/>
              </w:numPr>
              <w:spacing w:line="360" w:lineRule="auto"/>
              <w:contextualSpacing/>
              <w:rPr>
                <w:rFonts w:ascii="Arial" w:hAnsi="Arial" w:cs="Arial"/>
                <w:sz w:val="24"/>
              </w:rPr>
            </w:pPr>
            <w:r w:rsidRPr="0027692F">
              <w:rPr>
                <w:rFonts w:ascii="Arial" w:hAnsi="Arial" w:cs="Arial"/>
                <w:sz w:val="24"/>
              </w:rPr>
              <w:t xml:space="preserve">Εγχειρίδια χρηστών </w:t>
            </w:r>
          </w:p>
          <w:p w:rsidR="0081641F" w:rsidRPr="0081641F" w:rsidRDefault="0081641F" w:rsidP="00131A6D">
            <w:pPr>
              <w:numPr>
                <w:ilvl w:val="0"/>
                <w:numId w:val="91"/>
              </w:numPr>
              <w:spacing w:line="360" w:lineRule="auto"/>
              <w:contextualSpacing/>
              <w:rPr>
                <w:rFonts w:ascii="Arial" w:hAnsi="Arial" w:cs="Arial"/>
                <w:b/>
                <w:sz w:val="24"/>
                <w:lang w:val="el-GR" w:eastAsia="ja-JP"/>
              </w:rPr>
            </w:pPr>
            <w:r w:rsidRPr="0081641F">
              <w:rPr>
                <w:rFonts w:ascii="Arial" w:hAnsi="Arial" w:cs="Arial"/>
                <w:sz w:val="24"/>
                <w:lang w:val="el-GR"/>
              </w:rPr>
              <w:t>Σειρά Τεχνικών εγχειριδίων τεκμηρίωσης της Λειτουργίας &amp;  της Υποστήριξης του συστήματος.</w:t>
            </w:r>
          </w:p>
        </w:tc>
      </w:tr>
    </w:tbl>
    <w:p w:rsidR="00F82349" w:rsidRDefault="00F82349" w:rsidP="003B659B">
      <w:pPr>
        <w:autoSpaceDE w:val="0"/>
        <w:spacing w:after="60" w:line="360" w:lineRule="auto"/>
        <w:rPr>
          <w:rFonts w:ascii="Arial" w:eastAsia="SimSun" w:hAnsi="Arial" w:cs="Arial"/>
          <w:b/>
          <w:bCs/>
          <w:sz w:val="24"/>
          <w:lang w:val="el-GR"/>
        </w:rPr>
      </w:pPr>
    </w:p>
    <w:p w:rsidR="0081641F" w:rsidRPr="003B659B" w:rsidRDefault="0081641F" w:rsidP="003B659B">
      <w:pPr>
        <w:autoSpaceDE w:val="0"/>
        <w:spacing w:after="60" w:line="360" w:lineRule="auto"/>
        <w:rPr>
          <w:rFonts w:ascii="Arial" w:eastAsia="SimSun" w:hAnsi="Arial" w:cs="Arial"/>
          <w:b/>
          <w:bCs/>
          <w:sz w:val="24"/>
          <w:lang w:val="el-GR"/>
        </w:rPr>
      </w:pPr>
      <w:r w:rsidRPr="003B659B">
        <w:rPr>
          <w:rFonts w:ascii="Arial" w:eastAsia="SimSun" w:hAnsi="Arial" w:cs="Arial"/>
          <w:b/>
          <w:bCs/>
          <w:sz w:val="24"/>
          <w:lang w:val="el-GR"/>
        </w:rPr>
        <w:t>ΦΑΣΗ 4η: Πιλοτική Λειτουργία – Παραλαβή συστήματος</w:t>
      </w:r>
    </w:p>
    <w:tbl>
      <w:tblPr>
        <w:tblW w:w="976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844"/>
        <w:gridCol w:w="1133"/>
        <w:gridCol w:w="2267"/>
        <w:gridCol w:w="3489"/>
        <w:gridCol w:w="32"/>
      </w:tblGrid>
      <w:tr w:rsidR="0081641F" w:rsidRPr="0027692F" w:rsidTr="00683B82">
        <w:trPr>
          <w:gridAfter w:val="1"/>
          <w:wAfter w:w="32" w:type="dxa"/>
          <w:trHeight w:val="188"/>
          <w:jc w:val="center"/>
        </w:trPr>
        <w:tc>
          <w:tcPr>
            <w:tcW w:w="284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Φάση Νο </w:t>
            </w:r>
          </w:p>
        </w:tc>
        <w:tc>
          <w:tcPr>
            <w:tcW w:w="1133"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4</w:t>
            </w:r>
          </w:p>
        </w:tc>
        <w:tc>
          <w:tcPr>
            <w:tcW w:w="2267"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Τίτλος </w:t>
            </w:r>
          </w:p>
        </w:tc>
        <w:tc>
          <w:tcPr>
            <w:tcW w:w="3489"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sz w:val="24"/>
                <w:lang w:eastAsia="ja-JP"/>
              </w:rPr>
              <w:t>Πιλοτική Λειτουργία – Παραλαβή Συστήματος</w:t>
            </w:r>
          </w:p>
        </w:tc>
      </w:tr>
      <w:tr w:rsidR="0081641F" w:rsidRPr="0027692F" w:rsidTr="00683B82">
        <w:trPr>
          <w:gridAfter w:val="1"/>
          <w:wAfter w:w="32" w:type="dxa"/>
          <w:trHeight w:val="91"/>
          <w:jc w:val="center"/>
        </w:trPr>
        <w:tc>
          <w:tcPr>
            <w:tcW w:w="2844"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Μήνας Έναρξης </w:t>
            </w:r>
          </w:p>
        </w:tc>
        <w:tc>
          <w:tcPr>
            <w:tcW w:w="1133"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Pr>
                <w:rFonts w:ascii="Arial" w:hAnsi="Arial" w:cs="Arial"/>
                <w:b/>
                <w:bCs/>
                <w:sz w:val="24"/>
                <w:lang w:val="en-US" w:eastAsia="ja-JP"/>
              </w:rPr>
              <w:t>6</w:t>
            </w:r>
          </w:p>
        </w:tc>
        <w:tc>
          <w:tcPr>
            <w:tcW w:w="2267"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Μήνας Λήξης </w:t>
            </w:r>
          </w:p>
        </w:tc>
        <w:tc>
          <w:tcPr>
            <w:tcW w:w="3489" w:type="dxa"/>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Pr>
                <w:rFonts w:ascii="Arial" w:hAnsi="Arial" w:cs="Arial"/>
                <w:b/>
                <w:bCs/>
                <w:sz w:val="24"/>
                <w:lang w:val="en-US" w:eastAsia="ja-JP"/>
              </w:rPr>
              <w:t>7</w:t>
            </w:r>
          </w:p>
        </w:tc>
      </w:tr>
      <w:tr w:rsidR="0081641F" w:rsidRPr="0027692F" w:rsidTr="00683B82">
        <w:trPr>
          <w:gridAfter w:val="1"/>
          <w:wAfter w:w="32" w:type="dxa"/>
          <w:trHeight w:val="91"/>
          <w:jc w:val="center"/>
        </w:trPr>
        <w:tc>
          <w:tcPr>
            <w:tcW w:w="9733"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2 μήνες </w:t>
            </w:r>
          </w:p>
        </w:tc>
      </w:tr>
      <w:tr w:rsidR="0081641F" w:rsidRPr="0027692F" w:rsidTr="00683B82">
        <w:trPr>
          <w:gridAfter w:val="1"/>
          <w:wAfter w:w="32" w:type="dxa"/>
          <w:trHeight w:val="759"/>
          <w:jc w:val="center"/>
        </w:trPr>
        <w:tc>
          <w:tcPr>
            <w:tcW w:w="9733"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lastRenderedPageBreak/>
              <w:t xml:space="preserve">Στόχοι </w:t>
            </w:r>
          </w:p>
          <w:p w:rsidR="0081641F" w:rsidRPr="0081641F" w:rsidRDefault="0081641F" w:rsidP="00131A6D">
            <w:pPr>
              <w:numPr>
                <w:ilvl w:val="0"/>
                <w:numId w:val="92"/>
              </w:numPr>
              <w:tabs>
                <w:tab w:val="left" w:pos="426"/>
              </w:tabs>
              <w:spacing w:line="360" w:lineRule="auto"/>
              <w:contextualSpacing/>
              <w:rPr>
                <w:rFonts w:ascii="Arial" w:hAnsi="Arial" w:cs="Arial"/>
                <w:sz w:val="24"/>
                <w:lang w:val="el-GR"/>
              </w:rPr>
            </w:pPr>
            <w:r w:rsidRPr="0081641F">
              <w:rPr>
                <w:rFonts w:ascii="Arial" w:hAnsi="Arial" w:cs="Arial"/>
                <w:sz w:val="24"/>
                <w:lang w:val="el-GR"/>
              </w:rPr>
              <w:t>Έναρξη πιλοτικής λειτουργίας του Πληροφοριακού Συστήματος.</w:t>
            </w:r>
          </w:p>
          <w:p w:rsidR="0081641F" w:rsidRPr="0027692F" w:rsidRDefault="0081641F" w:rsidP="00131A6D">
            <w:pPr>
              <w:numPr>
                <w:ilvl w:val="0"/>
                <w:numId w:val="92"/>
              </w:numPr>
              <w:spacing w:line="360" w:lineRule="auto"/>
              <w:contextualSpacing/>
              <w:rPr>
                <w:rFonts w:ascii="Arial" w:hAnsi="Arial" w:cs="Arial"/>
                <w:b/>
                <w:sz w:val="24"/>
                <w:lang w:eastAsia="ja-JP"/>
              </w:rPr>
            </w:pPr>
            <w:r w:rsidRPr="0027692F">
              <w:rPr>
                <w:rFonts w:ascii="Arial" w:hAnsi="Arial" w:cs="Arial"/>
                <w:sz w:val="24"/>
              </w:rPr>
              <w:t>Παραλαβή Συστήματος</w:t>
            </w:r>
          </w:p>
        </w:tc>
      </w:tr>
      <w:tr w:rsidR="0081641F" w:rsidRPr="00FA4A75" w:rsidTr="00683B82">
        <w:trPr>
          <w:gridAfter w:val="1"/>
          <w:wAfter w:w="32" w:type="dxa"/>
          <w:trHeight w:val="992"/>
          <w:jc w:val="center"/>
        </w:trPr>
        <w:tc>
          <w:tcPr>
            <w:tcW w:w="9733" w:type="dxa"/>
            <w:gridSpan w:val="4"/>
            <w:tcBorders>
              <w:top w:val="single" w:sz="8" w:space="0" w:color="000000"/>
              <w:left w:val="single" w:sz="8" w:space="0" w:color="000000"/>
              <w:bottom w:val="single" w:sz="8" w:space="0" w:color="000000"/>
              <w:right w:val="single" w:sz="8" w:space="0" w:color="000000"/>
            </w:tcBorders>
            <w:hideMark/>
          </w:tcPr>
          <w:p w:rsidR="0081641F" w:rsidRPr="0027692F" w:rsidRDefault="0081641F" w:rsidP="00683B82">
            <w:pPr>
              <w:spacing w:line="360" w:lineRule="auto"/>
              <w:rPr>
                <w:rFonts w:ascii="Arial" w:hAnsi="Arial" w:cs="Arial"/>
                <w:b/>
                <w:sz w:val="24"/>
                <w:lang w:eastAsia="ja-JP"/>
              </w:rPr>
            </w:pPr>
            <w:r w:rsidRPr="0027692F">
              <w:rPr>
                <w:rFonts w:ascii="Arial" w:hAnsi="Arial" w:cs="Arial"/>
                <w:b/>
                <w:bCs/>
                <w:sz w:val="24"/>
                <w:lang w:eastAsia="ja-JP"/>
              </w:rPr>
              <w:t xml:space="preserve">Περιγραφή Υλοποίησης </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b/>
                <w:sz w:val="24"/>
                <w:lang w:val="el-GR" w:eastAsia="ja-JP"/>
              </w:rPr>
              <w:t xml:space="preserve"> </w:t>
            </w:r>
            <w:r w:rsidRPr="0081641F">
              <w:rPr>
                <w:rFonts w:ascii="Arial" w:hAnsi="Arial" w:cs="Arial"/>
                <w:sz w:val="24"/>
                <w:lang w:val="el-GR"/>
              </w:rPr>
              <w:t>Έναρξη λειτουργίας του συστήματος για όλους τους φορείς και τους χρήστες και υποστήριξη λειτουργίας. Η Φάση αυτή προϋποθέτει την επιτυχή ολοκλήρωση της Φάσης της Δοκιμαστικής Λειτουργίας.</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Κατά την περίοδο Πιλοτικής Λειτουργίας απαιτείται η φυσική παρουσία στελεχών του Αναδόχου στον χώρο της Αναθέτουσας Αρχής και αν απαιτηθεί και σε χώρους των εμπλεκομένων υπηρεσιών (π.χ. Γενική Γραμματεία Πληροφοριακών Συστημάτων Δημόσιας Διοίκησης (ΓΓΠΣΔΔ). Τα στελέχη αυτά θα έχουν συμμετάσχει ενεργά σε όλες τις φάσεις υλοποίησης του Έργου και θα είναι ικανά να παρέχουν υπηρεσίες Τεχνικής Υποστήριξης.</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Στη διάρκεια της Φάσης αυτής θα παρέχεται πλήρης τεχνική υποστήριξη και θα λάβουν χώρα τυχόν μικρής κλίμακας βελτιώσεις, ώστε να καλυφθούν κενά στις λειτουργικές προδιαγραφές του συστήματος, τα οποία αναμένεται να προκύψουν από μεταβολές του λειτουργικού περιβάλλοντος από το πέρας της 2ης Φάσης, ή που θα προκύψουν στη διάρκεια της Φάσης αυτής.</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Θα γίνει εφαρμογή όλων των λειτουργιών και διαδικασιών.</w:t>
            </w:r>
          </w:p>
          <w:p w:rsidR="0081641F" w:rsidRPr="0081641F" w:rsidRDefault="0081641F" w:rsidP="00683B82">
            <w:pPr>
              <w:tabs>
                <w:tab w:val="left" w:pos="426"/>
              </w:tabs>
              <w:spacing w:line="360" w:lineRule="auto"/>
              <w:rPr>
                <w:rFonts w:ascii="Arial" w:hAnsi="Arial" w:cs="Arial"/>
                <w:sz w:val="24"/>
                <w:lang w:val="el-GR"/>
              </w:rPr>
            </w:pPr>
            <w:r w:rsidRPr="0081641F">
              <w:rPr>
                <w:rFonts w:ascii="Arial" w:hAnsi="Arial" w:cs="Arial"/>
                <w:sz w:val="24"/>
                <w:lang w:val="el-GR"/>
              </w:rPr>
              <w:t>Αναλυτικά, σκοπός αυτής της φάσης είναι η επιβεβαίωση σεναρίων ελέγχου και η επικαιροποίησή τους καθ’ όλη τη διάρκεια της, από πλήρως εκπαιδευμένη κοινότητα χρηστών – Κρίσιμος Πυρήνας Χρηστών (</w:t>
            </w:r>
            <w:r w:rsidRPr="0027692F">
              <w:rPr>
                <w:rFonts w:ascii="Arial" w:hAnsi="Arial" w:cs="Arial"/>
                <w:sz w:val="24"/>
              </w:rPr>
              <w:t>Key</w:t>
            </w:r>
            <w:r w:rsidRPr="0081641F">
              <w:rPr>
                <w:rFonts w:ascii="Arial" w:hAnsi="Arial" w:cs="Arial"/>
                <w:sz w:val="24"/>
                <w:lang w:val="el-GR"/>
              </w:rPr>
              <w:t xml:space="preserve"> </w:t>
            </w:r>
            <w:r w:rsidRPr="0027692F">
              <w:rPr>
                <w:rFonts w:ascii="Arial" w:hAnsi="Arial" w:cs="Arial"/>
                <w:sz w:val="24"/>
              </w:rPr>
              <w:t>Users</w:t>
            </w:r>
            <w:r w:rsidRPr="0081641F">
              <w:rPr>
                <w:rFonts w:ascii="Arial" w:hAnsi="Arial" w:cs="Arial"/>
                <w:sz w:val="24"/>
                <w:lang w:val="el-GR"/>
              </w:rPr>
              <w:t>) με ενεργή συμμετοχή στο Έργο.</w:t>
            </w:r>
          </w:p>
          <w:p w:rsidR="0081641F" w:rsidRPr="0081641F" w:rsidRDefault="0081641F" w:rsidP="00683B82">
            <w:pPr>
              <w:spacing w:line="360" w:lineRule="auto"/>
              <w:rPr>
                <w:rFonts w:ascii="Arial" w:hAnsi="Arial" w:cs="Arial"/>
                <w:b/>
                <w:sz w:val="24"/>
                <w:lang w:val="el-GR" w:eastAsia="ja-JP"/>
              </w:rPr>
            </w:pPr>
            <w:r w:rsidRPr="0081641F">
              <w:rPr>
                <w:rFonts w:ascii="Arial" w:hAnsi="Arial" w:cs="Arial"/>
                <w:b/>
                <w:sz w:val="24"/>
                <w:lang w:val="el-GR"/>
              </w:rPr>
              <w:t>Στο πλαίσιο της συγκεκριμένης υποστήριξης, προσωπικό του Αναδόχου θα παρίσταται και θα συνδράμει στην έκδοση των πρώτων δύο (2) μισθοδοσιών της Αναθέτουσας Αρχής, με το νέο σύστημα.</w:t>
            </w:r>
          </w:p>
        </w:tc>
      </w:tr>
      <w:tr w:rsidR="0081641F" w:rsidRPr="00FA4A75" w:rsidTr="00683B82">
        <w:trPr>
          <w:trHeight w:val="721"/>
          <w:jc w:val="center"/>
        </w:trPr>
        <w:tc>
          <w:tcPr>
            <w:tcW w:w="9765" w:type="dxa"/>
            <w:gridSpan w:val="5"/>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bCs/>
                <w:sz w:val="24"/>
                <w:lang w:val="el-GR" w:eastAsia="ja-JP"/>
              </w:rPr>
            </w:pPr>
            <w:r w:rsidRPr="0081641F">
              <w:rPr>
                <w:rFonts w:ascii="Arial" w:hAnsi="Arial" w:cs="Arial"/>
                <w:b/>
                <w:bCs/>
                <w:sz w:val="24"/>
                <w:lang w:val="el-GR" w:eastAsia="ja-JP"/>
              </w:rPr>
              <w:t xml:space="preserve">Παραδοτέα </w:t>
            </w:r>
          </w:p>
          <w:p w:rsidR="0081641F" w:rsidRPr="0081641F" w:rsidRDefault="0081641F" w:rsidP="00683B82">
            <w:pPr>
              <w:spacing w:line="360" w:lineRule="auto"/>
              <w:rPr>
                <w:rFonts w:ascii="Arial" w:hAnsi="Arial" w:cs="Arial"/>
                <w:sz w:val="24"/>
                <w:lang w:val="el-GR"/>
              </w:rPr>
            </w:pPr>
            <w:r w:rsidRPr="0081641F">
              <w:rPr>
                <w:rFonts w:ascii="Arial" w:hAnsi="Arial" w:cs="Arial"/>
                <w:b/>
                <w:sz w:val="24"/>
                <w:lang w:val="el-GR"/>
              </w:rPr>
              <w:t>Π.9: Τελικό σύστημα:</w:t>
            </w:r>
            <w:r w:rsidRPr="0081641F">
              <w:rPr>
                <w:rFonts w:ascii="Arial" w:hAnsi="Arial" w:cs="Arial"/>
                <w:sz w:val="24"/>
                <w:lang w:val="el-GR"/>
              </w:rPr>
              <w:t xml:space="preserve"> (περιβάλλον, λειτουργικότητα και διαλειτουργικότητα με τρίτους φορείς) σε κανονική επιχειρησιακή λειτουργία από σύνολο προβλεπόμενων χρηστών Φορέα, και υπό συνθήκες Εγγυημένου Επιπέδου Υπηρεσιών </w:t>
            </w:r>
          </w:p>
          <w:p w:rsidR="0081641F" w:rsidRPr="0081641F" w:rsidRDefault="0081641F" w:rsidP="00683B82">
            <w:pPr>
              <w:spacing w:line="360" w:lineRule="auto"/>
              <w:rPr>
                <w:rFonts w:ascii="Arial" w:hAnsi="Arial" w:cs="Arial"/>
                <w:sz w:val="24"/>
                <w:lang w:val="el-GR"/>
              </w:rPr>
            </w:pPr>
            <w:r w:rsidRPr="0081641F">
              <w:rPr>
                <w:rFonts w:ascii="Arial" w:hAnsi="Arial" w:cs="Arial"/>
                <w:b/>
                <w:sz w:val="24"/>
                <w:lang w:val="el-GR"/>
              </w:rPr>
              <w:t>Π.10: Επικαιροποιημένη σειρά εγχειριδίων:</w:t>
            </w:r>
            <w:r w:rsidRPr="0081641F">
              <w:rPr>
                <w:rFonts w:ascii="Arial" w:hAnsi="Arial" w:cs="Arial"/>
                <w:sz w:val="24"/>
                <w:lang w:val="el-GR"/>
              </w:rPr>
              <w:t xml:space="preserve"> Επικαιροποίηση όλων των εγχειριδίων </w:t>
            </w:r>
            <w:r w:rsidRPr="0081641F">
              <w:rPr>
                <w:rFonts w:ascii="Arial" w:hAnsi="Arial" w:cs="Arial"/>
                <w:sz w:val="24"/>
                <w:lang w:val="el-GR"/>
              </w:rPr>
              <w:lastRenderedPageBreak/>
              <w:t>των προηγούμενων φάσεων που περιλαμβάνουν την τεχνική και λειτουργική τεκμηρίωση</w:t>
            </w:r>
          </w:p>
          <w:p w:rsidR="0081641F" w:rsidRPr="0081641F" w:rsidRDefault="0081641F" w:rsidP="00683B82">
            <w:pPr>
              <w:autoSpaceDE w:val="0"/>
              <w:autoSpaceDN w:val="0"/>
              <w:adjustRightInd w:val="0"/>
              <w:spacing w:before="120" w:line="360" w:lineRule="auto"/>
              <w:rPr>
                <w:rFonts w:ascii="Arial" w:hAnsi="Arial" w:cs="Arial"/>
                <w:color w:val="000000"/>
                <w:sz w:val="24"/>
                <w:lang w:val="el-GR" w:eastAsia="el-GR"/>
              </w:rPr>
            </w:pPr>
            <w:r w:rsidRPr="0081641F">
              <w:rPr>
                <w:rFonts w:ascii="Arial" w:hAnsi="Arial" w:cs="Arial"/>
                <w:b/>
                <w:sz w:val="24"/>
                <w:lang w:val="el-GR"/>
              </w:rPr>
              <w:t>Π.11:  Έκθεση αξιολόγησης της Φάσης Πιλοτικής Λειτουργίας</w:t>
            </w:r>
            <w:r w:rsidRPr="0081641F">
              <w:rPr>
                <w:rFonts w:ascii="Arial" w:hAnsi="Arial" w:cs="Arial"/>
                <w:sz w:val="24"/>
                <w:lang w:val="el-GR"/>
              </w:rPr>
              <w:t xml:space="preserve">: για παραλαβή του συστήματος από την ΕΠΠΕ, μέτρα διασφάλισης / ενίσχυσης της αποτελεσματικής αξιοποίησης του συστήματος για την πραγμάτωση των στόχων που τέθηκαν από τον </w:t>
            </w:r>
            <w:r>
              <w:rPr>
                <w:rFonts w:ascii="Arial" w:hAnsi="Arial" w:cs="Arial"/>
                <w:sz w:val="24"/>
                <w:lang w:val="en-US"/>
              </w:rPr>
              <w:t>e</w:t>
            </w:r>
            <w:r w:rsidRPr="0081641F">
              <w:rPr>
                <w:rFonts w:ascii="Arial" w:hAnsi="Arial" w:cs="Arial"/>
                <w:sz w:val="24"/>
                <w:lang w:val="el-GR"/>
              </w:rPr>
              <w:t>-ΕΦΚΑ.</w:t>
            </w:r>
          </w:p>
        </w:tc>
      </w:tr>
    </w:tbl>
    <w:p w:rsidR="0062536C" w:rsidRDefault="0062536C" w:rsidP="0062536C">
      <w:pPr>
        <w:autoSpaceDE w:val="0"/>
        <w:spacing w:after="60" w:line="360" w:lineRule="auto"/>
        <w:rPr>
          <w:rFonts w:ascii="Arial" w:eastAsia="SimSun" w:hAnsi="Arial" w:cs="Arial"/>
          <w:b/>
          <w:bCs/>
          <w:sz w:val="24"/>
          <w:lang w:val="el-GR"/>
        </w:rPr>
      </w:pPr>
      <w:bookmarkStart w:id="201" w:name="_Toc499661548"/>
      <w:bookmarkStart w:id="202" w:name="_Toc486418034"/>
    </w:p>
    <w:p w:rsidR="0081641F" w:rsidRPr="0062536C" w:rsidRDefault="0081641F" w:rsidP="0062536C">
      <w:pPr>
        <w:autoSpaceDE w:val="0"/>
        <w:spacing w:after="60" w:line="360" w:lineRule="auto"/>
        <w:rPr>
          <w:rFonts w:ascii="Arial" w:eastAsia="SimSun" w:hAnsi="Arial" w:cs="Arial"/>
          <w:b/>
          <w:bCs/>
          <w:sz w:val="24"/>
          <w:lang w:val="el-GR"/>
        </w:rPr>
      </w:pPr>
      <w:r w:rsidRPr="0062536C">
        <w:rPr>
          <w:rFonts w:ascii="Arial" w:eastAsia="SimSun" w:hAnsi="Arial" w:cs="Arial"/>
          <w:b/>
          <w:bCs/>
          <w:sz w:val="24"/>
          <w:lang w:val="el-GR"/>
        </w:rPr>
        <w:t>ΦΑΣΗ 5η: Υπηρεσίες Συντήρησης-Τεχνικής Υποστήριξης κατά την Παραγωγική Λειτουργία</w:t>
      </w:r>
    </w:p>
    <w:tbl>
      <w:tblPr>
        <w:tblW w:w="976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844"/>
        <w:gridCol w:w="1133"/>
        <w:gridCol w:w="2267"/>
        <w:gridCol w:w="3489"/>
        <w:gridCol w:w="32"/>
      </w:tblGrid>
      <w:tr w:rsidR="0081641F" w:rsidRPr="00FA4A75" w:rsidTr="00683B82">
        <w:trPr>
          <w:gridAfter w:val="1"/>
          <w:wAfter w:w="32" w:type="dxa"/>
          <w:trHeight w:val="188"/>
          <w:jc w:val="center"/>
        </w:trPr>
        <w:tc>
          <w:tcPr>
            <w:tcW w:w="2844"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sidRPr="007662C1">
              <w:rPr>
                <w:rFonts w:ascii="Arial" w:hAnsi="Arial" w:cs="Arial"/>
                <w:b/>
                <w:bCs/>
                <w:sz w:val="24"/>
                <w:lang w:eastAsia="ja-JP"/>
              </w:rPr>
              <w:t xml:space="preserve">Φάση Νο </w:t>
            </w:r>
          </w:p>
        </w:tc>
        <w:tc>
          <w:tcPr>
            <w:tcW w:w="1133"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Pr>
                <w:rFonts w:ascii="Arial" w:hAnsi="Arial" w:cs="Arial"/>
                <w:b/>
                <w:bCs/>
                <w:sz w:val="24"/>
                <w:lang w:eastAsia="ja-JP"/>
              </w:rPr>
              <w:t>5</w:t>
            </w:r>
          </w:p>
        </w:tc>
        <w:tc>
          <w:tcPr>
            <w:tcW w:w="2267"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sidRPr="007662C1">
              <w:rPr>
                <w:rFonts w:ascii="Arial" w:hAnsi="Arial" w:cs="Arial"/>
                <w:b/>
                <w:bCs/>
                <w:sz w:val="24"/>
                <w:lang w:eastAsia="ja-JP"/>
              </w:rPr>
              <w:t xml:space="preserve">Τίτλος </w:t>
            </w:r>
          </w:p>
        </w:tc>
        <w:tc>
          <w:tcPr>
            <w:tcW w:w="3489" w:type="dxa"/>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sz w:val="24"/>
                <w:lang w:val="el-GR" w:eastAsia="ja-JP"/>
              </w:rPr>
            </w:pPr>
            <w:r w:rsidRPr="0081641F">
              <w:rPr>
                <w:rFonts w:ascii="Arial" w:hAnsi="Arial" w:cs="Arial"/>
                <w:b/>
                <w:bCs/>
                <w:sz w:val="24"/>
                <w:lang w:val="el-GR" w:eastAsia="ja-JP"/>
              </w:rPr>
              <w:t>Υπηρεσίες Συντήρησης-Τεχνικής Υποστήριξης κατά την Παραγωγική Λειτουργία</w:t>
            </w:r>
          </w:p>
        </w:tc>
      </w:tr>
      <w:tr w:rsidR="0081641F" w:rsidRPr="007662C1" w:rsidTr="00683B82">
        <w:trPr>
          <w:gridAfter w:val="1"/>
          <w:wAfter w:w="32" w:type="dxa"/>
          <w:trHeight w:val="91"/>
          <w:jc w:val="center"/>
        </w:trPr>
        <w:tc>
          <w:tcPr>
            <w:tcW w:w="2844"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sidRPr="007662C1">
              <w:rPr>
                <w:rFonts w:ascii="Arial" w:hAnsi="Arial" w:cs="Arial"/>
                <w:b/>
                <w:bCs/>
                <w:sz w:val="24"/>
                <w:lang w:eastAsia="ja-JP"/>
              </w:rPr>
              <w:t xml:space="preserve">Μήνας Έναρξης </w:t>
            </w:r>
          </w:p>
        </w:tc>
        <w:tc>
          <w:tcPr>
            <w:tcW w:w="1133"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Pr>
                <w:rFonts w:ascii="Arial" w:hAnsi="Arial" w:cs="Arial"/>
                <w:b/>
                <w:bCs/>
                <w:sz w:val="24"/>
                <w:lang w:val="en-US" w:eastAsia="ja-JP"/>
              </w:rPr>
              <w:t>8</w:t>
            </w:r>
          </w:p>
        </w:tc>
        <w:tc>
          <w:tcPr>
            <w:tcW w:w="2267"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sidRPr="007662C1">
              <w:rPr>
                <w:rFonts w:ascii="Arial" w:hAnsi="Arial" w:cs="Arial"/>
                <w:b/>
                <w:bCs/>
                <w:sz w:val="24"/>
                <w:lang w:eastAsia="ja-JP"/>
              </w:rPr>
              <w:t xml:space="preserve">Μήνας Λήξης </w:t>
            </w:r>
          </w:p>
        </w:tc>
        <w:tc>
          <w:tcPr>
            <w:tcW w:w="3489" w:type="dxa"/>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Pr>
                <w:rFonts w:ascii="Arial" w:hAnsi="Arial" w:cs="Arial"/>
                <w:b/>
                <w:bCs/>
                <w:sz w:val="24"/>
                <w:lang w:val="en-US" w:eastAsia="ja-JP"/>
              </w:rPr>
              <w:t>31</w:t>
            </w:r>
          </w:p>
        </w:tc>
      </w:tr>
      <w:tr w:rsidR="0081641F" w:rsidRPr="007662C1" w:rsidTr="00683B82">
        <w:trPr>
          <w:gridAfter w:val="1"/>
          <w:wAfter w:w="32" w:type="dxa"/>
          <w:trHeight w:val="91"/>
          <w:jc w:val="center"/>
        </w:trPr>
        <w:tc>
          <w:tcPr>
            <w:tcW w:w="9733" w:type="dxa"/>
            <w:gridSpan w:val="4"/>
            <w:tcBorders>
              <w:top w:val="single" w:sz="8" w:space="0" w:color="000000"/>
              <w:left w:val="single" w:sz="8" w:space="0" w:color="000000"/>
              <w:bottom w:val="single" w:sz="8" w:space="0" w:color="000000"/>
              <w:right w:val="single" w:sz="8" w:space="0" w:color="000000"/>
            </w:tcBorders>
            <w:hideMark/>
          </w:tcPr>
          <w:p w:rsidR="0081641F" w:rsidRPr="007662C1" w:rsidRDefault="0081641F" w:rsidP="00683B82">
            <w:pPr>
              <w:spacing w:line="360" w:lineRule="auto"/>
              <w:rPr>
                <w:rFonts w:ascii="Arial" w:hAnsi="Arial" w:cs="Arial"/>
                <w:b/>
                <w:sz w:val="24"/>
                <w:lang w:eastAsia="ja-JP"/>
              </w:rPr>
            </w:pPr>
            <w:r w:rsidRPr="007662C1">
              <w:rPr>
                <w:rFonts w:ascii="Arial" w:hAnsi="Arial" w:cs="Arial"/>
                <w:b/>
                <w:bCs/>
                <w:sz w:val="24"/>
                <w:lang w:eastAsia="ja-JP"/>
              </w:rPr>
              <w:t>2</w:t>
            </w:r>
            <w:r>
              <w:rPr>
                <w:rFonts w:ascii="Arial" w:hAnsi="Arial" w:cs="Arial"/>
                <w:b/>
                <w:bCs/>
                <w:sz w:val="24"/>
                <w:lang w:eastAsia="ja-JP"/>
              </w:rPr>
              <w:t>4</w:t>
            </w:r>
            <w:r w:rsidRPr="007662C1">
              <w:rPr>
                <w:rFonts w:ascii="Arial" w:hAnsi="Arial" w:cs="Arial"/>
                <w:b/>
                <w:bCs/>
                <w:sz w:val="24"/>
                <w:lang w:eastAsia="ja-JP"/>
              </w:rPr>
              <w:t xml:space="preserve"> μήνες </w:t>
            </w:r>
          </w:p>
        </w:tc>
      </w:tr>
      <w:tr w:rsidR="0081641F" w:rsidRPr="00FA4A75" w:rsidTr="00683B82">
        <w:trPr>
          <w:gridAfter w:val="1"/>
          <w:wAfter w:w="32" w:type="dxa"/>
          <w:trHeight w:val="759"/>
          <w:jc w:val="center"/>
        </w:trPr>
        <w:tc>
          <w:tcPr>
            <w:tcW w:w="9733" w:type="dxa"/>
            <w:gridSpan w:val="4"/>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sz w:val="24"/>
                <w:lang w:val="el-GR" w:eastAsia="ja-JP"/>
              </w:rPr>
            </w:pPr>
            <w:r w:rsidRPr="0081641F">
              <w:rPr>
                <w:rFonts w:ascii="Arial" w:hAnsi="Arial" w:cs="Arial"/>
                <w:b/>
                <w:bCs/>
                <w:sz w:val="24"/>
                <w:lang w:val="el-GR" w:eastAsia="ja-JP"/>
              </w:rPr>
              <w:t xml:space="preserve">Στόχοι </w:t>
            </w:r>
          </w:p>
          <w:p w:rsidR="0081641F" w:rsidRPr="0081641F" w:rsidRDefault="0081641F" w:rsidP="00683B82">
            <w:pPr>
              <w:tabs>
                <w:tab w:val="left" w:pos="426"/>
              </w:tabs>
              <w:spacing w:line="360" w:lineRule="auto"/>
              <w:contextualSpacing/>
              <w:rPr>
                <w:rFonts w:ascii="Arial" w:hAnsi="Arial" w:cs="Arial"/>
                <w:b/>
                <w:sz w:val="24"/>
                <w:lang w:val="el-GR" w:eastAsia="ja-JP"/>
              </w:rPr>
            </w:pPr>
            <w:r w:rsidRPr="0081641F">
              <w:rPr>
                <w:rFonts w:ascii="Arial" w:hAnsi="Arial" w:cs="Arial"/>
                <w:sz w:val="24"/>
                <w:lang w:val="el-GR"/>
              </w:rPr>
              <w:t>Η παροχή υπηρεσιών συντήρησης-τεχνικής υποστήριξης από τον Ανάδοχο, για χρονικό διάστημα 24 μηνών από την παραλαβή του συστήματος, για τη διασφάλισης της ικανοποιητικής λειτουργίας, σύμφωνα με τις τεθείσες προδιαγραφές.</w:t>
            </w:r>
          </w:p>
        </w:tc>
      </w:tr>
      <w:tr w:rsidR="0081641F" w:rsidRPr="00FA4A75" w:rsidTr="00683B82">
        <w:trPr>
          <w:gridAfter w:val="1"/>
          <w:wAfter w:w="32" w:type="dxa"/>
          <w:trHeight w:val="992"/>
          <w:jc w:val="center"/>
        </w:trPr>
        <w:tc>
          <w:tcPr>
            <w:tcW w:w="9733" w:type="dxa"/>
            <w:gridSpan w:val="4"/>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bCs/>
                <w:sz w:val="24"/>
                <w:lang w:val="el-GR" w:eastAsia="ja-JP"/>
              </w:rPr>
            </w:pPr>
            <w:r w:rsidRPr="0081641F">
              <w:rPr>
                <w:rFonts w:ascii="Arial" w:hAnsi="Arial" w:cs="Arial"/>
                <w:b/>
                <w:bCs/>
                <w:sz w:val="24"/>
                <w:lang w:val="el-GR" w:eastAsia="ja-JP"/>
              </w:rPr>
              <w:t xml:space="preserve">Περιγραφή Υλοποίησης </w:t>
            </w:r>
          </w:p>
          <w:p w:rsidR="0081641F" w:rsidRPr="0081641F" w:rsidRDefault="0081641F" w:rsidP="00683B82">
            <w:pPr>
              <w:autoSpaceDE w:val="0"/>
              <w:spacing w:after="60" w:line="360" w:lineRule="auto"/>
              <w:rPr>
                <w:rFonts w:ascii="Arial" w:eastAsia="SimSun" w:hAnsi="Arial" w:cs="Arial"/>
                <w:sz w:val="24"/>
                <w:lang w:val="el-GR"/>
              </w:rPr>
            </w:pPr>
            <w:r w:rsidRPr="00637ED5">
              <w:rPr>
                <w:rFonts w:ascii="Arial" w:eastAsia="SimSun" w:hAnsi="Arial" w:cs="Arial"/>
                <w:sz w:val="24"/>
              </w:rPr>
              <w:t>O</w:t>
            </w:r>
            <w:r w:rsidRPr="0081641F">
              <w:rPr>
                <w:rFonts w:ascii="Arial" w:eastAsia="SimSun" w:hAnsi="Arial" w:cs="Arial"/>
                <w:sz w:val="24"/>
                <w:lang w:val="el-GR"/>
              </w:rPr>
              <w:t xml:space="preserve"> Ανάδοχος καλείται να παρέχει τις ακόλουθες υπηρεσίες στη διάρκεια της περιόδου:</w:t>
            </w:r>
          </w:p>
          <w:p w:rsidR="0081641F" w:rsidRPr="00637ED5" w:rsidRDefault="0081641F" w:rsidP="00131A6D">
            <w:pPr>
              <w:numPr>
                <w:ilvl w:val="0"/>
                <w:numId w:val="74"/>
              </w:numPr>
              <w:autoSpaceDE w:val="0"/>
              <w:spacing w:after="60" w:line="360" w:lineRule="auto"/>
              <w:rPr>
                <w:rFonts w:ascii="Arial" w:eastAsia="SimSun" w:hAnsi="Arial" w:cs="Arial"/>
                <w:sz w:val="24"/>
              </w:rPr>
            </w:pPr>
            <w:r w:rsidRPr="00637ED5">
              <w:rPr>
                <w:rFonts w:ascii="Arial" w:eastAsia="SimSun" w:hAnsi="Arial" w:cs="Arial"/>
                <w:sz w:val="24"/>
              </w:rPr>
              <w:t>Συντήρηση λογισμικού</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Διορθωτική συντήρηση (</w:t>
            </w:r>
            <w:r w:rsidRPr="00637ED5">
              <w:rPr>
                <w:rFonts w:ascii="Arial" w:eastAsia="SimSun" w:hAnsi="Arial" w:cs="Arial"/>
                <w:b/>
                <w:sz w:val="24"/>
              </w:rPr>
              <w:t>Corrective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w:t>
            </w:r>
            <w:r w:rsidRPr="0081641F">
              <w:rPr>
                <w:rFonts w:ascii="Arial" w:eastAsia="SimSun" w:hAnsi="Arial" w:cs="Arial"/>
                <w:sz w:val="24"/>
                <w:lang w:val="el-GR"/>
              </w:rPr>
              <w:t xml:space="preserve"> - διόρθωση σφαλμάτων του λογισμικού που εμφανίζονται κατά την παραγωγική λειτουργία, ώστε να ικανοποιούνται οι λειτουργικές απαιτήσεις.</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Προληπτική συντήρηση (</w:t>
            </w:r>
            <w:r w:rsidRPr="00637ED5">
              <w:rPr>
                <w:rFonts w:ascii="Arial" w:eastAsia="SimSun" w:hAnsi="Arial" w:cs="Arial"/>
                <w:b/>
                <w:sz w:val="24"/>
              </w:rPr>
              <w:t>Preventative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 xml:space="preserve">) </w:t>
            </w:r>
            <w:r w:rsidRPr="0081641F">
              <w:rPr>
                <w:rFonts w:ascii="Arial" w:eastAsia="SimSun" w:hAnsi="Arial" w:cs="Arial"/>
                <w:sz w:val="24"/>
                <w:lang w:val="el-GR"/>
              </w:rPr>
              <w:t>– τροποποιήσεις του λογισμικού κατά την φάση της παραγωγικής λειτουργίας (δηλαδή μετά την παράδοση και εγκατάστασή του) με στόχο τον εντοπισμό και τη διόρθωση αφανών (λανθανόντων) ελαττωμάτων του λογισμικού πριν την εκδήλωσή τους ως ουσιαστικών σφαλμάτων.</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Προσαρμοστική συντήρηση (</w:t>
            </w:r>
            <w:r w:rsidRPr="00637ED5">
              <w:rPr>
                <w:rFonts w:ascii="Arial" w:eastAsia="SimSun" w:hAnsi="Arial" w:cs="Arial"/>
                <w:b/>
                <w:sz w:val="24"/>
              </w:rPr>
              <w:t>Adaptive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w:t>
            </w:r>
            <w:r w:rsidRPr="0081641F">
              <w:rPr>
                <w:rFonts w:ascii="Arial" w:eastAsia="SimSun" w:hAnsi="Arial" w:cs="Arial"/>
                <w:sz w:val="24"/>
                <w:lang w:val="el-GR"/>
              </w:rPr>
              <w:t xml:space="preserve"> – τροποποιητικές παρεμβάσεις στο λογισμικό κατά τη φάση της παραγωγικής λειτουργίας </w:t>
            </w:r>
            <w:r w:rsidRPr="0081641F">
              <w:rPr>
                <w:rFonts w:ascii="Arial" w:eastAsia="SimSun" w:hAnsi="Arial" w:cs="Arial"/>
                <w:sz w:val="24"/>
                <w:lang w:val="el-GR"/>
              </w:rPr>
              <w:lastRenderedPageBreak/>
              <w:t>(δηλαδή μετά την παράδοση και εγκατάστασή του) με στόχο την προσαρμογή τους και τη διατήρησή του σε λειτουργία σε ένα μεταβαλλόμενο περιβάλλον.</w:t>
            </w:r>
          </w:p>
          <w:p w:rsidR="0081641F" w:rsidRPr="0081641F" w:rsidRDefault="0081641F" w:rsidP="00131A6D">
            <w:pPr>
              <w:numPr>
                <w:ilvl w:val="1"/>
                <w:numId w:val="74"/>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Βελτιστοποιητική συντήρηση (</w:t>
            </w:r>
            <w:r w:rsidRPr="00637ED5">
              <w:rPr>
                <w:rFonts w:ascii="Arial" w:eastAsia="SimSun" w:hAnsi="Arial" w:cs="Arial"/>
                <w:b/>
                <w:sz w:val="24"/>
              </w:rPr>
              <w:t>Perfective</w:t>
            </w:r>
            <w:r w:rsidRPr="0081641F">
              <w:rPr>
                <w:rFonts w:ascii="Arial" w:eastAsia="SimSun" w:hAnsi="Arial" w:cs="Arial"/>
                <w:b/>
                <w:sz w:val="24"/>
                <w:lang w:val="el-GR"/>
              </w:rPr>
              <w:t xml:space="preserve"> </w:t>
            </w:r>
            <w:r w:rsidRPr="00637ED5">
              <w:rPr>
                <w:rFonts w:ascii="Arial" w:eastAsia="SimSun" w:hAnsi="Arial" w:cs="Arial"/>
                <w:b/>
                <w:sz w:val="24"/>
              </w:rPr>
              <w:t>maintenance</w:t>
            </w:r>
            <w:r w:rsidRPr="0081641F">
              <w:rPr>
                <w:rFonts w:ascii="Arial" w:eastAsia="SimSun" w:hAnsi="Arial" w:cs="Arial"/>
                <w:b/>
                <w:sz w:val="24"/>
                <w:lang w:val="el-GR"/>
              </w:rPr>
              <w:t xml:space="preserve">) </w:t>
            </w:r>
            <w:r w:rsidRPr="0081641F">
              <w:rPr>
                <w:rFonts w:ascii="Arial" w:eastAsia="SimSun" w:hAnsi="Arial" w:cs="Arial"/>
                <w:sz w:val="24"/>
                <w:lang w:val="el-GR"/>
              </w:rPr>
              <w:t>– τροποποιήσεις του λογισμικού κατά την φάση της παραγωγικής λειτουργίας (δηλαδή μετά την παράδοση και εγκατάστασή του) με στόχο τη βελτίωση της απόδοσης ή και της συντηρησιμότητάς του. Η βελτιστοποιητική συντήρηση περιλαμβάνει βελτιώσεις που αφορούν τη χρηστικότητα του λογισμικού (αλλαγές που απαιτούν οι χρήστες), βελτιώσεις της τεκμηρίωσης, και βελτιώσεις που αφορούν τα τεχνικά χαρακτηριστικά της εφαρμογής όπως η απόδοση.</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Εντοπισμός αιτιών βλαβών/ δυσλειτουργιών και αποκατάσταση. Κατόπιν τεκμηριωμένης ειδοποίησης από την Αναθέτουσα Αρχή, ο Ανάδοχος είναι υποχρεωμένος να επιλύει τα προβλήματα εντός χρονικού διαστήματος - που προσδιορίζεται στην Σύμβαση του Αναδόχου - από την αναγγελία, εφόσον αυτά δεν έχουν προκύψει από κακόβουλες ή άστοχες παρεμβάσεις τρίτων. Αν η πλήρης και οριστική επίλυση του προβλήματος δεν είναι εφικτή εντός του συγκεκριμένου χρονικού ορίου θα επιβάλλονται οι ανάλογες ρήτρες όπως προβλέπονται στη Σύμβαση του Αναδόχου.</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Εγκατάσταση και έλεγχο ορθής λειτουργίας διορθωτικών ενημερώσεων (</w:t>
            </w:r>
            <w:r w:rsidRPr="00637ED5">
              <w:rPr>
                <w:rFonts w:ascii="Arial" w:eastAsia="SimSun" w:hAnsi="Arial" w:cs="Arial"/>
                <w:sz w:val="24"/>
              </w:rPr>
              <w:t>patches</w:t>
            </w:r>
            <w:r w:rsidRPr="0081641F">
              <w:rPr>
                <w:rFonts w:ascii="Arial" w:eastAsia="SimSun" w:hAnsi="Arial" w:cs="Arial"/>
                <w:sz w:val="24"/>
                <w:lang w:val="el-GR"/>
              </w:rPr>
              <w:t>) και / ή βελτιώσεων και διορθώσεων (</w:t>
            </w:r>
            <w:r w:rsidRPr="00637ED5">
              <w:rPr>
                <w:rFonts w:ascii="Arial" w:eastAsia="SimSun" w:hAnsi="Arial" w:cs="Arial"/>
                <w:sz w:val="24"/>
              </w:rPr>
              <w:t>bug</w:t>
            </w:r>
            <w:r w:rsidRPr="0081641F">
              <w:rPr>
                <w:rFonts w:ascii="Arial" w:eastAsia="SimSun" w:hAnsi="Arial" w:cs="Arial"/>
                <w:sz w:val="24"/>
                <w:lang w:val="el-GR"/>
              </w:rPr>
              <w:t xml:space="preserve"> </w:t>
            </w:r>
            <w:r w:rsidRPr="00637ED5">
              <w:rPr>
                <w:rFonts w:ascii="Arial" w:eastAsia="SimSun" w:hAnsi="Arial" w:cs="Arial"/>
                <w:sz w:val="24"/>
              </w:rPr>
              <w:t>fixing</w:t>
            </w:r>
            <w:r w:rsidRPr="0081641F">
              <w:rPr>
                <w:rFonts w:ascii="Arial" w:eastAsia="SimSun" w:hAnsi="Arial" w:cs="Arial"/>
                <w:sz w:val="24"/>
                <w:lang w:val="el-GR"/>
              </w:rPr>
              <w:t>) του λογισμικού εφαρμογών.</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Εγκατάσταση και έλεγχο ορθής λειτουργίας νέων εκδόσεων του λογισμικού, μετά από έγκριση της ΕΠΠΕ, εφόσον αυτές τεκμηριωμένα δεν προκαλούν προβλήματα στην λειτουργία του λογισμικού εφαρμογών. Η παράδοση κάθε νέας έκδοσης θα θεωρείται ολοκληρωμένη εφόσον συνοδεύεται από τις τυχόν απαιτούμενες ενημερώσεις της αντίστοιχης τεκμηρίωσης (εγχειρίδια, κ.λπ.) σε έντυπη και ηλεκτρονική μορφή. Σε περίπτωση που η εγκατάσταση νέας έκδοσης λογισμικού συνεπάγεται την ανάγκη επεμβάσεων στο λογισμικό, ο Ανάδοχος είναι υποχρεωμένος να πραγματοποιήσει τις επεμβάσεις αυτές χωρίς πρόσθετη επιβάρυνση της Αναθέτουσας Αρχής. </w:t>
            </w:r>
          </w:p>
          <w:p w:rsidR="0081641F" w:rsidRPr="00637ED5" w:rsidRDefault="0081641F" w:rsidP="00131A6D">
            <w:pPr>
              <w:numPr>
                <w:ilvl w:val="0"/>
                <w:numId w:val="75"/>
              </w:numPr>
              <w:autoSpaceDE w:val="0"/>
              <w:spacing w:after="60" w:line="360" w:lineRule="auto"/>
              <w:rPr>
                <w:rFonts w:ascii="Arial" w:eastAsia="SimSun" w:hAnsi="Arial" w:cs="Arial"/>
                <w:sz w:val="24"/>
              </w:rPr>
            </w:pPr>
            <w:r w:rsidRPr="00637ED5">
              <w:rPr>
                <w:rFonts w:ascii="Arial" w:eastAsia="SimSun" w:hAnsi="Arial" w:cs="Arial"/>
                <w:sz w:val="24"/>
              </w:rPr>
              <w:t>Επανεγκατάσταση κατεστραμμένου (corrupted) λογισμικού.</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Βελτιστοποίηση (</w:t>
            </w:r>
            <w:r w:rsidRPr="00637ED5">
              <w:rPr>
                <w:rFonts w:ascii="Arial" w:eastAsia="SimSun" w:hAnsi="Arial" w:cs="Arial"/>
                <w:sz w:val="24"/>
              </w:rPr>
              <w:t>tuning</w:t>
            </w:r>
            <w:r w:rsidRPr="0081641F">
              <w:rPr>
                <w:rFonts w:ascii="Arial" w:eastAsia="SimSun" w:hAnsi="Arial" w:cs="Arial"/>
                <w:sz w:val="24"/>
                <w:lang w:val="el-GR"/>
              </w:rPr>
              <w:t>) του συστήματος για τη διατήρηση των απαιτούμενων επιπέδων απόδοσης, αξιοπιστίας και ασφάλειας.</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Τηλεφωνική και τεχνική υποστήριξη καθώς και υποστήριξη μέσω </w:t>
            </w:r>
            <w:r w:rsidRPr="00637ED5">
              <w:rPr>
                <w:rFonts w:ascii="Arial" w:eastAsia="SimSun" w:hAnsi="Arial" w:cs="Arial"/>
                <w:sz w:val="24"/>
              </w:rPr>
              <w:t>e</w:t>
            </w:r>
            <w:r w:rsidRPr="0081641F">
              <w:rPr>
                <w:rFonts w:ascii="Arial" w:eastAsia="SimSun" w:hAnsi="Arial" w:cs="Arial"/>
                <w:sz w:val="24"/>
                <w:lang w:val="el-GR"/>
              </w:rPr>
              <w:t>-</w:t>
            </w:r>
            <w:r w:rsidRPr="00637ED5">
              <w:rPr>
                <w:rFonts w:ascii="Arial" w:eastAsia="SimSun" w:hAnsi="Arial" w:cs="Arial"/>
                <w:sz w:val="24"/>
              </w:rPr>
              <w:t>mail</w:t>
            </w:r>
            <w:r w:rsidRPr="0081641F">
              <w:rPr>
                <w:rFonts w:ascii="Arial" w:eastAsia="SimSun" w:hAnsi="Arial" w:cs="Arial"/>
                <w:sz w:val="24"/>
                <w:lang w:val="el-GR"/>
              </w:rPr>
              <w:t>.</w:t>
            </w:r>
          </w:p>
          <w:p w:rsidR="0081641F" w:rsidRPr="0081641F" w:rsidRDefault="0081641F" w:rsidP="00131A6D">
            <w:pPr>
              <w:numPr>
                <w:ilvl w:val="0"/>
                <w:numId w:val="75"/>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Παράδοση αντιτύπων όλων των μεταβολών ή των επανεκδόσεων ή τροποποιήσεων </w:t>
            </w:r>
            <w:r w:rsidRPr="0081641F">
              <w:rPr>
                <w:rFonts w:ascii="Arial" w:eastAsia="SimSun" w:hAnsi="Arial" w:cs="Arial"/>
                <w:sz w:val="24"/>
                <w:lang w:val="el-GR"/>
              </w:rPr>
              <w:lastRenderedPageBreak/>
              <w:t>των εγχειριδίων λογισμικού.</w:t>
            </w:r>
          </w:p>
          <w:p w:rsidR="0081641F" w:rsidRPr="0081641F" w:rsidRDefault="0081641F" w:rsidP="00131A6D">
            <w:pPr>
              <w:numPr>
                <w:ilvl w:val="0"/>
                <w:numId w:val="76"/>
              </w:numPr>
              <w:autoSpaceDE w:val="0"/>
              <w:spacing w:after="60" w:line="360" w:lineRule="auto"/>
              <w:ind w:left="360"/>
              <w:contextualSpacing/>
              <w:rPr>
                <w:rFonts w:ascii="Arial" w:eastAsia="SimSun" w:hAnsi="Arial" w:cs="Arial"/>
                <w:sz w:val="24"/>
                <w:lang w:val="el-GR"/>
              </w:rPr>
            </w:pPr>
            <w:r w:rsidRPr="0081641F">
              <w:rPr>
                <w:rFonts w:ascii="Arial" w:eastAsia="SimSun" w:hAnsi="Arial" w:cs="Arial"/>
                <w:sz w:val="24"/>
                <w:lang w:val="el-GR"/>
              </w:rPr>
              <w:t>Προσφερόμενο Επίπεδο Τεχνικής Εξυπηρέτησης (</w:t>
            </w:r>
            <w:r w:rsidRPr="00637ED5">
              <w:rPr>
                <w:rFonts w:ascii="Arial" w:eastAsia="SimSun" w:hAnsi="Arial" w:cs="Arial"/>
                <w:sz w:val="24"/>
              </w:rPr>
              <w:t>Service</w:t>
            </w:r>
            <w:r w:rsidRPr="0081641F">
              <w:rPr>
                <w:rFonts w:ascii="Arial" w:eastAsia="SimSun" w:hAnsi="Arial" w:cs="Arial"/>
                <w:sz w:val="24"/>
                <w:lang w:val="el-GR"/>
              </w:rPr>
              <w:t xml:space="preserve"> </w:t>
            </w:r>
            <w:r w:rsidRPr="00637ED5">
              <w:rPr>
                <w:rFonts w:ascii="Arial" w:eastAsia="SimSun" w:hAnsi="Arial" w:cs="Arial"/>
                <w:sz w:val="24"/>
              </w:rPr>
              <w:t>Level</w:t>
            </w:r>
            <w:r w:rsidRPr="0081641F">
              <w:rPr>
                <w:rFonts w:ascii="Arial" w:eastAsia="SimSun" w:hAnsi="Arial" w:cs="Arial"/>
                <w:sz w:val="24"/>
                <w:lang w:val="el-GR"/>
              </w:rPr>
              <w:t xml:space="preserve"> </w:t>
            </w:r>
            <w:r w:rsidRPr="00637ED5">
              <w:rPr>
                <w:rFonts w:ascii="Arial" w:eastAsia="SimSun" w:hAnsi="Arial" w:cs="Arial"/>
                <w:sz w:val="24"/>
              </w:rPr>
              <w:t>Agreement</w:t>
            </w:r>
            <w:r w:rsidRPr="0081641F">
              <w:rPr>
                <w:rFonts w:ascii="Arial" w:eastAsia="SimSun" w:hAnsi="Arial" w:cs="Arial"/>
                <w:sz w:val="24"/>
                <w:lang w:val="el-GR"/>
              </w:rPr>
              <w:t>-</w:t>
            </w:r>
            <w:r w:rsidRPr="00637ED5">
              <w:rPr>
                <w:rFonts w:ascii="Arial" w:eastAsia="SimSun" w:hAnsi="Arial" w:cs="Arial"/>
                <w:sz w:val="24"/>
              </w:rPr>
              <w:t>SLA</w:t>
            </w:r>
            <w:r w:rsidRPr="0081641F">
              <w:rPr>
                <w:rFonts w:ascii="Arial" w:eastAsia="SimSun" w:hAnsi="Arial" w:cs="Arial"/>
                <w:sz w:val="24"/>
                <w:lang w:val="el-GR"/>
              </w:rPr>
              <w:t xml:space="preserve">). </w:t>
            </w:r>
          </w:p>
          <w:p w:rsidR="0081641F" w:rsidRPr="0081641F" w:rsidRDefault="0081641F" w:rsidP="00131A6D">
            <w:pPr>
              <w:numPr>
                <w:ilvl w:val="1"/>
                <w:numId w:val="66"/>
              </w:num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 xml:space="preserve">Ο χρόνος απόκρισης / ανταπόκρισης τεχνικού του υποψήφιου αναδόχου σε κλήση τεχνικής υποστήριξης του </w:t>
            </w:r>
            <w:r>
              <w:rPr>
                <w:rFonts w:ascii="Arial" w:eastAsia="SimSun" w:hAnsi="Arial" w:cs="Arial"/>
                <w:sz w:val="24"/>
                <w:lang w:val="en-US"/>
              </w:rPr>
              <w:t>e</w:t>
            </w:r>
            <w:r w:rsidRPr="0081641F">
              <w:rPr>
                <w:rFonts w:ascii="Arial" w:eastAsia="SimSun" w:hAnsi="Arial" w:cs="Arial"/>
                <w:sz w:val="24"/>
                <w:lang w:val="el-GR"/>
              </w:rPr>
              <w:t>-ΕΦΚΑ θα είναι σε δύο (2) ώρες, και ο χρόνος αποκατάστασης της δυσλειτουργίας του λογισμικού την επόμενη εργάσιμη ημέρα από την αναγγελία του αιτήματος υποστήριξης/δυσλειτουργίας, για το 100% των κλήσεων.</w:t>
            </w:r>
          </w:p>
          <w:p w:rsidR="0081641F" w:rsidRPr="0081641F" w:rsidRDefault="0081641F" w:rsidP="00131A6D">
            <w:pPr>
              <w:numPr>
                <w:ilvl w:val="1"/>
                <w:numId w:val="66"/>
              </w:num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Η ειδοποίηση για οποιαδήποτε υποστήριξη θα γίνεται προς το τεχνικό τμήμα της εταιρείας, όλες τις εργάσιμες ημέρες της εβδομάδος (Δευτέρα ως και Παρασκευή) στο διάστημα από 08:00 π.μ. έως. 16:00 μμ.(ΚΩΚ)</w:t>
            </w:r>
          </w:p>
          <w:p w:rsidR="0081641F" w:rsidRPr="0081641F" w:rsidRDefault="0081641F" w:rsidP="00131A6D">
            <w:pPr>
              <w:numPr>
                <w:ilvl w:val="1"/>
                <w:numId w:val="66"/>
              </w:numPr>
              <w:spacing w:line="360" w:lineRule="auto"/>
              <w:ind w:left="720"/>
              <w:rPr>
                <w:rFonts w:ascii="Arial" w:eastAsia="SimSun" w:hAnsi="Arial" w:cs="Arial"/>
                <w:sz w:val="24"/>
                <w:lang w:val="el-GR"/>
              </w:rPr>
            </w:pPr>
            <w:r w:rsidRPr="0081641F">
              <w:rPr>
                <w:rFonts w:ascii="Arial" w:eastAsia="SimSun" w:hAnsi="Arial" w:cs="Arial"/>
                <w:sz w:val="24"/>
                <w:lang w:val="el-GR"/>
              </w:rPr>
              <w:t>Προκειμένου η εγκατάσταση κάθε νέας έκδοσης του λογισμικού ή αλλαγών να μπει σε παραγωγική λειτουργία, ο Ανάδοχος οφείλει να καταθέσει πλήρες πλάνο μετάπτωσης, αναγκαίες τροποποιήσεις και πιθανές επιπτώσεις στη λειτουργία του Συστήματος, τις προτεινόμενες λύσεις και το πλάνο επαναφοράς (</w:t>
            </w:r>
            <w:r w:rsidRPr="00637ED5">
              <w:rPr>
                <w:rFonts w:ascii="Arial" w:eastAsia="SimSun" w:hAnsi="Arial" w:cs="Arial"/>
                <w:sz w:val="24"/>
              </w:rPr>
              <w:t>recovery</w:t>
            </w:r>
            <w:r w:rsidRPr="0081641F">
              <w:rPr>
                <w:rFonts w:ascii="Arial" w:eastAsia="SimSun" w:hAnsi="Arial" w:cs="Arial"/>
                <w:sz w:val="24"/>
                <w:lang w:val="el-GR"/>
              </w:rPr>
              <w:t xml:space="preserve"> </w:t>
            </w:r>
            <w:r w:rsidRPr="00637ED5">
              <w:rPr>
                <w:rFonts w:ascii="Arial" w:eastAsia="SimSun" w:hAnsi="Arial" w:cs="Arial"/>
                <w:sz w:val="24"/>
              </w:rPr>
              <w:t>plan</w:t>
            </w:r>
            <w:r w:rsidRPr="0081641F">
              <w:rPr>
                <w:rFonts w:ascii="Arial" w:eastAsia="SimSun" w:hAnsi="Arial" w:cs="Arial"/>
                <w:sz w:val="24"/>
                <w:lang w:val="el-GR"/>
              </w:rPr>
              <w:t>) του Συστήματος στην αρχική λειτουργία του, σε περίπτωση αστοχίας. Η υλοποίηση των ανωτέρω πλάνων γίνεται με κόστος που αναλαμβάνει ο Ανάδοχος.</w:t>
            </w:r>
          </w:p>
          <w:p w:rsidR="0081641F" w:rsidRPr="0081641F" w:rsidRDefault="0081641F" w:rsidP="00131A6D">
            <w:pPr>
              <w:numPr>
                <w:ilvl w:val="1"/>
                <w:numId w:val="66"/>
              </w:numPr>
              <w:autoSpaceDE w:val="0"/>
              <w:spacing w:after="60" w:line="360" w:lineRule="auto"/>
              <w:ind w:left="720"/>
              <w:rPr>
                <w:rFonts w:ascii="Arial" w:eastAsia="SimSun" w:hAnsi="Arial" w:cs="Arial"/>
                <w:sz w:val="24"/>
                <w:lang w:val="el-GR"/>
              </w:rPr>
            </w:pPr>
            <w:r w:rsidRPr="0081641F">
              <w:rPr>
                <w:rFonts w:ascii="Arial" w:eastAsia="SimSun" w:hAnsi="Arial" w:cs="Arial"/>
                <w:sz w:val="24"/>
                <w:lang w:val="el-GR"/>
              </w:rPr>
              <w:t>Η παράδοση κάθε νέας έκδοσης θα θεωρείται ολοκληρωμένη μόνο εφόσον λειτουργεί επιτυχώς – πιστοποιηθεί η ορθή λειτουργία της από τους χρήστες και συνοδεύεται από αντίστοιχη τεχνική τεκμηρίωση και   ενημερώσεις των σχετικών εγχειριδίων.</w:t>
            </w:r>
          </w:p>
          <w:p w:rsidR="0081641F" w:rsidRPr="0081641F" w:rsidRDefault="0081641F" w:rsidP="00131A6D">
            <w:pPr>
              <w:numPr>
                <w:ilvl w:val="0"/>
                <w:numId w:val="66"/>
              </w:numPr>
              <w:autoSpaceDE w:val="0"/>
              <w:spacing w:after="60" w:line="360" w:lineRule="auto"/>
              <w:ind w:left="357" w:hanging="357"/>
              <w:rPr>
                <w:rFonts w:ascii="Arial" w:eastAsia="SimSun" w:hAnsi="Arial" w:cs="Arial"/>
                <w:sz w:val="24"/>
                <w:lang w:val="el-GR"/>
              </w:rPr>
            </w:pPr>
            <w:r w:rsidRPr="0081641F">
              <w:rPr>
                <w:rFonts w:ascii="Arial" w:eastAsia="SimSun" w:hAnsi="Arial" w:cs="Arial"/>
                <w:sz w:val="24"/>
                <w:lang w:val="el-GR"/>
              </w:rPr>
              <w:t xml:space="preserve">Ο Ανάδοχος αναλαμβάνει την ευθύνη και οποιοδήποτε κόστος απαιτηθεί για την εξασφάλιση της συμβατότητας των προϊόντων που θα αλλάξει, τόσο μεταξύ τους όσο και με το υπάρχον περιβάλλον. </w:t>
            </w:r>
          </w:p>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Επισημαίνεται η απαίτηση  της δυνατότητας προσαρμογής του λογισμικού εφαρμογών σε μεταβολές της επιχειρησιακής λογικής (π.χ. μεταβολές της Νομοθεσίας που αφορά τις Υπηρεσίες/ τους Χρήστες των ηλεκτρονικών υπηρεσιών του Έργου) χωρίς επιπλέον κόστος για την Αναθέτουσα Αρχή .</w:t>
            </w:r>
          </w:p>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Οι ακριβείς ημερομηνίες και ώρες εγκατάστασης των διορθωτικών ή/και νέων εκδόσεων του λογισμικού τόσο στην φάση της παραγωγικής λειτουργίας όσο και στη φάση τεχνικής υποστήριξης και συντήρησης του συστήματος θα καθορίζονται σε συνεργασία του Αναδόχου με τον </w:t>
            </w:r>
            <w:r>
              <w:rPr>
                <w:rFonts w:ascii="Arial" w:eastAsia="SimSun" w:hAnsi="Arial" w:cs="Arial"/>
                <w:sz w:val="24"/>
                <w:lang w:val="en-US"/>
              </w:rPr>
              <w:t>e</w:t>
            </w:r>
            <w:r w:rsidRPr="0081641F">
              <w:rPr>
                <w:rFonts w:ascii="Arial" w:eastAsia="SimSun" w:hAnsi="Arial" w:cs="Arial"/>
                <w:sz w:val="24"/>
                <w:lang w:val="el-GR"/>
              </w:rPr>
              <w:t>-ΕΦΚΑ και θα πραγματοποιούνται μόνο εφόσον ρητά συμφωνηθεί μεταξύ των δύο μερών.</w:t>
            </w:r>
          </w:p>
          <w:p w:rsidR="0081641F" w:rsidRPr="0081641F" w:rsidRDefault="0081641F" w:rsidP="00131A6D">
            <w:pPr>
              <w:numPr>
                <w:ilvl w:val="0"/>
                <w:numId w:val="66"/>
              </w:numPr>
              <w:autoSpaceDE w:val="0"/>
              <w:spacing w:after="60" w:line="360" w:lineRule="auto"/>
              <w:ind w:left="357" w:hanging="357"/>
              <w:rPr>
                <w:rFonts w:ascii="Arial" w:eastAsia="SimSun" w:hAnsi="Arial" w:cs="Arial"/>
                <w:sz w:val="24"/>
                <w:lang w:val="el-GR"/>
              </w:rPr>
            </w:pPr>
            <w:r w:rsidRPr="0081641F">
              <w:rPr>
                <w:rFonts w:ascii="Arial" w:eastAsia="SimSun" w:hAnsi="Arial" w:cs="Arial"/>
                <w:sz w:val="24"/>
                <w:lang w:val="el-GR"/>
              </w:rPr>
              <w:lastRenderedPageBreak/>
              <w:t>Λειτουργία Γραφείου Τεχνικής Υποστήριξης (</w:t>
            </w:r>
            <w:r w:rsidRPr="00EE0764">
              <w:rPr>
                <w:rFonts w:ascii="Arial" w:eastAsia="SimSun" w:hAnsi="Arial" w:cs="Arial"/>
                <w:sz w:val="24"/>
              </w:rPr>
              <w:t>HELPDESK</w:t>
            </w:r>
            <w:r w:rsidRPr="0081641F">
              <w:rPr>
                <w:rFonts w:ascii="Arial" w:eastAsia="SimSun" w:hAnsi="Arial" w:cs="Arial"/>
                <w:sz w:val="24"/>
                <w:lang w:val="el-GR"/>
              </w:rPr>
              <w:t>)</w:t>
            </w:r>
          </w:p>
          <w:p w:rsidR="0081641F" w:rsidRPr="0081641F" w:rsidRDefault="0081641F" w:rsidP="00683B82">
            <w:pPr>
              <w:autoSpaceDE w:val="0"/>
              <w:spacing w:after="60" w:line="360" w:lineRule="auto"/>
              <w:rPr>
                <w:rFonts w:ascii="Arial" w:hAnsi="Arial" w:cs="Arial"/>
                <w:b/>
                <w:sz w:val="24"/>
                <w:lang w:val="el-GR" w:eastAsia="ja-JP"/>
              </w:rPr>
            </w:pPr>
            <w:r w:rsidRPr="0081641F">
              <w:rPr>
                <w:rFonts w:ascii="Arial" w:eastAsia="SimSun" w:hAnsi="Arial" w:cs="Arial"/>
                <w:sz w:val="24"/>
                <w:lang w:val="el-GR"/>
              </w:rPr>
              <w:t>Ο Ανάδοχος οφείλει να διαθέτει σε ετοιμότητα τεχνικό προσωπικό, η εμπειρία του οποίου είναι ευθύνη του Αναδόχου, ώστε να εξασφαλίζει στα απαιτούμενα χρονικά διαστήματα, την αποκατάσταση βλαβών.</w:t>
            </w:r>
          </w:p>
        </w:tc>
      </w:tr>
      <w:tr w:rsidR="0081641F" w:rsidRPr="00FA4A75" w:rsidTr="00683B82">
        <w:trPr>
          <w:trHeight w:val="721"/>
          <w:jc w:val="center"/>
        </w:trPr>
        <w:tc>
          <w:tcPr>
            <w:tcW w:w="9765" w:type="dxa"/>
            <w:gridSpan w:val="5"/>
            <w:tcBorders>
              <w:top w:val="single" w:sz="8" w:space="0" w:color="000000"/>
              <w:left w:val="single" w:sz="8" w:space="0" w:color="000000"/>
              <w:bottom w:val="single" w:sz="8" w:space="0" w:color="000000"/>
              <w:right w:val="single" w:sz="8" w:space="0" w:color="000000"/>
            </w:tcBorders>
            <w:hideMark/>
          </w:tcPr>
          <w:p w:rsidR="0081641F" w:rsidRPr="0081641F" w:rsidRDefault="0081641F" w:rsidP="00683B82">
            <w:pPr>
              <w:spacing w:line="360" w:lineRule="auto"/>
              <w:rPr>
                <w:rFonts w:ascii="Arial" w:hAnsi="Arial" w:cs="Arial"/>
                <w:b/>
                <w:bCs/>
                <w:sz w:val="24"/>
                <w:lang w:val="el-GR" w:eastAsia="ja-JP"/>
              </w:rPr>
            </w:pPr>
            <w:r w:rsidRPr="0081641F">
              <w:rPr>
                <w:rFonts w:ascii="Arial" w:hAnsi="Arial" w:cs="Arial"/>
                <w:b/>
                <w:bCs/>
                <w:sz w:val="24"/>
                <w:lang w:val="el-GR" w:eastAsia="ja-JP"/>
              </w:rPr>
              <w:lastRenderedPageBreak/>
              <w:t xml:space="preserve">Παραδοτέα </w:t>
            </w:r>
          </w:p>
          <w:p w:rsidR="0081641F" w:rsidRPr="0081641F" w:rsidRDefault="0081641F" w:rsidP="00683B82">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Στο τέλος κάθε μήνα, ο Ανάδοχος υποβάλλει στον </w:t>
            </w:r>
            <w:r>
              <w:rPr>
                <w:rFonts w:ascii="Arial" w:eastAsia="SimSun" w:hAnsi="Arial" w:cs="Arial"/>
                <w:sz w:val="24"/>
                <w:lang w:val="en-US"/>
              </w:rPr>
              <w:t>e</w:t>
            </w:r>
            <w:r w:rsidRPr="0081641F">
              <w:rPr>
                <w:rFonts w:ascii="Arial" w:eastAsia="SimSun" w:hAnsi="Arial" w:cs="Arial"/>
                <w:sz w:val="24"/>
                <w:lang w:val="el-GR"/>
              </w:rPr>
              <w:t xml:space="preserve">-ΕΦΚΑ Έκθεση για το βαθμό ικανοποίησης των όρων της συντήρησης. Η Έκθεση θα υποβάλλεται από τον Ανάδοχο προς τον </w:t>
            </w:r>
            <w:r>
              <w:rPr>
                <w:rFonts w:ascii="Arial" w:eastAsia="SimSun" w:hAnsi="Arial" w:cs="Arial"/>
                <w:sz w:val="24"/>
                <w:lang w:val="en-US"/>
              </w:rPr>
              <w:t>e</w:t>
            </w:r>
            <w:r w:rsidRPr="0081641F">
              <w:rPr>
                <w:rFonts w:ascii="Arial" w:eastAsia="SimSun" w:hAnsi="Arial" w:cs="Arial"/>
                <w:sz w:val="24"/>
                <w:lang w:val="el-GR"/>
              </w:rPr>
              <w:t xml:space="preserve">-ΕΦΚΑ, μέσα στο πρώτο δεκαήμερο κάθε μήνα, και θα περιλαμβάνει τα παρακάτω στοιχεία για τον προηγούμενο μήνα: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Αριθμός αναγγελιών προβλήματος (βλάβη) και είδος προβλήματος.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Αναλυτικά στοιχεία για χρόνους απόκρισης Γραφείου Υποστήριξης Αναδόχου ανά κλήση και συνολική κατανομή.</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Αναλυτικά στοιχεία και για την επιβολή ποινών (ρήτρες μη συμμόρφωσης), όπως αίτιο, χρόνος, αντίτιμο ρήτρας κοκ., αλλά και συνολικό αντίτιμο επιβολής ποινών. </w:t>
            </w:r>
          </w:p>
          <w:p w:rsidR="0081641F" w:rsidRPr="0081641F" w:rsidRDefault="0081641F" w:rsidP="00683B82">
            <w:pPr>
              <w:autoSpaceDE w:val="0"/>
              <w:spacing w:after="60" w:line="360" w:lineRule="auto"/>
              <w:rPr>
                <w:rFonts w:ascii="Arial" w:hAnsi="Arial" w:cs="Arial"/>
                <w:color w:val="000000"/>
                <w:sz w:val="24"/>
                <w:lang w:val="el-GR" w:eastAsia="el-GR"/>
              </w:rPr>
            </w:pPr>
            <w:r w:rsidRPr="0081641F">
              <w:rPr>
                <w:rFonts w:ascii="Arial" w:eastAsia="SimSun" w:hAnsi="Arial" w:cs="Arial"/>
                <w:sz w:val="24"/>
                <w:lang w:val="el-GR"/>
              </w:rPr>
              <w:t xml:space="preserve">Στο τέλος κάθε έτους, ο Ανάδοχος οφείλει να υποβάλλει στον </w:t>
            </w:r>
            <w:r>
              <w:rPr>
                <w:rFonts w:ascii="Arial" w:eastAsia="SimSun" w:hAnsi="Arial" w:cs="Arial"/>
                <w:sz w:val="24"/>
                <w:lang w:val="en-US"/>
              </w:rPr>
              <w:t>e</w:t>
            </w:r>
            <w:r w:rsidRPr="0081641F">
              <w:rPr>
                <w:rFonts w:ascii="Arial" w:eastAsia="SimSun" w:hAnsi="Arial" w:cs="Arial"/>
                <w:sz w:val="24"/>
                <w:lang w:val="el-GR"/>
              </w:rPr>
              <w:t>-ΕΦΚΑ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w:t>
            </w:r>
          </w:p>
        </w:tc>
      </w:tr>
    </w:tbl>
    <w:p w:rsidR="00570F8F" w:rsidRDefault="00570F8F" w:rsidP="00570F8F">
      <w:pPr>
        <w:autoSpaceDE w:val="0"/>
        <w:spacing w:after="60" w:line="360" w:lineRule="auto"/>
        <w:rPr>
          <w:rFonts w:ascii="Arial" w:eastAsia="SimSun" w:hAnsi="Arial" w:cs="Arial"/>
          <w:b/>
          <w:bCs/>
          <w:sz w:val="24"/>
          <w:lang w:val="el-GR"/>
        </w:rPr>
      </w:pPr>
    </w:p>
    <w:p w:rsidR="0081641F" w:rsidRPr="0062536C" w:rsidRDefault="0081641F" w:rsidP="00570F8F">
      <w:pPr>
        <w:autoSpaceDE w:val="0"/>
        <w:spacing w:after="60" w:line="360" w:lineRule="auto"/>
        <w:rPr>
          <w:rFonts w:ascii="Arial" w:eastAsia="SimSun" w:hAnsi="Arial" w:cs="Arial"/>
          <w:b/>
          <w:bCs/>
          <w:sz w:val="24"/>
          <w:lang w:val="el-GR"/>
        </w:rPr>
      </w:pPr>
      <w:r w:rsidRPr="00570F8F">
        <w:rPr>
          <w:rFonts w:ascii="Arial" w:eastAsia="SimSun" w:hAnsi="Arial" w:cs="Arial"/>
          <w:b/>
          <w:bCs/>
          <w:sz w:val="24"/>
          <w:lang w:val="el-GR"/>
        </w:rPr>
        <w:t>4</w:t>
      </w:r>
      <w:r w:rsidR="00570F8F">
        <w:rPr>
          <w:rFonts w:ascii="Arial" w:eastAsia="SimSun" w:hAnsi="Arial" w:cs="Arial"/>
          <w:b/>
          <w:bCs/>
          <w:sz w:val="24"/>
          <w:lang w:val="el-GR"/>
        </w:rPr>
        <w:t>.6.1</w:t>
      </w:r>
      <w:r w:rsidR="00570F8F">
        <w:rPr>
          <w:rFonts w:ascii="Arial" w:eastAsia="SimSun" w:hAnsi="Arial" w:cs="Arial"/>
          <w:b/>
          <w:bCs/>
          <w:sz w:val="24"/>
          <w:lang w:val="el-GR"/>
        </w:rPr>
        <w:tab/>
      </w:r>
      <w:r w:rsidRPr="0062536C">
        <w:rPr>
          <w:rFonts w:ascii="Arial" w:eastAsia="SimSun" w:hAnsi="Arial" w:cs="Arial"/>
          <w:b/>
          <w:bCs/>
          <w:sz w:val="24"/>
          <w:lang w:val="el-GR"/>
        </w:rPr>
        <w:t>Πίνακας  Παραδοτέων</w:t>
      </w:r>
      <w:bookmarkEnd w:id="201"/>
      <w:bookmarkEnd w:id="202"/>
    </w:p>
    <w:p w:rsidR="0081641F" w:rsidRPr="0081641F" w:rsidRDefault="0081641F" w:rsidP="0081641F">
      <w:pPr>
        <w:autoSpaceDE w:val="0"/>
        <w:spacing w:after="60" w:line="261" w:lineRule="auto"/>
        <w:rPr>
          <w:rFonts w:ascii="Arial" w:eastAsia="SimSun" w:hAnsi="Arial" w:cs="Arial"/>
          <w:sz w:val="24"/>
          <w:lang w:val="el-GR"/>
        </w:rPr>
      </w:pPr>
      <w:r w:rsidRPr="0081641F">
        <w:rPr>
          <w:rFonts w:ascii="Arial" w:eastAsia="SimSun" w:hAnsi="Arial" w:cs="Arial"/>
          <w:sz w:val="24"/>
          <w:lang w:val="el-GR"/>
        </w:rPr>
        <w:t>Παρακάτω αναφέρονται τα ελάχιστα παραδοτέα του Έργου όπως αυτά προκύπτουν από τις παραπάνω αναφερόμενες εργασίες.</w:t>
      </w:r>
    </w:p>
    <w:p w:rsidR="0081641F" w:rsidRPr="0081641F" w:rsidRDefault="0081641F" w:rsidP="0081641F">
      <w:pPr>
        <w:autoSpaceDE w:val="0"/>
        <w:spacing w:after="60" w:line="261" w:lineRule="auto"/>
        <w:rPr>
          <w:rFonts w:ascii="Arial" w:eastAsia="SimSun" w:hAnsi="Arial" w:cs="Arial"/>
          <w:sz w:val="24"/>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4351"/>
        <w:gridCol w:w="1805"/>
        <w:gridCol w:w="1739"/>
      </w:tblGrid>
      <w:tr w:rsidR="0081641F" w:rsidRPr="0027692F" w:rsidTr="00683B82">
        <w:trPr>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b/>
                <w:bCs/>
                <w:sz w:val="24"/>
              </w:rPr>
            </w:pPr>
            <w:r w:rsidRPr="0027692F">
              <w:rPr>
                <w:rFonts w:ascii="Arial" w:hAnsi="Arial" w:cs="Arial"/>
                <w:b/>
                <w:bCs/>
                <w:sz w:val="24"/>
              </w:rPr>
              <w:t>Α/Α Παρα-δοτέου</w:t>
            </w:r>
          </w:p>
        </w:tc>
        <w:tc>
          <w:tcPr>
            <w:tcW w:w="4351"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b/>
                <w:bCs/>
                <w:sz w:val="24"/>
              </w:rPr>
            </w:pPr>
            <w:r w:rsidRPr="0027692F">
              <w:rPr>
                <w:rFonts w:ascii="Arial" w:hAnsi="Arial" w:cs="Arial"/>
                <w:b/>
                <w:bCs/>
                <w:sz w:val="24"/>
              </w:rPr>
              <w:t>Τίτλος Παραδοτέου</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b/>
                <w:bCs/>
                <w:sz w:val="24"/>
              </w:rPr>
            </w:pPr>
            <w:r w:rsidRPr="0027692F">
              <w:rPr>
                <w:rFonts w:ascii="Arial" w:hAnsi="Arial" w:cs="Arial"/>
                <w:b/>
                <w:bCs/>
                <w:sz w:val="24"/>
              </w:rPr>
              <w:t>Τύπος Παραδοτέου</w:t>
            </w:r>
            <w:r w:rsidRPr="0027692F">
              <w:rPr>
                <w:rFonts w:ascii="Arial" w:hAnsi="Arial" w:cs="Arial"/>
                <w:bCs/>
                <w:sz w:val="24"/>
                <w:vertAlign w:val="superscript"/>
              </w:rPr>
              <w:footnoteReference w:id="27"/>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b/>
                <w:bCs/>
                <w:sz w:val="24"/>
              </w:rPr>
            </w:pPr>
            <w:r w:rsidRPr="0027692F">
              <w:rPr>
                <w:rFonts w:ascii="Arial" w:hAnsi="Arial" w:cs="Arial"/>
                <w:b/>
                <w:bCs/>
                <w:sz w:val="24"/>
              </w:rPr>
              <w:t>Μήνας Παράδοσης</w:t>
            </w:r>
            <w:r w:rsidRPr="0027692F">
              <w:rPr>
                <w:rFonts w:ascii="Arial" w:hAnsi="Arial" w:cs="Arial"/>
                <w:bCs/>
                <w:sz w:val="24"/>
                <w:vertAlign w:val="superscript"/>
              </w:rPr>
              <w:footnoteReference w:id="28"/>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1</w:t>
            </w:r>
          </w:p>
        </w:tc>
        <w:tc>
          <w:tcPr>
            <w:tcW w:w="4351" w:type="dxa"/>
            <w:tcBorders>
              <w:top w:val="single" w:sz="4" w:space="0" w:color="auto"/>
              <w:left w:val="single" w:sz="4" w:space="0" w:color="auto"/>
              <w:bottom w:val="single" w:sz="4" w:space="0" w:color="auto"/>
              <w:right w:val="single" w:sz="4" w:space="0" w:color="auto"/>
            </w:tcBorders>
            <w:hideMark/>
          </w:tcPr>
          <w:p w:rsidR="0081641F" w:rsidRPr="0027692F" w:rsidRDefault="0081641F" w:rsidP="00683B82">
            <w:pPr>
              <w:spacing w:line="261" w:lineRule="auto"/>
              <w:rPr>
                <w:rFonts w:ascii="Arial" w:hAnsi="Arial" w:cs="Arial"/>
                <w:sz w:val="24"/>
              </w:rPr>
            </w:pPr>
            <w:r w:rsidRPr="0027692F">
              <w:rPr>
                <w:rFonts w:ascii="Arial" w:eastAsia="SimSun" w:hAnsi="Arial" w:cs="Arial"/>
                <w:bCs/>
                <w:sz w:val="24"/>
              </w:rPr>
              <w:t>Π.1: Μελέτη Εφαρμογής</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Μ</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1</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lastRenderedPageBreak/>
              <w:t>2</w:t>
            </w:r>
          </w:p>
        </w:tc>
        <w:tc>
          <w:tcPr>
            <w:tcW w:w="435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rFonts w:ascii="Arial" w:hAnsi="Arial" w:cs="Arial"/>
                <w:sz w:val="24"/>
                <w:lang w:val="el-GR"/>
              </w:rPr>
            </w:pPr>
            <w:r w:rsidRPr="0081641F">
              <w:rPr>
                <w:rFonts w:ascii="Arial" w:hAnsi="Arial" w:cs="Arial"/>
                <w:sz w:val="24"/>
                <w:lang w:val="el-GR" w:eastAsia="ja-JP"/>
              </w:rPr>
              <w:t>Π.2: Προμήθεια, Εγκατάσταση και θέση σε λειτουργία έτοιμου λογισμικού</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Λ</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Pr>
                <w:rFonts w:ascii="Arial" w:hAnsi="Arial" w:cs="Arial"/>
                <w:sz w:val="24"/>
                <w:lang w:val="en-US"/>
              </w:rPr>
              <w:t>4</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3</w:t>
            </w:r>
          </w:p>
        </w:tc>
        <w:tc>
          <w:tcPr>
            <w:tcW w:w="435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rFonts w:ascii="Arial" w:hAnsi="Arial" w:cs="Arial"/>
                <w:sz w:val="24"/>
                <w:lang w:val="el-GR"/>
              </w:rPr>
            </w:pPr>
            <w:r w:rsidRPr="0081641F">
              <w:rPr>
                <w:rFonts w:ascii="Arial" w:hAnsi="Arial" w:cs="Arial"/>
                <w:sz w:val="24"/>
                <w:lang w:val="el-GR"/>
              </w:rPr>
              <w:t>Π.3: Υλικό εκπαίδευσης τεχνικών / διαχειριστών, χρηστών / εκπαιδευτών</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ΑΛ</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Pr>
                <w:rFonts w:ascii="Arial" w:hAnsi="Arial" w:cs="Arial"/>
                <w:sz w:val="24"/>
                <w:lang w:val="en-US"/>
              </w:rPr>
              <w:t>4</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4</w:t>
            </w:r>
          </w:p>
        </w:tc>
        <w:tc>
          <w:tcPr>
            <w:tcW w:w="4351" w:type="dxa"/>
            <w:tcBorders>
              <w:top w:val="single" w:sz="4" w:space="0" w:color="auto"/>
              <w:left w:val="single" w:sz="4" w:space="0" w:color="auto"/>
              <w:bottom w:val="single" w:sz="4" w:space="0" w:color="auto"/>
              <w:right w:val="single" w:sz="4" w:space="0" w:color="auto"/>
            </w:tcBorders>
            <w:hideMark/>
          </w:tcPr>
          <w:p w:rsidR="0081641F" w:rsidRPr="0027692F" w:rsidRDefault="0081641F" w:rsidP="00683B82">
            <w:pPr>
              <w:spacing w:line="261" w:lineRule="auto"/>
              <w:rPr>
                <w:rFonts w:ascii="Arial" w:hAnsi="Arial" w:cs="Arial"/>
                <w:sz w:val="24"/>
              </w:rPr>
            </w:pPr>
            <w:r w:rsidRPr="0027692F">
              <w:rPr>
                <w:rFonts w:ascii="Arial" w:hAnsi="Arial" w:cs="Arial"/>
                <w:sz w:val="24"/>
              </w:rPr>
              <w:t>Π.4 Τεκμηρίωση Πληροφοριακού Συστήματος</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Μ</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Pr>
                <w:rFonts w:ascii="Arial" w:hAnsi="Arial" w:cs="Arial"/>
                <w:sz w:val="24"/>
                <w:lang w:val="en-US"/>
              </w:rPr>
              <w:t>4</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5</w:t>
            </w:r>
          </w:p>
        </w:tc>
        <w:tc>
          <w:tcPr>
            <w:tcW w:w="4351" w:type="dxa"/>
            <w:tcBorders>
              <w:top w:val="single" w:sz="4" w:space="0" w:color="auto"/>
              <w:left w:val="single" w:sz="4" w:space="0" w:color="auto"/>
              <w:bottom w:val="single" w:sz="4" w:space="0" w:color="auto"/>
              <w:right w:val="single" w:sz="4" w:space="0" w:color="auto"/>
            </w:tcBorders>
            <w:hideMark/>
          </w:tcPr>
          <w:p w:rsidR="0081641F" w:rsidRPr="0027692F" w:rsidRDefault="0081641F" w:rsidP="00683B82">
            <w:pPr>
              <w:spacing w:line="261" w:lineRule="auto"/>
              <w:rPr>
                <w:rFonts w:ascii="Arial" w:hAnsi="Arial" w:cs="Arial"/>
                <w:sz w:val="24"/>
              </w:rPr>
            </w:pPr>
            <w:r w:rsidRPr="0027692F">
              <w:rPr>
                <w:rFonts w:ascii="Arial" w:hAnsi="Arial" w:cs="Arial"/>
                <w:sz w:val="24"/>
              </w:rPr>
              <w:t>Π.5: Σενάρια ελέγχου λειτουργίας</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Μ</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Pr>
                <w:rFonts w:ascii="Arial" w:hAnsi="Arial" w:cs="Arial"/>
                <w:sz w:val="24"/>
                <w:lang w:val="en-US"/>
              </w:rPr>
              <w:t>4</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6</w:t>
            </w:r>
          </w:p>
        </w:tc>
        <w:tc>
          <w:tcPr>
            <w:tcW w:w="435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rFonts w:ascii="Arial" w:hAnsi="Arial" w:cs="Arial"/>
                <w:sz w:val="24"/>
                <w:lang w:val="el-GR"/>
              </w:rPr>
            </w:pPr>
            <w:r w:rsidRPr="0081641F">
              <w:rPr>
                <w:rFonts w:ascii="Arial" w:hAnsi="Arial" w:cs="Arial"/>
                <w:sz w:val="24"/>
                <w:lang w:val="el-GR"/>
              </w:rPr>
              <w:t>Π.6: Έκθεση ολοκλήρωσης για την Έναρξη</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ΑΝ</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keepNext/>
              <w:spacing w:line="261" w:lineRule="auto"/>
              <w:rPr>
                <w:rFonts w:ascii="Arial" w:hAnsi="Arial" w:cs="Arial"/>
                <w:sz w:val="24"/>
              </w:rPr>
            </w:pPr>
            <w:r>
              <w:rPr>
                <w:rFonts w:ascii="Arial" w:hAnsi="Arial" w:cs="Arial"/>
                <w:sz w:val="24"/>
                <w:lang w:val="en-US"/>
              </w:rPr>
              <w:t>5</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7</w:t>
            </w:r>
          </w:p>
        </w:tc>
        <w:tc>
          <w:tcPr>
            <w:tcW w:w="435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rFonts w:ascii="Arial" w:hAnsi="Arial" w:cs="Arial"/>
                <w:sz w:val="24"/>
                <w:lang w:val="el-GR"/>
              </w:rPr>
            </w:pPr>
            <w:r w:rsidRPr="0081641F">
              <w:rPr>
                <w:rFonts w:ascii="Arial" w:hAnsi="Arial" w:cs="Arial"/>
                <w:sz w:val="24"/>
                <w:lang w:val="el-GR"/>
              </w:rPr>
              <w:t>Π.7: Τεύχος Αναφοράς αποτελεσμάτων Σεναρίων ελέγχου και ενεργειών για την ετοιμότητα του συστήματος</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ΑΝ</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keepNext/>
              <w:spacing w:line="261" w:lineRule="auto"/>
              <w:rPr>
                <w:rFonts w:ascii="Arial" w:hAnsi="Arial" w:cs="Arial"/>
                <w:sz w:val="24"/>
              </w:rPr>
            </w:pPr>
            <w:r>
              <w:rPr>
                <w:rFonts w:ascii="Arial" w:hAnsi="Arial" w:cs="Arial"/>
                <w:sz w:val="24"/>
                <w:lang w:val="en-US"/>
              </w:rPr>
              <w:t>5</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8</w:t>
            </w:r>
          </w:p>
        </w:tc>
        <w:tc>
          <w:tcPr>
            <w:tcW w:w="435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rFonts w:ascii="Arial" w:hAnsi="Arial" w:cs="Arial"/>
                <w:sz w:val="24"/>
                <w:lang w:val="el-GR"/>
              </w:rPr>
            </w:pPr>
            <w:r w:rsidRPr="0081641F">
              <w:rPr>
                <w:rFonts w:ascii="Arial" w:hAnsi="Arial" w:cs="Arial"/>
                <w:sz w:val="24"/>
                <w:lang w:val="el-GR"/>
              </w:rPr>
              <w:t>Π.8: Πλήρης Τεκμηρίωση και Επικαιροποιημένα εγχειρίδια λειτουργίας</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ΑΛ</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keepNext/>
              <w:spacing w:line="261" w:lineRule="auto"/>
              <w:rPr>
                <w:rFonts w:ascii="Arial" w:hAnsi="Arial" w:cs="Arial"/>
                <w:sz w:val="24"/>
              </w:rPr>
            </w:pPr>
            <w:r>
              <w:rPr>
                <w:rFonts w:ascii="Arial" w:hAnsi="Arial" w:cs="Arial"/>
                <w:sz w:val="24"/>
                <w:lang w:val="en-US"/>
              </w:rPr>
              <w:t>5</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9</w:t>
            </w:r>
          </w:p>
        </w:tc>
        <w:tc>
          <w:tcPr>
            <w:tcW w:w="4351" w:type="dxa"/>
            <w:tcBorders>
              <w:top w:val="single" w:sz="4" w:space="0" w:color="auto"/>
              <w:left w:val="single" w:sz="4" w:space="0" w:color="auto"/>
              <w:bottom w:val="single" w:sz="4" w:space="0" w:color="auto"/>
              <w:right w:val="single" w:sz="4" w:space="0" w:color="auto"/>
            </w:tcBorders>
            <w:hideMark/>
          </w:tcPr>
          <w:p w:rsidR="0081641F" w:rsidRPr="0027692F" w:rsidRDefault="0081641F" w:rsidP="00683B82">
            <w:pPr>
              <w:spacing w:line="261" w:lineRule="auto"/>
              <w:rPr>
                <w:rFonts w:ascii="Arial" w:hAnsi="Arial" w:cs="Arial"/>
                <w:sz w:val="24"/>
              </w:rPr>
            </w:pPr>
            <w:r w:rsidRPr="0027692F">
              <w:rPr>
                <w:rFonts w:ascii="Arial" w:hAnsi="Arial" w:cs="Arial"/>
                <w:sz w:val="24"/>
              </w:rPr>
              <w:t>Π.9: Τελικό σύστημα</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Λ</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keepNext/>
              <w:spacing w:line="261" w:lineRule="auto"/>
              <w:rPr>
                <w:rFonts w:ascii="Arial" w:hAnsi="Arial" w:cs="Arial"/>
                <w:sz w:val="24"/>
              </w:rPr>
            </w:pPr>
            <w:r>
              <w:rPr>
                <w:rFonts w:ascii="Arial" w:hAnsi="Arial" w:cs="Arial"/>
                <w:sz w:val="24"/>
                <w:lang w:val="en-US"/>
              </w:rPr>
              <w:t>7</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10</w:t>
            </w:r>
          </w:p>
        </w:tc>
        <w:tc>
          <w:tcPr>
            <w:tcW w:w="4351" w:type="dxa"/>
            <w:tcBorders>
              <w:top w:val="single" w:sz="4" w:space="0" w:color="auto"/>
              <w:left w:val="single" w:sz="4" w:space="0" w:color="auto"/>
              <w:bottom w:val="single" w:sz="4" w:space="0" w:color="auto"/>
              <w:right w:val="single" w:sz="4" w:space="0" w:color="auto"/>
            </w:tcBorders>
            <w:hideMark/>
          </w:tcPr>
          <w:p w:rsidR="0081641F" w:rsidRPr="0027692F" w:rsidRDefault="0081641F" w:rsidP="00683B82">
            <w:pPr>
              <w:spacing w:line="261" w:lineRule="auto"/>
              <w:rPr>
                <w:rFonts w:ascii="Arial" w:hAnsi="Arial" w:cs="Arial"/>
                <w:sz w:val="24"/>
              </w:rPr>
            </w:pPr>
            <w:r w:rsidRPr="0027692F">
              <w:rPr>
                <w:rFonts w:ascii="Arial" w:hAnsi="Arial" w:cs="Arial"/>
                <w:sz w:val="24"/>
              </w:rPr>
              <w:t>Π.10: Επικαιροποιημένη σειρά εγχειριδίων</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ΑΛ</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keepNext/>
              <w:spacing w:line="261" w:lineRule="auto"/>
              <w:rPr>
                <w:rFonts w:ascii="Arial" w:hAnsi="Arial" w:cs="Arial"/>
                <w:sz w:val="24"/>
              </w:rPr>
            </w:pPr>
            <w:r>
              <w:rPr>
                <w:rFonts w:ascii="Arial" w:hAnsi="Arial" w:cs="Arial"/>
                <w:sz w:val="24"/>
                <w:lang w:val="en-US"/>
              </w:rPr>
              <w:t>7</w:t>
            </w:r>
          </w:p>
        </w:tc>
      </w:tr>
      <w:tr w:rsidR="0081641F" w:rsidRPr="0027692F" w:rsidTr="00683B8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11</w:t>
            </w:r>
          </w:p>
        </w:tc>
        <w:tc>
          <w:tcPr>
            <w:tcW w:w="435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rFonts w:ascii="Arial" w:hAnsi="Arial" w:cs="Arial"/>
                <w:sz w:val="24"/>
                <w:lang w:val="el-GR"/>
              </w:rPr>
            </w:pPr>
            <w:r w:rsidRPr="0081641F">
              <w:rPr>
                <w:rFonts w:ascii="Arial" w:hAnsi="Arial" w:cs="Arial"/>
                <w:sz w:val="24"/>
                <w:lang w:val="el-GR"/>
              </w:rPr>
              <w:t>Π.11:  Έκθεση αξιολόγησης της Φάσης Πιλοτικής Λειτουργίας</w:t>
            </w:r>
          </w:p>
        </w:tc>
        <w:tc>
          <w:tcPr>
            <w:tcW w:w="1529"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spacing w:line="261" w:lineRule="auto"/>
              <w:rPr>
                <w:rFonts w:ascii="Arial" w:hAnsi="Arial" w:cs="Arial"/>
                <w:sz w:val="24"/>
              </w:rPr>
            </w:pPr>
            <w:r w:rsidRPr="0027692F">
              <w:rPr>
                <w:rFonts w:ascii="Arial" w:hAnsi="Arial" w:cs="Arial"/>
                <w:sz w:val="24"/>
              </w:rPr>
              <w:t>ΑΛ</w:t>
            </w:r>
          </w:p>
        </w:tc>
        <w:tc>
          <w:tcPr>
            <w:tcW w:w="1428" w:type="dxa"/>
            <w:tcBorders>
              <w:top w:val="single" w:sz="4" w:space="0" w:color="auto"/>
              <w:left w:val="single" w:sz="4" w:space="0" w:color="auto"/>
              <w:bottom w:val="single" w:sz="4" w:space="0" w:color="auto"/>
              <w:right w:val="single" w:sz="4" w:space="0" w:color="auto"/>
            </w:tcBorders>
            <w:vAlign w:val="center"/>
            <w:hideMark/>
          </w:tcPr>
          <w:p w:rsidR="0081641F" w:rsidRPr="0027692F" w:rsidRDefault="0081641F" w:rsidP="00683B82">
            <w:pPr>
              <w:keepNext/>
              <w:spacing w:line="261" w:lineRule="auto"/>
              <w:rPr>
                <w:rFonts w:ascii="Arial" w:hAnsi="Arial" w:cs="Arial"/>
                <w:sz w:val="24"/>
              </w:rPr>
            </w:pPr>
            <w:r>
              <w:rPr>
                <w:rFonts w:ascii="Arial" w:hAnsi="Arial" w:cs="Arial"/>
                <w:sz w:val="24"/>
                <w:lang w:val="en-US"/>
              </w:rPr>
              <w:t>7</w:t>
            </w:r>
          </w:p>
        </w:tc>
      </w:tr>
    </w:tbl>
    <w:p w:rsidR="0081641F" w:rsidRPr="0027692F" w:rsidRDefault="0081641F" w:rsidP="0081641F">
      <w:pPr>
        <w:autoSpaceDE w:val="0"/>
        <w:spacing w:after="60" w:line="261" w:lineRule="auto"/>
        <w:rPr>
          <w:rFonts w:ascii="Arial" w:eastAsia="SimSun" w:hAnsi="Arial" w:cs="Arial"/>
          <w:sz w:val="24"/>
        </w:rPr>
      </w:pPr>
    </w:p>
    <w:p w:rsidR="0081641F" w:rsidRPr="0027692F" w:rsidRDefault="0081641F" w:rsidP="0081641F">
      <w:pPr>
        <w:autoSpaceDE w:val="0"/>
        <w:spacing w:after="60" w:line="360" w:lineRule="auto"/>
        <w:rPr>
          <w:rFonts w:ascii="Arial" w:eastAsia="SimSun" w:hAnsi="Arial" w:cs="Arial"/>
          <w:sz w:val="24"/>
        </w:rPr>
      </w:pPr>
      <w:r w:rsidRPr="0081641F">
        <w:rPr>
          <w:rFonts w:ascii="Arial" w:eastAsia="SimSun" w:hAnsi="Arial" w:cs="Arial"/>
          <w:sz w:val="24"/>
          <w:lang w:val="el-GR"/>
        </w:rPr>
        <w:t xml:space="preserve">Ο Ανάδοχος θα πρέπει να εξασφαλίζει ότι τα παραδοτέα του Έργου τηρούν τις προδιαγραφές ποιότητας που απαιτούνται για την επιτυχή έκβαση του Έργου. </w:t>
      </w:r>
      <w:r w:rsidRPr="0027692F">
        <w:rPr>
          <w:rFonts w:ascii="Arial" w:eastAsia="SimSun" w:hAnsi="Arial" w:cs="Arial"/>
          <w:sz w:val="24"/>
        </w:rPr>
        <w:t>Τα παραδοτέα θα αξιολογούνται βάσει των εξής ελαχίστων κριτηρίων:</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Συνέπεια</w:t>
      </w:r>
      <w:r w:rsidRPr="0081641F">
        <w:rPr>
          <w:rFonts w:ascii="Arial" w:eastAsia="SimSun" w:hAnsi="Arial" w:cs="Arial"/>
          <w:sz w:val="24"/>
          <w:lang w:val="el-GR"/>
        </w:rPr>
        <w:t xml:space="preserve">. Κάθε παραδοτέο θα πρέπει να υλοποιείται σύμφωνα με το σχέδιο που περιλαμβάνεται στη Σύμβαση όσον αφορά στους στόχους που καλύπτει, στους πόρους των οποίων την ανάλωση απαιτεί και τον προδιαγεγραμμένο χρόνο παράδοσης.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Συνάφεια</w:t>
      </w:r>
      <w:r w:rsidRPr="0081641F">
        <w:rPr>
          <w:rFonts w:ascii="Arial" w:eastAsia="SimSun" w:hAnsi="Arial" w:cs="Arial"/>
          <w:sz w:val="24"/>
          <w:lang w:val="el-GR"/>
        </w:rPr>
        <w:t>. Κάθε παραδοτέο θα πρέπει να συμμορφώνεται και να ανταποκρίνεται στον σκοπό για τον οποίο έχει προδιαγραφεί καθώς και να συνεισφέρει αποτελεσματικά στους γενικότερους στόχους του έργου σύμφωνα με το σχέδιο που περιλαμβάνεται στη Σύμβαση.</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lastRenderedPageBreak/>
        <w:t>Βάθος</w:t>
      </w:r>
      <w:r w:rsidRPr="0081641F">
        <w:rPr>
          <w:rFonts w:ascii="Arial" w:eastAsia="SimSun" w:hAnsi="Arial" w:cs="Arial"/>
          <w:sz w:val="24"/>
          <w:lang w:val="el-GR"/>
        </w:rPr>
        <w:t xml:space="preserve">. Κάθε παραδοτέο θα πρέπει να περιλαμβάνει στοιχεία στο απαιτούμενο, για τον σκοπό του, βάθος έτσι ώστε να καλύπτει ικανοποιητικά τον στόχο του σύμφωνα με το σχέδιο που περιλαμβάνεται στη Σύμβαση.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Εύρος</w:t>
      </w:r>
      <w:r w:rsidRPr="0081641F">
        <w:rPr>
          <w:rFonts w:ascii="Arial" w:eastAsia="SimSun" w:hAnsi="Arial" w:cs="Arial"/>
          <w:sz w:val="24"/>
          <w:lang w:val="el-GR"/>
        </w:rPr>
        <w:t xml:space="preserve">. Κάθε παραδοτέο θα πρέπει να περιλαμβάνει στοιχεία στο απαιτούμενο, για τον σκοπό του, εύρος έτσι ώστε να είναι πλήρες και ολοκληρωμένο σύμφωνα με το σχέδιο που περιλαμβάνεται στη Σύμβαση. </w:t>
      </w:r>
    </w:p>
    <w:p w:rsidR="0081641F" w:rsidRPr="0081641F" w:rsidRDefault="0081641F" w:rsidP="00131A6D">
      <w:pPr>
        <w:numPr>
          <w:ilvl w:val="0"/>
          <w:numId w:val="66"/>
        </w:numPr>
        <w:autoSpaceDE w:val="0"/>
        <w:spacing w:after="60" w:line="360" w:lineRule="auto"/>
        <w:rPr>
          <w:rFonts w:ascii="Arial" w:eastAsia="SimSun" w:hAnsi="Arial" w:cs="Arial"/>
          <w:sz w:val="24"/>
          <w:lang w:val="el-GR"/>
        </w:rPr>
      </w:pPr>
      <w:r w:rsidRPr="0081641F">
        <w:rPr>
          <w:rFonts w:ascii="Arial" w:eastAsia="SimSun" w:hAnsi="Arial" w:cs="Arial"/>
          <w:b/>
          <w:sz w:val="24"/>
          <w:lang w:val="el-GR"/>
        </w:rPr>
        <w:t>Αξιοπιστία</w:t>
      </w:r>
      <w:r w:rsidRPr="0081641F">
        <w:rPr>
          <w:rFonts w:ascii="Arial" w:eastAsia="SimSun" w:hAnsi="Arial" w:cs="Arial"/>
          <w:sz w:val="24"/>
          <w:lang w:val="el-GR"/>
        </w:rPr>
        <w:t>. Κάθε παραδοτέο θα πρέπει να τεκμηριώνεται με αξιόπιστα και ρεαλιστικά στοιχεία σύμφωνα με τα οριζόμενα στο σχέδιο Έργου.</w:t>
      </w:r>
    </w:p>
    <w:p w:rsidR="004E3245" w:rsidRPr="004E3245" w:rsidRDefault="0081641F" w:rsidP="004E3245">
      <w:pPr>
        <w:numPr>
          <w:ilvl w:val="0"/>
          <w:numId w:val="66"/>
        </w:numPr>
        <w:autoSpaceDE w:val="0"/>
        <w:autoSpaceDN w:val="0"/>
        <w:adjustRightInd w:val="0"/>
        <w:spacing w:after="0" w:line="360" w:lineRule="auto"/>
        <w:rPr>
          <w:rFonts w:ascii="Arial" w:eastAsia="Arial Unicode MS" w:hAnsi="Arial" w:cs="Arial"/>
          <w:b/>
          <w:sz w:val="24"/>
          <w:lang w:val="el-GR"/>
        </w:rPr>
      </w:pPr>
      <w:r w:rsidRPr="0081641F">
        <w:rPr>
          <w:rFonts w:ascii="Arial" w:eastAsia="SimSun" w:hAnsi="Arial" w:cs="Arial"/>
          <w:b/>
          <w:sz w:val="24"/>
          <w:lang w:val="el-GR"/>
        </w:rPr>
        <w:t>Σαφήνεια</w:t>
      </w:r>
      <w:r w:rsidRPr="0081641F">
        <w:rPr>
          <w:rFonts w:ascii="Arial" w:eastAsia="SimSun" w:hAnsi="Arial" w:cs="Arial"/>
          <w:sz w:val="24"/>
          <w:lang w:val="el-GR"/>
        </w:rPr>
        <w:t>. Το περιεχόμενο και αποτέλεσμα κάθε παραδοτέου θα πρέπει να εξηγείται και να παρουσιάζεται με σαφήνεια και πληρότητα σύμφωνα με το σχέδιο Έργου.</w:t>
      </w: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4E3245" w:rsidRDefault="004E3245" w:rsidP="004E3245">
      <w:pPr>
        <w:autoSpaceDE w:val="0"/>
        <w:autoSpaceDN w:val="0"/>
        <w:adjustRightInd w:val="0"/>
        <w:spacing w:after="0" w:line="360" w:lineRule="auto"/>
        <w:rPr>
          <w:rFonts w:ascii="Arial" w:eastAsia="Arial Unicode MS" w:hAnsi="Arial" w:cs="Arial"/>
          <w:b/>
          <w:sz w:val="24"/>
          <w:lang w:val="el-GR"/>
        </w:rPr>
      </w:pPr>
    </w:p>
    <w:p w:rsidR="0081641F" w:rsidRPr="004E3245" w:rsidRDefault="0081641F" w:rsidP="004E3245">
      <w:pPr>
        <w:pBdr>
          <w:bottom w:val="single" w:sz="4" w:space="1" w:color="auto"/>
        </w:pBdr>
        <w:autoSpaceDE w:val="0"/>
        <w:autoSpaceDN w:val="0"/>
        <w:adjustRightInd w:val="0"/>
        <w:spacing w:after="0" w:line="360" w:lineRule="auto"/>
        <w:rPr>
          <w:rFonts w:ascii="Arial" w:eastAsia="Arial Unicode MS" w:hAnsi="Arial" w:cs="Arial"/>
          <w:b/>
          <w:sz w:val="28"/>
          <w:szCs w:val="28"/>
          <w:lang w:val="el-GR"/>
        </w:rPr>
      </w:pPr>
      <w:r w:rsidRPr="004E3245">
        <w:rPr>
          <w:rFonts w:ascii="Arial" w:eastAsia="SimSun" w:hAnsi="Arial" w:cs="Arial"/>
          <w:b/>
          <w:sz w:val="28"/>
          <w:szCs w:val="28"/>
          <w:lang w:val="el-GR"/>
        </w:rPr>
        <w:lastRenderedPageBreak/>
        <w:t>4</w:t>
      </w:r>
      <w:r w:rsidRPr="004E3245">
        <w:rPr>
          <w:rFonts w:ascii="Arial" w:eastAsia="Arial Unicode MS" w:hAnsi="Arial" w:cs="Arial"/>
          <w:b/>
          <w:sz w:val="28"/>
          <w:szCs w:val="28"/>
          <w:lang w:val="el-GR"/>
        </w:rPr>
        <w:t xml:space="preserve">.7 </w:t>
      </w:r>
      <w:bookmarkStart w:id="203" w:name="_Toc25839242"/>
      <w:r w:rsidRPr="004E3245">
        <w:rPr>
          <w:rFonts w:ascii="Arial" w:hAnsi="Arial" w:cs="Arial"/>
          <w:b/>
          <w:sz w:val="28"/>
          <w:szCs w:val="28"/>
          <w:lang w:val="el-GR"/>
        </w:rPr>
        <w:t>ΠΙΝΑΚΕΣ ΣΥΜΜΟΡΦΩΣΗΣ</w:t>
      </w:r>
      <w:bookmarkEnd w:id="203"/>
    </w:p>
    <w:p w:rsidR="0081641F" w:rsidRPr="0081641F" w:rsidRDefault="0081641F" w:rsidP="0081641F">
      <w:pPr>
        <w:spacing w:before="100" w:beforeAutospacing="1" w:after="100" w:afterAutospacing="1"/>
        <w:rPr>
          <w:rFonts w:ascii="Arial" w:hAnsi="Arial" w:cs="Arial"/>
          <w:sz w:val="24"/>
          <w:lang w:val="el-GR"/>
        </w:rPr>
      </w:pPr>
      <w:r w:rsidRPr="0081641F">
        <w:rPr>
          <w:rFonts w:ascii="Arial" w:hAnsi="Arial" w:cs="Arial"/>
          <w:sz w:val="24"/>
          <w:lang w:val="el-GR"/>
        </w:rPr>
        <w:t>Ο προσφέρων συμπληρώνει τους παρακάτω πίνακες συμμόρφωσης με την απόλυτη ευθύνη της ακρίβειας των δεδομένων.</w:t>
      </w:r>
    </w:p>
    <w:p w:rsidR="0081641F" w:rsidRPr="009529E5" w:rsidRDefault="0081641F" w:rsidP="0081641F">
      <w:pPr>
        <w:autoSpaceDE w:val="0"/>
        <w:spacing w:after="60"/>
        <w:rPr>
          <w:rFonts w:ascii="Arial" w:hAnsi="Arial" w:cs="Arial"/>
          <w:b/>
          <w:sz w:val="24"/>
        </w:rPr>
      </w:pPr>
      <w:r w:rsidRPr="009529E5">
        <w:rPr>
          <w:rFonts w:ascii="Arial" w:hAnsi="Arial" w:cs="Arial"/>
          <w:b/>
          <w:sz w:val="24"/>
        </w:rPr>
        <w:t>Οδηγίες συμπλήρωσης</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5"/>
      </w:tblGrid>
      <w:tr w:rsidR="0081641F" w:rsidRPr="00FA4A75" w:rsidTr="00683B82">
        <w:tc>
          <w:tcPr>
            <w:tcW w:w="9072" w:type="dxa"/>
            <w:tcBorders>
              <w:top w:val="single" w:sz="4" w:space="0" w:color="auto"/>
              <w:left w:val="single" w:sz="4" w:space="0" w:color="auto"/>
              <w:bottom w:val="single" w:sz="4" w:space="0" w:color="auto"/>
              <w:right w:val="single" w:sz="4" w:space="0" w:color="auto"/>
            </w:tcBorders>
            <w:hideMark/>
          </w:tcPr>
          <w:p w:rsidR="0081641F" w:rsidRPr="009529E5" w:rsidRDefault="0081641F" w:rsidP="00683B82">
            <w:pPr>
              <w:pStyle w:val="TabletextChar"/>
              <w:spacing w:before="120"/>
              <w:rPr>
                <w:rFonts w:ascii="Arial" w:hAnsi="Arial" w:cs="Arial"/>
                <w:szCs w:val="24"/>
                <w:highlight w:val="yellow"/>
                <w:lang w:eastAsia="el-GR"/>
              </w:rPr>
            </w:pPr>
            <w:r w:rsidRPr="009529E5">
              <w:rPr>
                <w:rFonts w:ascii="Arial" w:hAnsi="Arial" w:cs="Arial"/>
                <w:szCs w:val="24"/>
                <w:lang w:eastAsia="el-GR"/>
              </w:rPr>
              <w:t>Στη στήλη «ΠΡΟΔΙΑΓΡΑΦΗ» περιλαμβάνονται αναλυτικά οι τεχνικοί όροι, υποχρεώσεις ή επεξηγήσεις για τα οποία πρέπει να δοθούν αντίστοιχες απαντήσεις.</w:t>
            </w:r>
          </w:p>
        </w:tc>
      </w:tr>
      <w:tr w:rsidR="0081641F" w:rsidRPr="00FA4A75" w:rsidTr="00683B82">
        <w:tc>
          <w:tcPr>
            <w:tcW w:w="9072" w:type="dxa"/>
            <w:tcBorders>
              <w:top w:val="single" w:sz="4" w:space="0" w:color="auto"/>
              <w:left w:val="single" w:sz="4" w:space="0" w:color="auto"/>
              <w:bottom w:val="single" w:sz="4" w:space="0" w:color="auto"/>
              <w:right w:val="single" w:sz="4" w:space="0" w:color="auto"/>
            </w:tcBorders>
            <w:hideMark/>
          </w:tcPr>
          <w:p w:rsidR="0081641F" w:rsidRPr="009529E5" w:rsidRDefault="0081641F" w:rsidP="00683B82">
            <w:pPr>
              <w:pStyle w:val="TabletextChar"/>
              <w:spacing w:before="120"/>
              <w:rPr>
                <w:rFonts w:ascii="Arial" w:hAnsi="Arial" w:cs="Arial"/>
                <w:szCs w:val="24"/>
                <w:lang w:eastAsia="el-GR"/>
              </w:rPr>
            </w:pPr>
            <w:r w:rsidRPr="009529E5">
              <w:rPr>
                <w:rFonts w:ascii="Arial" w:hAnsi="Arial" w:cs="Arial"/>
                <w:szCs w:val="24"/>
                <w:lang w:eastAsia="el-GR"/>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Προσφορές που δεν καλύπτουν πλήρως απαράβατους όρους απορρίπτονται ως απαράδεκτες. </w:t>
            </w:r>
          </w:p>
          <w:p w:rsidR="0081641F" w:rsidRPr="009529E5" w:rsidRDefault="0081641F" w:rsidP="00683B82">
            <w:pPr>
              <w:pStyle w:val="TabletextChar"/>
              <w:spacing w:before="120"/>
              <w:rPr>
                <w:rFonts w:ascii="Arial" w:hAnsi="Arial" w:cs="Arial"/>
                <w:szCs w:val="24"/>
                <w:highlight w:val="yellow"/>
                <w:lang w:eastAsia="el-GR"/>
              </w:rPr>
            </w:pPr>
            <w:r w:rsidRPr="009529E5">
              <w:rPr>
                <w:rFonts w:ascii="Arial" w:hAnsi="Arial" w:cs="Arial"/>
                <w:szCs w:val="24"/>
                <w:lang w:eastAsia="el-GR"/>
              </w:rPr>
              <w:t xml:space="preserve">Αν η στήλη «ΑΠΑΙΤΗΣΗ» δεν έχει συμπληρωθεί με τη λέξη «ΝΑΙ» ή με κάποιον αριθμό, τότε η προδιαγραφή δεν είναι απαράβατος όρος. Προσφορές που δεν καλύπτουν τους μη απαράβατους όρους ή αποκλίνουν από αυτούς δεν απορρίπτονται. </w:t>
            </w:r>
          </w:p>
        </w:tc>
      </w:tr>
      <w:tr w:rsidR="0081641F" w:rsidRPr="00FA4A75" w:rsidTr="00683B82">
        <w:tc>
          <w:tcPr>
            <w:tcW w:w="9072" w:type="dxa"/>
            <w:tcBorders>
              <w:top w:val="single" w:sz="4" w:space="0" w:color="auto"/>
              <w:left w:val="single" w:sz="4" w:space="0" w:color="auto"/>
              <w:bottom w:val="single" w:sz="4" w:space="0" w:color="auto"/>
              <w:right w:val="single" w:sz="4" w:space="0" w:color="auto"/>
            </w:tcBorders>
            <w:hideMark/>
          </w:tcPr>
          <w:p w:rsidR="0081641F" w:rsidRPr="009529E5" w:rsidRDefault="0081641F" w:rsidP="00683B82">
            <w:pPr>
              <w:pStyle w:val="TabletextChar"/>
              <w:spacing w:before="120"/>
              <w:rPr>
                <w:rFonts w:ascii="Arial" w:hAnsi="Arial" w:cs="Arial"/>
                <w:szCs w:val="24"/>
                <w:lang w:eastAsia="el-GR"/>
              </w:rPr>
            </w:pPr>
            <w:r w:rsidRPr="009529E5">
              <w:rPr>
                <w:rFonts w:ascii="Arial" w:hAnsi="Arial" w:cs="Arial"/>
                <w:szCs w:val="24"/>
                <w:lang w:eastAsia="el-GR"/>
              </w:rPr>
              <w:t>Στη στήλη «ΑΠΑΝΤΗΣΗ» σημειώνεται η απάντηση του υποψήφιου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w:t>
            </w:r>
          </w:p>
        </w:tc>
      </w:tr>
      <w:tr w:rsidR="0081641F" w:rsidRPr="00FA4A75" w:rsidTr="00683B82">
        <w:tc>
          <w:tcPr>
            <w:tcW w:w="9072" w:type="dxa"/>
            <w:tcBorders>
              <w:top w:val="single" w:sz="4" w:space="0" w:color="auto"/>
              <w:left w:val="single" w:sz="4" w:space="0" w:color="auto"/>
              <w:bottom w:val="single" w:sz="4" w:space="0" w:color="auto"/>
              <w:right w:val="single" w:sz="4" w:space="0" w:color="auto"/>
            </w:tcBorders>
            <w:hideMark/>
          </w:tcPr>
          <w:p w:rsidR="0081641F" w:rsidRPr="009529E5" w:rsidRDefault="0081641F" w:rsidP="00683B82">
            <w:pPr>
              <w:pStyle w:val="TabletextChar"/>
              <w:spacing w:before="120"/>
              <w:rPr>
                <w:rFonts w:ascii="Arial" w:hAnsi="Arial" w:cs="Arial"/>
                <w:szCs w:val="24"/>
                <w:lang w:eastAsia="el-GR"/>
              </w:rPr>
            </w:pPr>
            <w:r w:rsidRPr="009529E5">
              <w:rPr>
                <w:rFonts w:ascii="Arial" w:hAnsi="Arial" w:cs="Arial"/>
                <w:szCs w:val="24"/>
                <w:lang w:eastAsia="el-GR"/>
              </w:rPr>
              <w:t xml:space="preserve">Στη στήλη «ΣΤΟΙΧΕΙΑ ΤΕΚΜΗΡΙΩΣΗΣ» θα καταγραφεί η σαφής παραπομπή σε Παράρτημα της Τεχνικής Προσφοράς το οποίο θα περιλαμβάνει αριθμημένα Τεχνικά Φυλλάδια κατασκευαστών ή αναλυτική τεχνική περιγραφή (τεχνική έκθεση) των προσφερόμενων υπηρεσιών, και  του τρόπου διασύνδεσης και λειτουργίας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rsidR="0081641F" w:rsidRPr="009529E5" w:rsidRDefault="0081641F" w:rsidP="00683B82">
            <w:pPr>
              <w:pStyle w:val="TabletextChar"/>
              <w:spacing w:before="120"/>
              <w:rPr>
                <w:rFonts w:ascii="Arial" w:hAnsi="Arial" w:cs="Arial"/>
                <w:szCs w:val="24"/>
                <w:lang w:eastAsia="el-GR"/>
              </w:rPr>
            </w:pPr>
            <w:r w:rsidRPr="009529E5">
              <w:rPr>
                <w:rFonts w:ascii="Arial" w:hAnsi="Arial" w:cs="Arial"/>
                <w:szCs w:val="24"/>
                <w:lang w:eastAsia="el-GR"/>
              </w:rPr>
              <w:t>Είναι ιδιαίτερα επιθυμητή η όσο το δυνατόν πιο πλήρης συμπλήρωση των παραπομπών (πχ Τεχνικό Φυλλάδιο 3, Σελ. 4 Παράγραφος 4, κλπ).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Προδ. Α.ΙΙ.6.).</w:t>
            </w:r>
          </w:p>
        </w:tc>
      </w:tr>
    </w:tbl>
    <w:p w:rsidR="0081641F" w:rsidRPr="0081641F" w:rsidRDefault="0081641F" w:rsidP="0081641F">
      <w:pPr>
        <w:autoSpaceDE w:val="0"/>
        <w:spacing w:after="60"/>
        <w:rPr>
          <w:rFonts w:ascii="Arial" w:hAnsi="Arial" w:cs="Arial"/>
          <w:b/>
          <w:sz w:val="24"/>
          <w:lang w:val="el-GR"/>
        </w:rPr>
      </w:pPr>
    </w:p>
    <w:p w:rsidR="0081641F" w:rsidRPr="007357A9" w:rsidRDefault="0081641F" w:rsidP="0081641F">
      <w:pPr>
        <w:spacing w:before="240" w:after="240"/>
        <w:ind w:left="-6"/>
        <w:outlineLvl w:val="1"/>
        <w:rPr>
          <w:rFonts w:ascii="Arial" w:eastAsia="SimSun" w:hAnsi="Arial" w:cs="Arial"/>
          <w:b/>
          <w:sz w:val="24"/>
          <w:lang w:val="el-GR"/>
        </w:rPr>
      </w:pPr>
      <w:bookmarkStart w:id="204" w:name="_Toc25839243"/>
      <w:bookmarkStart w:id="205" w:name="_Toc52286967"/>
      <w:r w:rsidRPr="007357A9">
        <w:rPr>
          <w:rFonts w:ascii="Arial" w:eastAsia="SimSun" w:hAnsi="Arial" w:cs="Arial"/>
          <w:b/>
          <w:sz w:val="24"/>
          <w:lang w:val="el-GR"/>
        </w:rPr>
        <w:t>4.7.1</w:t>
      </w:r>
      <w:r w:rsidR="0009632B" w:rsidRPr="007357A9">
        <w:rPr>
          <w:rFonts w:ascii="Arial" w:eastAsia="SimSun" w:hAnsi="Arial" w:cs="Arial"/>
          <w:b/>
          <w:sz w:val="24"/>
          <w:lang w:val="el-GR"/>
        </w:rPr>
        <w:t xml:space="preserve"> </w:t>
      </w:r>
      <w:r w:rsidRPr="007357A9">
        <w:rPr>
          <w:rFonts w:ascii="Arial" w:eastAsia="SimSun" w:hAnsi="Arial" w:cs="Arial"/>
          <w:b/>
          <w:sz w:val="24"/>
          <w:lang w:val="el-GR"/>
        </w:rPr>
        <w:t>ΑΠΑΙΤΗΣΕΙΣ ΛΟΓΙΣΜΙΚΟΥ</w:t>
      </w:r>
      <w:bookmarkEnd w:id="204"/>
      <w:bookmarkEnd w:id="205"/>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610"/>
        <w:gridCol w:w="1960"/>
        <w:gridCol w:w="1547"/>
        <w:gridCol w:w="1950"/>
      </w:tblGrid>
      <w:tr w:rsidR="0081641F" w:rsidRPr="009529E5" w:rsidTr="00683B82">
        <w:trPr>
          <w:tblHeader/>
          <w:jc w:val="center"/>
        </w:trPr>
        <w:tc>
          <w:tcPr>
            <w:tcW w:w="41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bookmarkStart w:id="206" w:name="_Toc499661551"/>
            <w:bookmarkStart w:id="207" w:name="_Toc481683108"/>
            <w:r w:rsidRPr="009529E5">
              <w:rPr>
                <w:rFonts w:ascii="Arial" w:hAnsi="Arial" w:cs="Arial"/>
                <w:b/>
                <w:sz w:val="24"/>
              </w:rPr>
              <w:t>Α/Α</w:t>
            </w:r>
          </w:p>
        </w:tc>
        <w:tc>
          <w:tcPr>
            <w:tcW w:w="217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ΠΡΟΔΙΑΓΡΑΦΗ</w:t>
            </w:r>
          </w:p>
        </w:tc>
        <w:tc>
          <w:tcPr>
            <w:tcW w:w="76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ΑΠΑΙΤΗΣΗ</w:t>
            </w:r>
          </w:p>
        </w:tc>
        <w:tc>
          <w:tcPr>
            <w:tcW w:w="73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ΑΠΑΝΤΗΣΗ</w:t>
            </w:r>
          </w:p>
        </w:tc>
        <w:tc>
          <w:tcPr>
            <w:tcW w:w="92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ΠΑΡΑΠΟΜΠΗ ΤΕΚΜΗΡΙΩΣΗΣ</w:t>
            </w: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Το προσφερόμενο λογισμικό να συμμορφώνεται πλήρως με τις γενικές </w:t>
            </w:r>
            <w:r w:rsidRPr="0081641F">
              <w:rPr>
                <w:rFonts w:ascii="Arial" w:hAnsi="Arial" w:cs="Arial"/>
                <w:sz w:val="24"/>
                <w:lang w:val="el-GR"/>
              </w:rPr>
              <w:lastRenderedPageBreak/>
              <w:t>απαιτήσεις της παρ. 4.2.1</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lastRenderedPageBreak/>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Το προσφερόμενο λογισμικό να συμμορφώνεται πλήρως με τις «Ειδικές Προδιαγραφές Υλοποίησης και Λειτουργίας της προτεινόμενης λύσης» της παρ. 4.3</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Το προσφερόμενο λογισμικό θα πρέπει να βασίζεται σε έτοιμο πακέτο.</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Να αναφερθεί το όνομα, η έκδοση, η ημερομηνία ανακοίνωσης και η κατασκευάστρια εταιρεία του προσφερόμενου συστήματος</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Αναφορά εγκαταστάσεων του προσφερόμενου πακέτου λογισμικού (ανεξαρτήτως εάν έχουν υλοποιηθεί από τον Υποψήφιο ή όχι)</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&gt;=10</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Περιγραφή της λειτουργικότητας του υποσυστήματος Διαχείρισης Ανθρώπινου Δυναμικού, σύμφωνα με τα αναφερόμενα της παρ. 4.2.2.1</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Περιγραφή της λειτουργικότητας του υποσυστήματος Μισθοδοσίας, σύμφωνα με τα αναφερόμενα της παρ. 4.2.2.2</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trHeight w:val="589"/>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Να αναφερθεί το μοντέλο αδειοδότησης του προσφερόμενου λογισμικού </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Να αναφερθεί ο προσφερόμενος αριθμός αδειών χρήσης, προκειμένου να καλύπτονται οι ανάγκες του έργου</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14"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3"/>
              </w:numPr>
              <w:tabs>
                <w:tab w:val="left" w:pos="88"/>
                <w:tab w:val="left" w:pos="230"/>
              </w:tabs>
              <w:suppressAutoHyphens w:val="0"/>
              <w:spacing w:after="0"/>
              <w:jc w:val="center"/>
              <w:rPr>
                <w:rFonts w:ascii="Arial" w:hAnsi="Arial" w:cs="Arial"/>
                <w:b/>
                <w:sz w:val="24"/>
              </w:rPr>
            </w:pPr>
          </w:p>
        </w:tc>
        <w:tc>
          <w:tcPr>
            <w:tcW w:w="2171"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Άλλες δυνατότητες/ λειτουργίες που εξυπηρετούν τις ανάγκες του έργου. </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Pr="00B72A78" w:rsidRDefault="0081641F" w:rsidP="00683B82">
            <w:pPr>
              <w:spacing w:after="0"/>
              <w:jc w:val="center"/>
              <w:rPr>
                <w:rFonts w:ascii="Arial" w:hAnsi="Arial" w:cs="Arial"/>
                <w:b/>
                <w:sz w:val="24"/>
              </w:rPr>
            </w:pPr>
            <w:r>
              <w:rPr>
                <w:rFonts w:ascii="Arial" w:hAnsi="Arial" w:cs="Arial"/>
                <w:b/>
                <w:sz w:val="24"/>
              </w:rPr>
              <w:t>ΝΑ</w:t>
            </w:r>
            <w:r w:rsidRPr="00B72A78">
              <w:rPr>
                <w:rFonts w:ascii="Arial" w:hAnsi="Arial" w:cs="Arial"/>
                <w:b/>
                <w:sz w:val="24"/>
              </w:rPr>
              <w:t xml:space="preserve"> </w:t>
            </w:r>
            <w:r>
              <w:rPr>
                <w:rFonts w:ascii="Arial" w:hAnsi="Arial" w:cs="Arial"/>
                <w:b/>
                <w:sz w:val="24"/>
              </w:rPr>
              <w:t>ΑΝΑΦΕΡΘΟΥΝ</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bl>
    <w:p w:rsidR="0081641F" w:rsidRPr="009529E5" w:rsidRDefault="0081641F" w:rsidP="0081641F">
      <w:pPr>
        <w:spacing w:before="240" w:after="240"/>
        <w:ind w:left="-6"/>
        <w:outlineLvl w:val="1"/>
        <w:rPr>
          <w:rFonts w:ascii="Arial" w:eastAsia="Batang" w:hAnsi="Arial" w:cs="Arial"/>
          <w:b/>
          <w:sz w:val="24"/>
          <w:lang w:eastAsia="el-GR"/>
        </w:rPr>
      </w:pPr>
      <w:bookmarkStart w:id="208" w:name="_Toc25839244"/>
      <w:bookmarkStart w:id="209" w:name="_Toc52286968"/>
      <w:r>
        <w:rPr>
          <w:rFonts w:ascii="Arial" w:eastAsia="Batang" w:hAnsi="Arial" w:cs="Arial"/>
          <w:b/>
          <w:sz w:val="24"/>
          <w:lang w:eastAsia="el-GR"/>
        </w:rPr>
        <w:t>4.7.</w:t>
      </w:r>
      <w:r w:rsidR="0009632B">
        <w:rPr>
          <w:rFonts w:ascii="Arial" w:eastAsia="Batang" w:hAnsi="Arial" w:cs="Arial"/>
          <w:b/>
          <w:sz w:val="24"/>
          <w:lang w:eastAsia="el-GR"/>
        </w:rPr>
        <w:t xml:space="preserve">2 </w:t>
      </w:r>
      <w:r w:rsidR="0009632B">
        <w:rPr>
          <w:rFonts w:ascii="Arial" w:eastAsia="Batang" w:hAnsi="Arial" w:cs="Arial"/>
          <w:b/>
          <w:sz w:val="24"/>
          <w:lang w:val="el-GR" w:eastAsia="el-GR"/>
        </w:rPr>
        <w:t xml:space="preserve"> </w:t>
      </w:r>
      <w:r w:rsidRPr="007357A9">
        <w:rPr>
          <w:rFonts w:ascii="Arial" w:eastAsia="SimSun" w:hAnsi="Arial" w:cs="Arial"/>
          <w:b/>
          <w:sz w:val="24"/>
          <w:lang w:val="el-GR"/>
        </w:rPr>
        <w:t>ΥΠΗΡΕΣΙΕΣ</w:t>
      </w:r>
      <w:bookmarkEnd w:id="208"/>
      <w:bookmarkEnd w:id="209"/>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728"/>
        <w:gridCol w:w="1670"/>
        <w:gridCol w:w="1547"/>
        <w:gridCol w:w="2002"/>
      </w:tblGrid>
      <w:tr w:rsidR="0081641F" w:rsidRPr="009529E5" w:rsidTr="00683B82">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A6A6A6"/>
            <w:vAlign w:val="center"/>
            <w:hideMark/>
          </w:tcPr>
          <w:bookmarkEnd w:id="206"/>
          <w:p w:rsidR="0081641F" w:rsidRPr="009529E5" w:rsidRDefault="0081641F" w:rsidP="00683B82">
            <w:pPr>
              <w:jc w:val="center"/>
              <w:rPr>
                <w:rFonts w:ascii="Arial" w:hAnsi="Arial" w:cs="Arial"/>
                <w:b/>
                <w:sz w:val="24"/>
              </w:rPr>
            </w:pPr>
            <w:r w:rsidRPr="009529E5">
              <w:rPr>
                <w:rFonts w:ascii="Arial" w:hAnsi="Arial" w:cs="Arial"/>
                <w:b/>
                <w:sz w:val="24"/>
              </w:rPr>
              <w:t>Α/Α</w:t>
            </w:r>
          </w:p>
        </w:tc>
        <w:tc>
          <w:tcPr>
            <w:tcW w:w="218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ΠΡΟΔΙΑΓΡΑΦΗ</w:t>
            </w:r>
          </w:p>
        </w:tc>
        <w:tc>
          <w:tcPr>
            <w:tcW w:w="77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ΑΠΑΙΤΗΣΗ</w:t>
            </w:r>
          </w:p>
        </w:tc>
        <w:tc>
          <w:tcPr>
            <w:tcW w:w="6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ΑΠΑΝΤΗΣΗ</w:t>
            </w:r>
          </w:p>
        </w:tc>
        <w:tc>
          <w:tcPr>
            <w:tcW w:w="9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1641F" w:rsidRPr="009529E5" w:rsidRDefault="0081641F" w:rsidP="00683B82">
            <w:pPr>
              <w:jc w:val="center"/>
              <w:rPr>
                <w:rFonts w:ascii="Arial" w:hAnsi="Arial" w:cs="Arial"/>
                <w:b/>
                <w:sz w:val="24"/>
              </w:rPr>
            </w:pPr>
            <w:r w:rsidRPr="009529E5">
              <w:rPr>
                <w:rFonts w:ascii="Arial" w:hAnsi="Arial" w:cs="Arial"/>
                <w:b/>
                <w:sz w:val="24"/>
              </w:rPr>
              <w:t>ΠΑΡΑΠΟΜΠΗ ΤΕΚΜΗΡΙΩΣΗΣ</w:t>
            </w: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Ο Ανάδοχος σε διάστημα ενός (1) μήνα από την υπογραφή της σύμβασης του έργου θα πρέπει να υποβάλλει στην Επιτροπή Παρακολούθησης και Παραλαβής του Έργου (ΕΠΠΕ) αναλυτική μελέτη εφαρμογής του προσφερόμενου συστήματος, σύμφωνα με τα αναφερόμενα στην παρ. 4.4.1. και στην ενότητα 4.6</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Ο Ανάδοχος είναι υποχρεωμένος να πραγματοποιήσει όλες τις εγκαταστάσεις και τις παραμετροποιήσεις του </w:t>
            </w:r>
            <w:r w:rsidRPr="0081641F">
              <w:rPr>
                <w:rFonts w:ascii="Arial" w:hAnsi="Arial" w:cs="Arial"/>
                <w:sz w:val="24"/>
                <w:lang w:val="el-GR"/>
              </w:rPr>
              <w:lastRenderedPageBreak/>
              <w:t>προσφερόμενου λογισμικού σύμφωνα με τις απαιτήσεις της παρ. 4.4.2</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lastRenderedPageBreak/>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Ο Ανάδοχος θα προβεί σε όλες τις απαιτούμενες ενέργειες μετάπτωσης των δεδομένων από το υφιστάμενο πληροφοριακό σύστημα, σε συνεργασία με την Εταιρία «3π </w:t>
            </w:r>
            <w:r w:rsidRPr="009529E5">
              <w:rPr>
                <w:rFonts w:ascii="Arial" w:hAnsi="Arial" w:cs="Arial"/>
                <w:sz w:val="24"/>
              </w:rPr>
              <w:t>ABETE</w:t>
            </w:r>
            <w:r w:rsidRPr="0081641F">
              <w:rPr>
                <w:rFonts w:ascii="Arial" w:hAnsi="Arial" w:cs="Arial"/>
                <w:sz w:val="24"/>
                <w:lang w:val="el-GR"/>
              </w:rPr>
              <w:t xml:space="preserve">» που υποστηρίζει τεχνικά το συγκεκριμένο σύστημα, καθώς και όλων των σχετικών δεδομένων και πληροφοριών που τηρούνται σε ψηφιακή/ηλεκτρονική μορφή από τις εμπλεκόμενες στο έργο οργανικές μονάδες του </w:t>
            </w:r>
            <w:r>
              <w:rPr>
                <w:rFonts w:ascii="Arial" w:hAnsi="Arial" w:cs="Arial"/>
                <w:sz w:val="24"/>
                <w:lang w:val="en-US"/>
              </w:rPr>
              <w:t>e</w:t>
            </w:r>
            <w:r w:rsidRPr="0081641F">
              <w:rPr>
                <w:rFonts w:ascii="Arial" w:hAnsi="Arial" w:cs="Arial"/>
                <w:sz w:val="24"/>
                <w:lang w:val="el-GR"/>
              </w:rPr>
              <w:t>-ΕΦΚΑ αναφορικά με τη διαχείριση ανθρώπινου δυναμικού, και μισθοδοσίας, προκειμένου το νέο σύστημα να περιέλθει σε κατάσταση παραγωγικής λειτουργίας.</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Η μετάπτωση των δεδομένων στο νέο σύστημα θα γίνει σύμφωνα με τα όσα περιγράφονται στην παρ. 4.4.3 και με τη διαδικασία που θα περιγραφεί στη μελέτη εφαρμογής</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Ο Ανάδοχος θα παρέχει υπηρεσίες τεχνικής υποστήριξης κατά τη φάση της δοκιμαστικής-πιλοτικής και παραγωγικής λειτουργίας, σύμφωνα με τα αναφερόμενα στην παρ. 4.4.4  </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 xml:space="preserve">Ο Ανάδοχος υποχρεούται να παρέχει υπηρεσίες συντήρησης και τεχνικής υποστήριξης καθ’ όλη τη διάρκεια της σύμβασης, σύμφωνα με τα όσα περιγράφονται στις παρ. 4.4.4.2 και 4.4.5 </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hideMark/>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Ο Ανάδοχος θα παρέχει υπηρεσίες εκπαίδευσης στο προσωπικό της Αναθέτουσας Αρχής σύμφωνα με τα όσα περιγράφονται στην παρ. 4.4.6</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641F" w:rsidRPr="009529E5" w:rsidRDefault="0081641F" w:rsidP="00683B82">
            <w:pPr>
              <w:spacing w:after="0"/>
              <w:jc w:val="center"/>
              <w:rPr>
                <w:rFonts w:ascii="Arial" w:hAnsi="Arial" w:cs="Arial"/>
                <w:b/>
                <w:sz w:val="24"/>
              </w:rPr>
            </w:pPr>
            <w:r w:rsidRPr="009529E5">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r w:rsidR="0081641F" w:rsidRPr="009529E5" w:rsidTr="00683B82">
        <w:trPr>
          <w:jc w:val="center"/>
        </w:trPr>
        <w:tc>
          <w:tcPr>
            <w:tcW w:w="425"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131A6D">
            <w:pPr>
              <w:numPr>
                <w:ilvl w:val="0"/>
                <w:numId w:val="94"/>
              </w:numPr>
              <w:tabs>
                <w:tab w:val="left" w:pos="88"/>
                <w:tab w:val="left" w:pos="230"/>
              </w:tabs>
              <w:suppressAutoHyphens w:val="0"/>
              <w:spacing w:after="0"/>
              <w:jc w:val="center"/>
              <w:rPr>
                <w:rFonts w:ascii="Arial" w:hAnsi="Arial" w:cs="Arial"/>
                <w:b/>
                <w:sz w:val="24"/>
              </w:rPr>
            </w:pPr>
          </w:p>
        </w:tc>
        <w:tc>
          <w:tcPr>
            <w:tcW w:w="2182" w:type="pct"/>
            <w:tcBorders>
              <w:top w:val="single" w:sz="4" w:space="0" w:color="auto"/>
              <w:left w:val="single" w:sz="4" w:space="0" w:color="auto"/>
              <w:bottom w:val="single" w:sz="4" w:space="0" w:color="auto"/>
              <w:right w:val="single" w:sz="4" w:space="0" w:color="auto"/>
            </w:tcBorders>
            <w:shd w:val="clear" w:color="auto" w:fill="FFFFFF"/>
          </w:tcPr>
          <w:p w:rsidR="0081641F" w:rsidRPr="0081641F" w:rsidRDefault="0081641F" w:rsidP="00683B82">
            <w:pPr>
              <w:spacing w:after="0"/>
              <w:rPr>
                <w:rFonts w:ascii="Arial" w:hAnsi="Arial" w:cs="Arial"/>
                <w:sz w:val="24"/>
                <w:lang w:val="el-GR"/>
              </w:rPr>
            </w:pPr>
            <w:r w:rsidRPr="0081641F">
              <w:rPr>
                <w:rFonts w:ascii="Arial" w:hAnsi="Arial" w:cs="Arial"/>
                <w:sz w:val="24"/>
                <w:lang w:val="el-GR"/>
              </w:rPr>
              <w:t>Ο Ανάδοχος θα παρέχει το απαραίτητο τεκμηριωτικό υλικό και τα εγχειρίδια σύμφωνα με τα όσα περιγράφονται στην παρ. 4.4.7</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Pr="009529E5" w:rsidRDefault="0081641F" w:rsidP="00683B82">
            <w:pPr>
              <w:spacing w:after="0"/>
              <w:jc w:val="center"/>
              <w:rPr>
                <w:rFonts w:ascii="Arial" w:hAnsi="Arial" w:cs="Arial"/>
                <w:b/>
                <w:sz w:val="24"/>
              </w:rPr>
            </w:pPr>
            <w:r>
              <w:rPr>
                <w:rFonts w:ascii="Arial" w:hAnsi="Arial" w:cs="Arial"/>
                <w:b/>
                <w:sz w:val="24"/>
              </w:rPr>
              <w:t>ΝΑΙ</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81641F" w:rsidRPr="009529E5" w:rsidRDefault="0081641F" w:rsidP="00683B82">
            <w:pPr>
              <w:snapToGrid w:val="0"/>
              <w:spacing w:after="0"/>
              <w:rPr>
                <w:rFonts w:ascii="Arial" w:hAnsi="Arial" w:cs="Arial"/>
                <w:sz w:val="24"/>
              </w:rPr>
            </w:pPr>
          </w:p>
        </w:tc>
      </w:tr>
    </w:tbl>
    <w:p w:rsidR="004E3245" w:rsidRDefault="004E3245" w:rsidP="004E3245">
      <w:pPr>
        <w:spacing w:before="240" w:after="240"/>
        <w:ind w:left="-6"/>
        <w:outlineLvl w:val="1"/>
        <w:rPr>
          <w:rFonts w:ascii="Arial" w:eastAsia="Batang" w:hAnsi="Arial" w:cs="Arial"/>
          <w:b/>
          <w:sz w:val="24"/>
          <w:lang w:val="el-GR" w:eastAsia="el-GR"/>
        </w:rPr>
      </w:pPr>
      <w:bookmarkStart w:id="210" w:name="_Toc25839245"/>
      <w:bookmarkEnd w:id="207"/>
    </w:p>
    <w:p w:rsidR="004E3245" w:rsidRDefault="004E3245" w:rsidP="004E3245">
      <w:pPr>
        <w:spacing w:before="240" w:after="240"/>
        <w:ind w:left="-6"/>
        <w:outlineLvl w:val="1"/>
        <w:rPr>
          <w:rFonts w:ascii="Arial" w:eastAsia="Batang" w:hAnsi="Arial" w:cs="Arial"/>
          <w:b/>
          <w:sz w:val="24"/>
          <w:lang w:val="el-GR" w:eastAsia="el-GR"/>
        </w:rPr>
      </w:pPr>
    </w:p>
    <w:p w:rsidR="004E3245" w:rsidRDefault="004E3245" w:rsidP="004E3245">
      <w:pPr>
        <w:spacing w:before="240" w:after="240"/>
        <w:ind w:left="-6"/>
        <w:outlineLvl w:val="1"/>
        <w:rPr>
          <w:rFonts w:ascii="Arial" w:eastAsia="Batang" w:hAnsi="Arial" w:cs="Arial"/>
          <w:b/>
          <w:sz w:val="24"/>
          <w:lang w:val="el-GR" w:eastAsia="el-GR"/>
        </w:rPr>
      </w:pPr>
    </w:p>
    <w:p w:rsidR="004E3245" w:rsidRDefault="004E3245" w:rsidP="004E3245">
      <w:pPr>
        <w:spacing w:before="240" w:after="240"/>
        <w:ind w:left="-6"/>
        <w:outlineLvl w:val="1"/>
        <w:rPr>
          <w:rFonts w:ascii="Arial" w:eastAsia="Batang" w:hAnsi="Arial" w:cs="Arial"/>
          <w:b/>
          <w:sz w:val="24"/>
          <w:lang w:val="el-GR" w:eastAsia="el-GR"/>
        </w:rPr>
      </w:pPr>
    </w:p>
    <w:p w:rsidR="0081641F" w:rsidRPr="0009632B" w:rsidRDefault="0081641F" w:rsidP="004E3245">
      <w:pPr>
        <w:spacing w:before="240" w:after="240"/>
        <w:ind w:left="-6"/>
        <w:outlineLvl w:val="1"/>
        <w:rPr>
          <w:rFonts w:ascii="Arial" w:eastAsia="Batang" w:hAnsi="Arial" w:cs="Arial"/>
          <w:b/>
          <w:sz w:val="28"/>
          <w:szCs w:val="28"/>
          <w:lang w:eastAsia="el-GR"/>
        </w:rPr>
      </w:pPr>
      <w:bookmarkStart w:id="211" w:name="_Toc52286969"/>
      <w:r w:rsidRPr="0009632B">
        <w:rPr>
          <w:rFonts w:ascii="Arial" w:eastAsia="Batang" w:hAnsi="Arial" w:cs="Arial"/>
          <w:b/>
          <w:sz w:val="28"/>
          <w:szCs w:val="28"/>
          <w:lang w:eastAsia="el-GR"/>
        </w:rPr>
        <w:lastRenderedPageBreak/>
        <w:t>4.7.3</w:t>
      </w:r>
      <w:r w:rsidR="004E3245" w:rsidRPr="0009632B">
        <w:rPr>
          <w:rFonts w:ascii="Arial" w:eastAsia="Batang" w:hAnsi="Arial" w:cs="Arial"/>
          <w:b/>
          <w:sz w:val="28"/>
          <w:szCs w:val="28"/>
          <w:lang w:eastAsia="el-GR"/>
        </w:rPr>
        <w:t xml:space="preserve"> </w:t>
      </w:r>
      <w:r w:rsidRPr="0009632B">
        <w:rPr>
          <w:rFonts w:ascii="Arial" w:eastAsia="Batang" w:hAnsi="Arial" w:cs="Arial"/>
          <w:b/>
          <w:sz w:val="28"/>
          <w:szCs w:val="28"/>
          <w:lang w:eastAsia="el-GR"/>
        </w:rPr>
        <w:t>ΠΑΡΑΡΤΗΜΑ ΙΙΙ – Πίνακες Οικονομικής Προσφοράς</w:t>
      </w:r>
      <w:bookmarkEnd w:id="210"/>
      <w:bookmarkEnd w:id="211"/>
    </w:p>
    <w:p w:rsidR="0081641F" w:rsidRPr="004E3245" w:rsidRDefault="004E3245" w:rsidP="004E3245">
      <w:pPr>
        <w:spacing w:before="240" w:after="240"/>
        <w:ind w:left="-6"/>
        <w:outlineLvl w:val="1"/>
        <w:rPr>
          <w:rFonts w:ascii="Arial" w:eastAsia="Batang" w:hAnsi="Arial" w:cs="Arial"/>
          <w:sz w:val="24"/>
          <w:lang w:eastAsia="el-GR"/>
        </w:rPr>
      </w:pPr>
      <w:bookmarkStart w:id="212" w:name="_Toc14775744"/>
      <w:bookmarkStart w:id="213" w:name="_Toc8723136"/>
      <w:bookmarkStart w:id="214" w:name="_Toc318368544"/>
      <w:bookmarkStart w:id="215" w:name="_Toc52286970"/>
      <w:bookmarkStart w:id="216" w:name="_Toc499661587"/>
      <w:r w:rsidRPr="004E3245">
        <w:rPr>
          <w:rFonts w:ascii="Arial" w:eastAsia="Batang" w:hAnsi="Arial" w:cs="Arial"/>
          <w:sz w:val="24"/>
          <w:lang w:eastAsia="el-GR"/>
        </w:rPr>
        <w:t>4.7.3.1</w:t>
      </w:r>
      <w:r w:rsidR="0081641F" w:rsidRPr="004E3245">
        <w:rPr>
          <w:rFonts w:ascii="Arial" w:eastAsia="Batang" w:hAnsi="Arial" w:cs="Arial"/>
          <w:sz w:val="24"/>
          <w:lang w:eastAsia="el-GR"/>
        </w:rPr>
        <w:t xml:space="preserve"> Έτοιμο λογισμικό</w:t>
      </w:r>
      <w:bookmarkEnd w:id="212"/>
      <w:bookmarkEnd w:id="213"/>
      <w:bookmarkEnd w:id="214"/>
      <w:bookmarkEnd w:id="215"/>
    </w:p>
    <w:tbl>
      <w:tblPr>
        <w:tblW w:w="4250" w:type="pct"/>
        <w:jc w:val="center"/>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67"/>
        <w:gridCol w:w="815"/>
        <w:gridCol w:w="1225"/>
        <w:gridCol w:w="998"/>
        <w:gridCol w:w="844"/>
        <w:gridCol w:w="648"/>
        <w:gridCol w:w="1145"/>
      </w:tblGrid>
      <w:tr w:rsidR="0081641F" w:rsidTr="00683B82">
        <w:trPr>
          <w:cantSplit/>
          <w:tblHeader/>
          <w:jc w:val="center"/>
        </w:trPr>
        <w:tc>
          <w:tcPr>
            <w:tcW w:w="1426"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Α/Α</w:t>
            </w:r>
          </w:p>
        </w:tc>
        <w:tc>
          <w:tcPr>
            <w:tcW w:w="553"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ΠΕΡΙΓΡΑΦΗ</w:t>
            </w:r>
          </w:p>
        </w:tc>
        <w:tc>
          <w:tcPr>
            <w:tcW w:w="366"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ΤΥΠΟΣ</w:t>
            </w:r>
          </w:p>
        </w:tc>
        <w:tc>
          <w:tcPr>
            <w:tcW w:w="366"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ΠΟΣΟΤΗΤΑ</w:t>
            </w:r>
          </w:p>
        </w:tc>
        <w:tc>
          <w:tcPr>
            <w:tcW w:w="809" w:type="pct"/>
            <w:gridSpan w:val="2"/>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ΑΞΙΑ ΧΩΡΙΣ ΦΠΑ [€]</w:t>
            </w:r>
          </w:p>
        </w:tc>
        <w:tc>
          <w:tcPr>
            <w:tcW w:w="556" w:type="pct"/>
            <w:vMerge w:val="restart"/>
            <w:tcBorders>
              <w:top w:val="single" w:sz="4" w:space="0" w:color="auto"/>
              <w:left w:val="single" w:sz="4" w:space="0" w:color="auto"/>
              <w:bottom w:val="single" w:sz="4" w:space="0" w:color="auto"/>
              <w:right w:val="single" w:sz="4" w:space="0" w:color="auto"/>
            </w:tcBorders>
            <w:shd w:val="pct15" w:color="auto" w:fill="FFFFFF"/>
            <w:hideMark/>
          </w:tcPr>
          <w:p w:rsidR="0081641F" w:rsidRDefault="0081641F" w:rsidP="00683B82">
            <w:pPr>
              <w:spacing w:line="261" w:lineRule="auto"/>
              <w:jc w:val="center"/>
            </w:pPr>
            <w:r>
              <w:t>ΦΠΑ [€]</w:t>
            </w:r>
          </w:p>
        </w:tc>
        <w:tc>
          <w:tcPr>
            <w:tcW w:w="924" w:type="pct"/>
            <w:vMerge w:val="restart"/>
            <w:tcBorders>
              <w:top w:val="single" w:sz="4" w:space="0" w:color="auto"/>
              <w:left w:val="single" w:sz="4" w:space="0" w:color="auto"/>
              <w:bottom w:val="single" w:sz="4" w:space="0" w:color="auto"/>
              <w:right w:val="single" w:sz="4" w:space="0" w:color="auto"/>
            </w:tcBorders>
            <w:shd w:val="pct15" w:color="auto" w:fill="FFFFFF"/>
            <w:hideMark/>
          </w:tcPr>
          <w:p w:rsidR="0081641F" w:rsidRDefault="0081641F" w:rsidP="00683B82">
            <w:pPr>
              <w:jc w:val="center"/>
            </w:pPr>
            <w:r>
              <w:t>ΣΥΝΟΛΙΚΗ ΑΞΙΑ</w:t>
            </w:r>
          </w:p>
          <w:p w:rsidR="0081641F" w:rsidRDefault="0081641F" w:rsidP="00683B82">
            <w:pPr>
              <w:jc w:val="center"/>
            </w:pPr>
            <w:r>
              <w:t xml:space="preserve">ΜΕ ΦΠΑ </w:t>
            </w:r>
          </w:p>
          <w:p w:rsidR="0081641F" w:rsidRDefault="0081641F" w:rsidP="00683B82">
            <w:pPr>
              <w:spacing w:line="261" w:lineRule="auto"/>
              <w:jc w:val="center"/>
            </w:pPr>
            <w:r>
              <w:t>[€]</w:t>
            </w:r>
          </w:p>
        </w:tc>
      </w:tr>
      <w:tr w:rsidR="0081641F" w:rsidTr="00683B82">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371"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rPr>
                <w:sz w:val="18"/>
                <w:szCs w:val="18"/>
              </w:rPr>
            </w:pPr>
            <w:r>
              <w:rPr>
                <w:sz w:val="18"/>
                <w:szCs w:val="18"/>
              </w:rPr>
              <w:t>ΤΙΜΗ ΜΟΝΑΔΑΣ</w:t>
            </w:r>
          </w:p>
        </w:tc>
        <w:tc>
          <w:tcPr>
            <w:tcW w:w="438"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rPr>
                <w:sz w:val="18"/>
                <w:szCs w:val="18"/>
              </w:rPr>
            </w:pPr>
            <w:r>
              <w:rPr>
                <w:sz w:val="18"/>
                <w:szCs w:val="18"/>
              </w:rPr>
              <w:t>ΣΥΝΟΛΟ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r>
      <w:tr w:rsidR="0081641F" w:rsidTr="00683B82">
        <w:trPr>
          <w:trHeight w:val="340"/>
          <w:jc w:val="center"/>
        </w:trPr>
        <w:tc>
          <w:tcPr>
            <w:tcW w:w="142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r w:rsidR="0081641F" w:rsidTr="00683B82">
        <w:trPr>
          <w:trHeight w:val="340"/>
          <w:jc w:val="center"/>
        </w:trPr>
        <w:tc>
          <w:tcPr>
            <w:tcW w:w="142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r w:rsidR="0081641F" w:rsidTr="00683B82">
        <w:trPr>
          <w:trHeight w:val="340"/>
          <w:jc w:val="center"/>
        </w:trPr>
        <w:tc>
          <w:tcPr>
            <w:tcW w:w="142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r w:rsidR="0081641F" w:rsidTr="00683B82">
        <w:trPr>
          <w:trHeight w:val="340"/>
          <w:jc w:val="center"/>
        </w:trPr>
        <w:tc>
          <w:tcPr>
            <w:tcW w:w="3083" w:type="pct"/>
            <w:gridSpan w:val="5"/>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rPr>
                <w:sz w:val="18"/>
                <w:szCs w:val="18"/>
              </w:rPr>
            </w:pPr>
            <w:r>
              <w:rPr>
                <w:b/>
                <w:sz w:val="18"/>
                <w:szCs w:val="18"/>
              </w:rPr>
              <w:t>ΣΥΝΟΛΟ</w:t>
            </w:r>
          </w:p>
        </w:tc>
        <w:tc>
          <w:tcPr>
            <w:tcW w:w="438"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rPr>
                <w:sz w:val="18"/>
                <w:szCs w:val="18"/>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bl>
    <w:p w:rsidR="0081641F" w:rsidRPr="004E3245" w:rsidRDefault="0081641F" w:rsidP="004E3245">
      <w:pPr>
        <w:spacing w:before="240" w:after="240"/>
        <w:ind w:left="-6"/>
        <w:outlineLvl w:val="1"/>
        <w:rPr>
          <w:rFonts w:ascii="Arial" w:eastAsia="Batang" w:hAnsi="Arial" w:cs="Arial"/>
          <w:sz w:val="24"/>
          <w:lang w:eastAsia="el-GR"/>
        </w:rPr>
      </w:pPr>
      <w:bookmarkStart w:id="217" w:name="_Toc52286971"/>
      <w:bookmarkStart w:id="218" w:name="_Toc14775746"/>
      <w:bookmarkStart w:id="219" w:name="_Toc8723138"/>
      <w:bookmarkStart w:id="220" w:name="_Toc318368546"/>
      <w:bookmarkStart w:id="221" w:name="_Toc240445878"/>
      <w:r w:rsidRPr="004E3245">
        <w:rPr>
          <w:rFonts w:ascii="Arial" w:eastAsia="Batang" w:hAnsi="Arial" w:cs="Arial"/>
          <w:sz w:val="24"/>
          <w:lang w:eastAsia="el-GR"/>
        </w:rPr>
        <w:t>4.7.3.2 Συντήρηση Λογισμικού</w:t>
      </w:r>
      <w:bookmarkEnd w:id="217"/>
    </w:p>
    <w:tbl>
      <w:tblPr>
        <w:tblW w:w="4350" w:type="pct"/>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045"/>
        <w:gridCol w:w="2971"/>
        <w:gridCol w:w="1186"/>
        <w:gridCol w:w="2406"/>
      </w:tblGrid>
      <w:tr w:rsidR="0081641F" w:rsidRPr="00FA4A75" w:rsidTr="00683B82">
        <w:trPr>
          <w:cantSplit/>
          <w:tblHeader/>
          <w:jc w:val="center"/>
        </w:trPr>
        <w:tc>
          <w:tcPr>
            <w:tcW w:w="1214" w:type="pct"/>
            <w:gridSpan w:val="2"/>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Pr="009529E5" w:rsidRDefault="0081641F" w:rsidP="00683B82">
            <w:pPr>
              <w:spacing w:line="261" w:lineRule="auto"/>
              <w:jc w:val="center"/>
            </w:pPr>
            <w:r w:rsidRPr="009529E5">
              <w:t>ΚΟΣΤΟΣ ΣΥΝΤΗΡΗΣΗΣ ΧΩΡΙΣ ΦΠΑ [€]</w:t>
            </w:r>
          </w:p>
        </w:tc>
        <w:tc>
          <w:tcPr>
            <w:tcW w:w="1714" w:type="pct"/>
            <w:tcBorders>
              <w:top w:val="single" w:sz="4" w:space="0" w:color="auto"/>
              <w:left w:val="single" w:sz="4" w:space="0" w:color="auto"/>
              <w:bottom w:val="single" w:sz="4" w:space="0" w:color="auto"/>
              <w:right w:val="single" w:sz="4" w:space="0" w:color="auto"/>
            </w:tcBorders>
            <w:shd w:val="pct15" w:color="auto" w:fill="FFFFFF"/>
            <w:hideMark/>
          </w:tcPr>
          <w:p w:rsidR="0081641F" w:rsidRPr="0081641F" w:rsidRDefault="0081641F" w:rsidP="00683B82">
            <w:pPr>
              <w:jc w:val="center"/>
              <w:rPr>
                <w:lang w:val="el-GR"/>
              </w:rPr>
            </w:pPr>
            <w:r w:rsidRPr="0081641F">
              <w:rPr>
                <w:lang w:val="el-GR"/>
              </w:rPr>
              <w:t>ΣΥΝΟΛΙΚΟ ΚΟΣΤΟΣ ΣΥΝΤΗΡΗΣΗΣ</w:t>
            </w:r>
          </w:p>
          <w:p w:rsidR="0081641F" w:rsidRPr="0081641F" w:rsidRDefault="0081641F" w:rsidP="00683B82">
            <w:pPr>
              <w:spacing w:line="261" w:lineRule="auto"/>
              <w:jc w:val="center"/>
              <w:rPr>
                <w:lang w:val="el-GR"/>
              </w:rPr>
            </w:pPr>
            <w:r w:rsidRPr="0081641F">
              <w:rPr>
                <w:lang w:val="el-GR"/>
              </w:rPr>
              <w:t>ΧΩΡΙΣ ΦΠΑ [€]</w:t>
            </w:r>
          </w:p>
        </w:tc>
        <w:tc>
          <w:tcPr>
            <w:tcW w:w="684" w:type="pct"/>
            <w:tcBorders>
              <w:top w:val="single" w:sz="4" w:space="0" w:color="auto"/>
              <w:left w:val="single" w:sz="4" w:space="0" w:color="auto"/>
              <w:bottom w:val="single" w:sz="4" w:space="0" w:color="auto"/>
              <w:right w:val="single" w:sz="4" w:space="0" w:color="auto"/>
            </w:tcBorders>
            <w:shd w:val="pct15" w:color="auto" w:fill="FFFFFF"/>
            <w:hideMark/>
          </w:tcPr>
          <w:p w:rsidR="0081641F" w:rsidRPr="009529E5" w:rsidRDefault="0081641F" w:rsidP="00683B82">
            <w:pPr>
              <w:jc w:val="center"/>
            </w:pPr>
            <w:r w:rsidRPr="009529E5">
              <w:t>ΦΠΑ</w:t>
            </w:r>
          </w:p>
          <w:p w:rsidR="0081641F" w:rsidRPr="009529E5" w:rsidRDefault="0081641F" w:rsidP="00683B82">
            <w:pPr>
              <w:spacing w:line="261" w:lineRule="auto"/>
              <w:jc w:val="center"/>
            </w:pPr>
            <w:r w:rsidRPr="009529E5">
              <w:t>[€]</w:t>
            </w:r>
          </w:p>
        </w:tc>
        <w:tc>
          <w:tcPr>
            <w:tcW w:w="1389" w:type="pct"/>
            <w:tcBorders>
              <w:top w:val="single" w:sz="4" w:space="0" w:color="auto"/>
              <w:left w:val="single" w:sz="4" w:space="0" w:color="auto"/>
              <w:bottom w:val="single" w:sz="4" w:space="0" w:color="auto"/>
              <w:right w:val="single" w:sz="4" w:space="0" w:color="auto"/>
            </w:tcBorders>
            <w:shd w:val="pct15" w:color="auto" w:fill="FFFFFF"/>
            <w:hideMark/>
          </w:tcPr>
          <w:p w:rsidR="0081641F" w:rsidRPr="0081641F" w:rsidRDefault="0081641F" w:rsidP="00683B82">
            <w:pPr>
              <w:jc w:val="center"/>
              <w:rPr>
                <w:lang w:val="el-GR"/>
              </w:rPr>
            </w:pPr>
            <w:r w:rsidRPr="0081641F">
              <w:rPr>
                <w:lang w:val="el-GR"/>
              </w:rPr>
              <w:t>ΣΥΝΟΛΙΚΟ ΚΟΣΤΟΣ ΣΥΝΤΗΡΗΣΗΣ</w:t>
            </w:r>
          </w:p>
          <w:p w:rsidR="0081641F" w:rsidRPr="0081641F" w:rsidRDefault="0081641F" w:rsidP="00683B82">
            <w:pPr>
              <w:spacing w:line="261" w:lineRule="auto"/>
              <w:jc w:val="center"/>
              <w:rPr>
                <w:lang w:val="el-GR"/>
              </w:rPr>
            </w:pPr>
            <w:r w:rsidRPr="0081641F">
              <w:rPr>
                <w:lang w:val="el-GR"/>
              </w:rPr>
              <w:t>ΜΕ ΦΠΑ [€]</w:t>
            </w:r>
          </w:p>
        </w:tc>
      </w:tr>
      <w:tr w:rsidR="0081641F" w:rsidTr="00683B82">
        <w:trPr>
          <w:cantSplit/>
          <w:tblHeader/>
          <w:jc w:val="center"/>
        </w:trPr>
        <w:tc>
          <w:tcPr>
            <w:tcW w:w="611"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rsidRPr="009529E5">
              <w:t>1ο έτο</w:t>
            </w:r>
            <w:r>
              <w:t>ς*</w:t>
            </w:r>
          </w:p>
        </w:tc>
        <w:tc>
          <w:tcPr>
            <w:tcW w:w="603"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2ο έτος*</w:t>
            </w:r>
          </w:p>
        </w:tc>
        <w:tc>
          <w:tcPr>
            <w:tcW w:w="1714" w:type="pct"/>
            <w:tcBorders>
              <w:top w:val="single" w:sz="4" w:space="0" w:color="auto"/>
              <w:left w:val="single" w:sz="4" w:space="0" w:color="auto"/>
              <w:bottom w:val="single" w:sz="4" w:space="0" w:color="auto"/>
              <w:right w:val="single" w:sz="4" w:space="0" w:color="auto"/>
            </w:tcBorders>
            <w:shd w:val="pct15" w:color="auto" w:fill="FFFFFF"/>
          </w:tcPr>
          <w:p w:rsidR="0081641F" w:rsidRDefault="0081641F" w:rsidP="00683B82">
            <w:pPr>
              <w:spacing w:line="261" w:lineRule="auto"/>
              <w:jc w:val="center"/>
            </w:pPr>
          </w:p>
        </w:tc>
        <w:tc>
          <w:tcPr>
            <w:tcW w:w="684" w:type="pct"/>
            <w:tcBorders>
              <w:top w:val="single" w:sz="4" w:space="0" w:color="auto"/>
              <w:left w:val="single" w:sz="4" w:space="0" w:color="auto"/>
              <w:bottom w:val="single" w:sz="4" w:space="0" w:color="auto"/>
              <w:right w:val="single" w:sz="4" w:space="0" w:color="auto"/>
            </w:tcBorders>
            <w:shd w:val="pct15" w:color="auto" w:fill="FFFFFF"/>
          </w:tcPr>
          <w:p w:rsidR="0081641F" w:rsidRDefault="0081641F" w:rsidP="00683B82">
            <w:pPr>
              <w:spacing w:line="261" w:lineRule="auto"/>
              <w:jc w:val="center"/>
            </w:pPr>
          </w:p>
        </w:tc>
        <w:tc>
          <w:tcPr>
            <w:tcW w:w="1389" w:type="pct"/>
            <w:tcBorders>
              <w:top w:val="single" w:sz="4" w:space="0" w:color="auto"/>
              <w:left w:val="single" w:sz="4" w:space="0" w:color="auto"/>
              <w:bottom w:val="single" w:sz="4" w:space="0" w:color="auto"/>
              <w:right w:val="single" w:sz="4" w:space="0" w:color="auto"/>
            </w:tcBorders>
            <w:shd w:val="pct15" w:color="auto" w:fill="FFFFFF"/>
          </w:tcPr>
          <w:p w:rsidR="0081641F" w:rsidRDefault="0081641F" w:rsidP="00683B82">
            <w:pPr>
              <w:spacing w:line="261" w:lineRule="auto"/>
              <w:jc w:val="center"/>
            </w:pPr>
          </w:p>
        </w:tc>
      </w:tr>
      <w:tr w:rsidR="0081641F" w:rsidTr="00683B82">
        <w:trPr>
          <w:trHeight w:val="340"/>
          <w:jc w:val="center"/>
        </w:trPr>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rPr>
                <w:sz w:val="18"/>
                <w:szCs w:val="18"/>
              </w:rPr>
            </w:pP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rPr>
                <w:sz w:val="18"/>
                <w:szCs w:val="18"/>
              </w:rPr>
            </w:pPr>
          </w:p>
        </w:tc>
        <w:tc>
          <w:tcPr>
            <w:tcW w:w="171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r w:rsidR="0081641F" w:rsidTr="00683B82">
        <w:trPr>
          <w:trHeight w:val="340"/>
          <w:jc w:val="center"/>
        </w:trPr>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rPr>
                <w:sz w:val="18"/>
                <w:szCs w:val="18"/>
              </w:rPr>
            </w:pP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rPr>
                <w:sz w:val="18"/>
                <w:szCs w:val="18"/>
              </w:rPr>
            </w:pPr>
          </w:p>
        </w:tc>
        <w:tc>
          <w:tcPr>
            <w:tcW w:w="171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r w:rsidR="0081641F" w:rsidTr="00683B82">
        <w:trPr>
          <w:trHeight w:val="340"/>
          <w:jc w:val="center"/>
        </w:trPr>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rPr>
                <w:sz w:val="18"/>
                <w:szCs w:val="18"/>
              </w:rPr>
            </w:pP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rPr>
                <w:sz w:val="18"/>
                <w:szCs w:val="18"/>
              </w:rPr>
            </w:pPr>
          </w:p>
        </w:tc>
        <w:tc>
          <w:tcPr>
            <w:tcW w:w="171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r w:rsidR="0081641F" w:rsidTr="00683B82">
        <w:trPr>
          <w:trHeight w:val="340"/>
          <w:jc w:val="center"/>
        </w:trPr>
        <w:tc>
          <w:tcPr>
            <w:tcW w:w="1214"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81641F" w:rsidRDefault="0081641F" w:rsidP="00683B82">
            <w:pPr>
              <w:spacing w:line="261" w:lineRule="auto"/>
              <w:rPr>
                <w:sz w:val="18"/>
                <w:szCs w:val="18"/>
              </w:rPr>
            </w:pPr>
            <w:r>
              <w:rPr>
                <w:b/>
                <w:sz w:val="18"/>
                <w:szCs w:val="18"/>
              </w:rPr>
              <w:t>ΣΥΝΟΛΟ</w:t>
            </w:r>
          </w:p>
        </w:tc>
        <w:tc>
          <w:tcPr>
            <w:tcW w:w="171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684"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c>
          <w:tcPr>
            <w:tcW w:w="1389" w:type="pct"/>
            <w:tcBorders>
              <w:top w:val="single" w:sz="4" w:space="0" w:color="auto"/>
              <w:left w:val="single" w:sz="4" w:space="0" w:color="auto"/>
              <w:bottom w:val="single" w:sz="4" w:space="0" w:color="auto"/>
              <w:right w:val="single" w:sz="4" w:space="0" w:color="auto"/>
            </w:tcBorders>
            <w:shd w:val="clear" w:color="auto" w:fill="FFFFFF"/>
          </w:tcPr>
          <w:p w:rsidR="0081641F" w:rsidRDefault="0081641F" w:rsidP="00683B82">
            <w:pPr>
              <w:spacing w:line="261" w:lineRule="auto"/>
              <w:rPr>
                <w:sz w:val="18"/>
                <w:szCs w:val="18"/>
              </w:rPr>
            </w:pPr>
          </w:p>
        </w:tc>
      </w:tr>
    </w:tbl>
    <w:p w:rsidR="0081641F" w:rsidRDefault="0081641F" w:rsidP="0081641F">
      <w:pPr>
        <w:spacing w:after="0"/>
      </w:pPr>
    </w:p>
    <w:p w:rsidR="0081641F" w:rsidRDefault="0081641F" w:rsidP="0081641F">
      <w:pPr>
        <w:spacing w:after="0"/>
        <w:rPr>
          <w:lang w:val="el-GR"/>
        </w:rPr>
      </w:pPr>
      <w:r w:rsidRPr="0081641F">
        <w:rPr>
          <w:lang w:val="el-GR"/>
        </w:rPr>
        <w:t>*Το κόστος συντήρησης είναι σταθερό κατ΄ έτος.</w:t>
      </w:r>
    </w:p>
    <w:p w:rsidR="004E3245" w:rsidRDefault="004E3245" w:rsidP="0081641F">
      <w:pPr>
        <w:spacing w:after="0"/>
        <w:rPr>
          <w:lang w:val="el-GR"/>
        </w:rPr>
      </w:pPr>
    </w:p>
    <w:p w:rsidR="004E3245" w:rsidRDefault="0081641F" w:rsidP="004E3245">
      <w:pPr>
        <w:spacing w:after="0"/>
        <w:ind w:left="-6"/>
        <w:outlineLvl w:val="1"/>
        <w:rPr>
          <w:rFonts w:ascii="Arial" w:eastAsia="Batang" w:hAnsi="Arial" w:cs="Arial"/>
          <w:sz w:val="24"/>
          <w:lang w:val="el-GR" w:eastAsia="el-GR"/>
        </w:rPr>
      </w:pPr>
      <w:bookmarkStart w:id="222" w:name="_Toc52286972"/>
      <w:r w:rsidRPr="004E3245">
        <w:rPr>
          <w:rFonts w:ascii="Arial" w:eastAsia="Batang" w:hAnsi="Arial" w:cs="Arial"/>
          <w:sz w:val="24"/>
          <w:lang w:val="el-GR" w:eastAsia="el-GR"/>
        </w:rPr>
        <w:t>4.7.3.3 Υπηρεσίες</w:t>
      </w:r>
      <w:bookmarkEnd w:id="218"/>
      <w:bookmarkEnd w:id="219"/>
      <w:bookmarkEnd w:id="220"/>
      <w:bookmarkEnd w:id="221"/>
      <w:bookmarkEnd w:id="222"/>
    </w:p>
    <w:p w:rsidR="0081641F" w:rsidRPr="0081641F" w:rsidRDefault="0081641F" w:rsidP="004E3245">
      <w:pPr>
        <w:spacing w:after="0"/>
        <w:ind w:left="-6"/>
        <w:outlineLvl w:val="1"/>
        <w:rPr>
          <w:b/>
          <w:bCs/>
          <w:lang w:val="el-GR"/>
        </w:rPr>
      </w:pPr>
      <w:bookmarkStart w:id="223" w:name="_Toc52286973"/>
      <w:r w:rsidRPr="0081641F">
        <w:rPr>
          <w:lang w:val="el-GR"/>
        </w:rPr>
        <w:t>(π.χ. Εκπόνηση Μελέτης Εφαρμογής, Εγκατάστασης, Δοκιμών, Μετάπτωσης δεδομένων, Τεκμηρίωσης, Δοκιμαστικής, Πιλοτικής Λειτουργίας)</w:t>
      </w:r>
      <w:bookmarkEnd w:id="223"/>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8"/>
        <w:gridCol w:w="3959"/>
        <w:gridCol w:w="1214"/>
        <w:gridCol w:w="1017"/>
        <w:gridCol w:w="988"/>
        <w:gridCol w:w="1207"/>
      </w:tblGrid>
      <w:tr w:rsidR="0081641F" w:rsidTr="00683B82">
        <w:trPr>
          <w:cantSplit/>
          <w:jc w:val="center"/>
        </w:trPr>
        <w:tc>
          <w:tcPr>
            <w:tcW w:w="400" w:type="pct"/>
            <w:vMerge w:val="restart"/>
            <w:shd w:val="pct15" w:color="auto" w:fill="FFFFFF"/>
            <w:vAlign w:val="center"/>
            <w:hideMark/>
          </w:tcPr>
          <w:p w:rsidR="0081641F" w:rsidRPr="009529E5" w:rsidRDefault="0081641F" w:rsidP="00683B82">
            <w:pPr>
              <w:spacing w:line="261" w:lineRule="auto"/>
              <w:jc w:val="center"/>
            </w:pPr>
            <w:r w:rsidRPr="009529E5">
              <w:t>Α/Α</w:t>
            </w:r>
          </w:p>
        </w:tc>
        <w:tc>
          <w:tcPr>
            <w:tcW w:w="2172" w:type="pct"/>
            <w:vMerge w:val="restart"/>
            <w:shd w:val="pct15" w:color="auto" w:fill="FFFFFF"/>
            <w:vAlign w:val="center"/>
            <w:hideMark/>
          </w:tcPr>
          <w:p w:rsidR="0081641F" w:rsidRDefault="0081641F" w:rsidP="00683B82">
            <w:pPr>
              <w:spacing w:line="261" w:lineRule="auto"/>
              <w:jc w:val="center"/>
            </w:pPr>
            <w:r w:rsidRPr="009529E5">
              <w:t>ΠΕ</w:t>
            </w:r>
            <w:r>
              <w:t>ΡΙΓΡΑΦΗ</w:t>
            </w:r>
          </w:p>
        </w:tc>
        <w:tc>
          <w:tcPr>
            <w:tcW w:w="1224" w:type="pct"/>
            <w:gridSpan w:val="2"/>
            <w:shd w:val="pct15" w:color="auto" w:fill="FFFFFF"/>
            <w:vAlign w:val="center"/>
            <w:hideMark/>
          </w:tcPr>
          <w:p w:rsidR="0081641F" w:rsidRDefault="0081641F" w:rsidP="00683B82">
            <w:pPr>
              <w:spacing w:line="261" w:lineRule="auto"/>
              <w:jc w:val="center"/>
            </w:pPr>
            <w:r>
              <w:t>ΑΞΙΑ ΧΩΡΙΣ ΦΠΑ [€]</w:t>
            </w:r>
          </w:p>
        </w:tc>
        <w:tc>
          <w:tcPr>
            <w:tcW w:w="542" w:type="pct"/>
            <w:vMerge w:val="restart"/>
            <w:shd w:val="pct15" w:color="auto" w:fill="FFFFFF"/>
            <w:vAlign w:val="center"/>
            <w:hideMark/>
          </w:tcPr>
          <w:p w:rsidR="0081641F" w:rsidRDefault="0081641F" w:rsidP="00683B82">
            <w:pPr>
              <w:spacing w:line="261" w:lineRule="auto"/>
              <w:jc w:val="center"/>
            </w:pPr>
            <w:r>
              <w:t>ΦΠΑ [€]</w:t>
            </w:r>
          </w:p>
        </w:tc>
        <w:tc>
          <w:tcPr>
            <w:tcW w:w="662" w:type="pct"/>
            <w:vMerge w:val="restart"/>
            <w:shd w:val="pct15" w:color="auto" w:fill="FFFFFF"/>
            <w:vAlign w:val="center"/>
            <w:hideMark/>
          </w:tcPr>
          <w:p w:rsidR="0081641F" w:rsidRDefault="0081641F" w:rsidP="00683B82">
            <w:pPr>
              <w:jc w:val="center"/>
            </w:pPr>
            <w:r>
              <w:t>ΣΥΝΟΛΙΚΗ ΑΞΙΑ</w:t>
            </w:r>
          </w:p>
          <w:p w:rsidR="0081641F" w:rsidRDefault="0081641F" w:rsidP="00683B82">
            <w:pPr>
              <w:spacing w:line="261" w:lineRule="auto"/>
              <w:jc w:val="center"/>
            </w:pPr>
            <w:r>
              <w:t>ΜΕ ΦΠΑ [€]</w:t>
            </w:r>
          </w:p>
        </w:tc>
      </w:tr>
      <w:tr w:rsidR="0081641F" w:rsidTr="00683B82">
        <w:trPr>
          <w:cantSplit/>
          <w:jc w:val="center"/>
        </w:trPr>
        <w:tc>
          <w:tcPr>
            <w:tcW w:w="0" w:type="auto"/>
            <w:vMerge/>
            <w:shd w:val="clear" w:color="auto" w:fill="FFFFFF"/>
            <w:vAlign w:val="center"/>
            <w:hideMark/>
          </w:tcPr>
          <w:p w:rsidR="0081641F" w:rsidRDefault="0081641F" w:rsidP="00683B82">
            <w:pPr>
              <w:spacing w:after="0"/>
            </w:pPr>
          </w:p>
        </w:tc>
        <w:tc>
          <w:tcPr>
            <w:tcW w:w="0" w:type="auto"/>
            <w:vMerge/>
            <w:shd w:val="clear" w:color="auto" w:fill="FFFFFF"/>
            <w:vAlign w:val="center"/>
            <w:hideMark/>
          </w:tcPr>
          <w:p w:rsidR="0081641F" w:rsidRDefault="0081641F" w:rsidP="00683B82">
            <w:pPr>
              <w:spacing w:after="0"/>
            </w:pPr>
          </w:p>
        </w:tc>
        <w:tc>
          <w:tcPr>
            <w:tcW w:w="666" w:type="pct"/>
            <w:shd w:val="pct15" w:color="auto" w:fill="FFFFFF"/>
            <w:vAlign w:val="center"/>
            <w:hideMark/>
          </w:tcPr>
          <w:p w:rsidR="0081641F" w:rsidRDefault="0081641F" w:rsidP="00683B82">
            <w:pPr>
              <w:spacing w:line="261" w:lineRule="auto"/>
            </w:pPr>
            <w:r>
              <w:t>ΤΙΜΗ ΜΟΝΑΔΑΣ</w:t>
            </w:r>
          </w:p>
        </w:tc>
        <w:tc>
          <w:tcPr>
            <w:tcW w:w="558" w:type="pct"/>
            <w:shd w:val="pct15" w:color="auto" w:fill="FFFFFF"/>
            <w:vAlign w:val="center"/>
            <w:hideMark/>
          </w:tcPr>
          <w:p w:rsidR="0081641F" w:rsidRDefault="0081641F" w:rsidP="00683B82">
            <w:pPr>
              <w:spacing w:line="261" w:lineRule="auto"/>
            </w:pPr>
            <w:r>
              <w:t>ΣΥΝΟΛΟ</w:t>
            </w:r>
          </w:p>
        </w:tc>
        <w:tc>
          <w:tcPr>
            <w:tcW w:w="0" w:type="auto"/>
            <w:vMerge/>
            <w:shd w:val="clear" w:color="auto" w:fill="FFFFFF"/>
            <w:vAlign w:val="center"/>
            <w:hideMark/>
          </w:tcPr>
          <w:p w:rsidR="0081641F" w:rsidRDefault="0081641F" w:rsidP="00683B82">
            <w:pPr>
              <w:spacing w:after="0"/>
            </w:pPr>
          </w:p>
        </w:tc>
        <w:tc>
          <w:tcPr>
            <w:tcW w:w="0" w:type="auto"/>
            <w:vMerge/>
            <w:shd w:val="clear" w:color="auto" w:fill="FFFFFF"/>
            <w:vAlign w:val="center"/>
            <w:hideMark/>
          </w:tcPr>
          <w:p w:rsidR="0081641F" w:rsidRDefault="0081641F" w:rsidP="00683B82">
            <w:pPr>
              <w:spacing w:after="0"/>
            </w:pPr>
          </w:p>
        </w:tc>
      </w:tr>
      <w:tr w:rsidR="0081641F" w:rsidTr="00683B82">
        <w:trPr>
          <w:trHeight w:val="284"/>
          <w:jc w:val="center"/>
        </w:trPr>
        <w:tc>
          <w:tcPr>
            <w:tcW w:w="400" w:type="pct"/>
            <w:shd w:val="clear" w:color="auto" w:fill="FFFFFF"/>
            <w:vAlign w:val="center"/>
          </w:tcPr>
          <w:p w:rsidR="0081641F" w:rsidRDefault="0081641F" w:rsidP="00683B82">
            <w:pPr>
              <w:spacing w:line="261" w:lineRule="auto"/>
            </w:pPr>
          </w:p>
        </w:tc>
        <w:tc>
          <w:tcPr>
            <w:tcW w:w="2172" w:type="pct"/>
            <w:shd w:val="clear" w:color="auto" w:fill="FFFFFF"/>
            <w:vAlign w:val="center"/>
          </w:tcPr>
          <w:p w:rsidR="0081641F" w:rsidRDefault="0081641F" w:rsidP="00683B82">
            <w:pPr>
              <w:spacing w:line="261" w:lineRule="auto"/>
            </w:pPr>
          </w:p>
        </w:tc>
        <w:tc>
          <w:tcPr>
            <w:tcW w:w="666" w:type="pct"/>
            <w:shd w:val="clear" w:color="auto" w:fill="FFFFFF"/>
            <w:vAlign w:val="center"/>
          </w:tcPr>
          <w:p w:rsidR="0081641F" w:rsidRDefault="0081641F" w:rsidP="00683B82">
            <w:pPr>
              <w:spacing w:line="261" w:lineRule="auto"/>
            </w:pPr>
          </w:p>
        </w:tc>
        <w:tc>
          <w:tcPr>
            <w:tcW w:w="558" w:type="pct"/>
            <w:shd w:val="clear" w:color="auto" w:fill="FFFFFF"/>
            <w:vAlign w:val="center"/>
          </w:tcPr>
          <w:p w:rsidR="0081641F" w:rsidRDefault="0081641F" w:rsidP="00683B82">
            <w:pPr>
              <w:spacing w:line="261" w:lineRule="auto"/>
            </w:pPr>
          </w:p>
        </w:tc>
        <w:tc>
          <w:tcPr>
            <w:tcW w:w="542" w:type="pct"/>
            <w:shd w:val="clear" w:color="auto" w:fill="FFFFFF"/>
            <w:vAlign w:val="center"/>
          </w:tcPr>
          <w:p w:rsidR="0081641F" w:rsidRDefault="0081641F" w:rsidP="00683B82">
            <w:pPr>
              <w:spacing w:line="261" w:lineRule="auto"/>
            </w:pPr>
          </w:p>
        </w:tc>
        <w:tc>
          <w:tcPr>
            <w:tcW w:w="662" w:type="pct"/>
            <w:shd w:val="clear" w:color="auto" w:fill="FFFFFF"/>
            <w:vAlign w:val="center"/>
          </w:tcPr>
          <w:p w:rsidR="0081641F" w:rsidRDefault="0081641F" w:rsidP="00683B82">
            <w:pPr>
              <w:spacing w:line="261" w:lineRule="auto"/>
            </w:pPr>
          </w:p>
        </w:tc>
      </w:tr>
      <w:tr w:rsidR="0081641F" w:rsidTr="00683B82">
        <w:trPr>
          <w:trHeight w:val="284"/>
          <w:jc w:val="center"/>
        </w:trPr>
        <w:tc>
          <w:tcPr>
            <w:tcW w:w="400" w:type="pct"/>
            <w:shd w:val="clear" w:color="auto" w:fill="FFFFFF"/>
            <w:vAlign w:val="center"/>
          </w:tcPr>
          <w:p w:rsidR="0081641F" w:rsidRDefault="0081641F" w:rsidP="00683B82">
            <w:pPr>
              <w:spacing w:line="261" w:lineRule="auto"/>
            </w:pPr>
          </w:p>
        </w:tc>
        <w:tc>
          <w:tcPr>
            <w:tcW w:w="2172" w:type="pct"/>
            <w:shd w:val="clear" w:color="auto" w:fill="FFFFFF"/>
            <w:vAlign w:val="center"/>
          </w:tcPr>
          <w:p w:rsidR="0081641F" w:rsidRDefault="0081641F" w:rsidP="00683B82">
            <w:pPr>
              <w:spacing w:line="261" w:lineRule="auto"/>
            </w:pPr>
          </w:p>
        </w:tc>
        <w:tc>
          <w:tcPr>
            <w:tcW w:w="666" w:type="pct"/>
            <w:shd w:val="clear" w:color="auto" w:fill="FFFFFF"/>
            <w:vAlign w:val="center"/>
          </w:tcPr>
          <w:p w:rsidR="0081641F" w:rsidRDefault="0081641F" w:rsidP="00683B82">
            <w:pPr>
              <w:spacing w:line="261" w:lineRule="auto"/>
            </w:pPr>
          </w:p>
        </w:tc>
        <w:tc>
          <w:tcPr>
            <w:tcW w:w="558" w:type="pct"/>
            <w:shd w:val="clear" w:color="auto" w:fill="FFFFFF"/>
            <w:vAlign w:val="center"/>
          </w:tcPr>
          <w:p w:rsidR="0081641F" w:rsidRDefault="0081641F" w:rsidP="00683B82">
            <w:pPr>
              <w:spacing w:line="261" w:lineRule="auto"/>
            </w:pPr>
          </w:p>
        </w:tc>
        <w:tc>
          <w:tcPr>
            <w:tcW w:w="542" w:type="pct"/>
            <w:shd w:val="clear" w:color="auto" w:fill="FFFFFF"/>
            <w:vAlign w:val="center"/>
          </w:tcPr>
          <w:p w:rsidR="0081641F" w:rsidRDefault="0081641F" w:rsidP="00683B82">
            <w:pPr>
              <w:spacing w:line="261" w:lineRule="auto"/>
            </w:pPr>
          </w:p>
        </w:tc>
        <w:tc>
          <w:tcPr>
            <w:tcW w:w="662" w:type="pct"/>
            <w:shd w:val="clear" w:color="auto" w:fill="FFFFFF"/>
            <w:vAlign w:val="center"/>
          </w:tcPr>
          <w:p w:rsidR="0081641F" w:rsidRDefault="0081641F" w:rsidP="00683B82">
            <w:pPr>
              <w:spacing w:line="261" w:lineRule="auto"/>
            </w:pPr>
          </w:p>
        </w:tc>
      </w:tr>
      <w:tr w:rsidR="0081641F" w:rsidTr="00683B82">
        <w:trPr>
          <w:trHeight w:val="284"/>
          <w:jc w:val="center"/>
        </w:trPr>
        <w:tc>
          <w:tcPr>
            <w:tcW w:w="400" w:type="pct"/>
            <w:shd w:val="clear" w:color="auto" w:fill="FFFFFF"/>
            <w:vAlign w:val="center"/>
          </w:tcPr>
          <w:p w:rsidR="0081641F" w:rsidRDefault="0081641F" w:rsidP="00683B82">
            <w:pPr>
              <w:spacing w:line="261" w:lineRule="auto"/>
            </w:pPr>
          </w:p>
        </w:tc>
        <w:tc>
          <w:tcPr>
            <w:tcW w:w="2172" w:type="pct"/>
            <w:shd w:val="clear" w:color="auto" w:fill="FFFFFF"/>
            <w:vAlign w:val="center"/>
          </w:tcPr>
          <w:p w:rsidR="0081641F" w:rsidRDefault="0081641F" w:rsidP="00683B82">
            <w:pPr>
              <w:spacing w:line="261" w:lineRule="auto"/>
            </w:pPr>
          </w:p>
        </w:tc>
        <w:tc>
          <w:tcPr>
            <w:tcW w:w="666" w:type="pct"/>
            <w:shd w:val="clear" w:color="auto" w:fill="FFFFFF"/>
            <w:vAlign w:val="center"/>
          </w:tcPr>
          <w:p w:rsidR="0081641F" w:rsidRDefault="0081641F" w:rsidP="00683B82">
            <w:pPr>
              <w:spacing w:line="261" w:lineRule="auto"/>
            </w:pPr>
          </w:p>
        </w:tc>
        <w:tc>
          <w:tcPr>
            <w:tcW w:w="558" w:type="pct"/>
            <w:shd w:val="clear" w:color="auto" w:fill="FFFFFF"/>
            <w:vAlign w:val="center"/>
          </w:tcPr>
          <w:p w:rsidR="0081641F" w:rsidRDefault="0081641F" w:rsidP="00683B82">
            <w:pPr>
              <w:spacing w:line="261" w:lineRule="auto"/>
            </w:pPr>
          </w:p>
        </w:tc>
        <w:tc>
          <w:tcPr>
            <w:tcW w:w="542" w:type="pct"/>
            <w:shd w:val="clear" w:color="auto" w:fill="FFFFFF"/>
            <w:vAlign w:val="center"/>
          </w:tcPr>
          <w:p w:rsidR="0081641F" w:rsidRDefault="0081641F" w:rsidP="00683B82">
            <w:pPr>
              <w:spacing w:line="261" w:lineRule="auto"/>
            </w:pPr>
          </w:p>
        </w:tc>
        <w:tc>
          <w:tcPr>
            <w:tcW w:w="662" w:type="pct"/>
            <w:shd w:val="clear" w:color="auto" w:fill="FFFFFF"/>
            <w:vAlign w:val="center"/>
          </w:tcPr>
          <w:p w:rsidR="0081641F" w:rsidRDefault="0081641F" w:rsidP="00683B82">
            <w:pPr>
              <w:spacing w:line="261" w:lineRule="auto"/>
            </w:pPr>
          </w:p>
        </w:tc>
      </w:tr>
      <w:tr w:rsidR="0081641F" w:rsidTr="00683B82">
        <w:trPr>
          <w:trHeight w:val="284"/>
          <w:jc w:val="center"/>
        </w:trPr>
        <w:tc>
          <w:tcPr>
            <w:tcW w:w="2572" w:type="pct"/>
            <w:gridSpan w:val="2"/>
            <w:shd w:val="pct15" w:color="auto" w:fill="auto"/>
            <w:vAlign w:val="center"/>
            <w:hideMark/>
          </w:tcPr>
          <w:p w:rsidR="0081641F" w:rsidRDefault="0081641F" w:rsidP="00683B82">
            <w:pPr>
              <w:spacing w:line="261" w:lineRule="auto"/>
            </w:pPr>
            <w:r>
              <w:rPr>
                <w:b/>
              </w:rPr>
              <w:t>ΣΥΝΟΛΟ</w:t>
            </w:r>
          </w:p>
        </w:tc>
        <w:tc>
          <w:tcPr>
            <w:tcW w:w="666" w:type="pct"/>
            <w:shd w:val="clear" w:color="auto" w:fill="FFFFFF"/>
            <w:vAlign w:val="center"/>
          </w:tcPr>
          <w:p w:rsidR="0081641F" w:rsidRDefault="0081641F" w:rsidP="00683B82">
            <w:pPr>
              <w:spacing w:line="261" w:lineRule="auto"/>
            </w:pPr>
          </w:p>
        </w:tc>
        <w:tc>
          <w:tcPr>
            <w:tcW w:w="558" w:type="pct"/>
            <w:shd w:val="clear" w:color="auto" w:fill="FFFFFF"/>
            <w:vAlign w:val="center"/>
          </w:tcPr>
          <w:p w:rsidR="0081641F" w:rsidRDefault="0081641F" w:rsidP="00683B82">
            <w:pPr>
              <w:spacing w:line="261" w:lineRule="auto"/>
            </w:pPr>
          </w:p>
        </w:tc>
        <w:tc>
          <w:tcPr>
            <w:tcW w:w="542" w:type="pct"/>
            <w:shd w:val="clear" w:color="auto" w:fill="FFFFFF"/>
            <w:vAlign w:val="center"/>
          </w:tcPr>
          <w:p w:rsidR="0081641F" w:rsidRDefault="0081641F" w:rsidP="00683B82">
            <w:pPr>
              <w:spacing w:line="261" w:lineRule="auto"/>
            </w:pPr>
          </w:p>
        </w:tc>
        <w:tc>
          <w:tcPr>
            <w:tcW w:w="662" w:type="pct"/>
            <w:shd w:val="clear" w:color="auto" w:fill="FFFFFF"/>
            <w:vAlign w:val="center"/>
          </w:tcPr>
          <w:p w:rsidR="0081641F" w:rsidRDefault="0081641F" w:rsidP="00683B82">
            <w:pPr>
              <w:spacing w:line="261" w:lineRule="auto"/>
            </w:pPr>
          </w:p>
        </w:tc>
      </w:tr>
    </w:tbl>
    <w:p w:rsidR="004E3245" w:rsidRDefault="004E3245" w:rsidP="004E3245">
      <w:pPr>
        <w:spacing w:before="240" w:after="240"/>
        <w:ind w:left="-6"/>
        <w:outlineLvl w:val="1"/>
        <w:rPr>
          <w:rFonts w:ascii="Arial" w:eastAsia="Batang" w:hAnsi="Arial" w:cs="Arial"/>
          <w:sz w:val="24"/>
          <w:lang w:val="el-GR" w:eastAsia="el-GR"/>
        </w:rPr>
      </w:pPr>
      <w:bookmarkStart w:id="224" w:name="_Toc14775749"/>
      <w:bookmarkStart w:id="225" w:name="_Toc8723141"/>
      <w:bookmarkStart w:id="226" w:name="_Toc318368549"/>
      <w:bookmarkStart w:id="227" w:name="_Toc240445881"/>
    </w:p>
    <w:p w:rsidR="004E3245" w:rsidRDefault="004E3245" w:rsidP="004E3245">
      <w:pPr>
        <w:spacing w:before="240" w:after="240"/>
        <w:ind w:left="-6"/>
        <w:outlineLvl w:val="1"/>
        <w:rPr>
          <w:rFonts w:ascii="Arial" w:eastAsia="Batang" w:hAnsi="Arial" w:cs="Arial"/>
          <w:sz w:val="24"/>
          <w:lang w:val="el-GR" w:eastAsia="el-GR"/>
        </w:rPr>
      </w:pPr>
    </w:p>
    <w:p w:rsidR="0081641F" w:rsidRPr="004E3245" w:rsidRDefault="0081641F" w:rsidP="004E3245">
      <w:pPr>
        <w:spacing w:before="240" w:after="240"/>
        <w:ind w:left="-6"/>
        <w:outlineLvl w:val="1"/>
        <w:rPr>
          <w:rFonts w:ascii="Arial" w:eastAsia="Batang" w:hAnsi="Arial" w:cs="Arial"/>
          <w:sz w:val="24"/>
          <w:lang w:eastAsia="el-GR"/>
        </w:rPr>
      </w:pPr>
      <w:bookmarkStart w:id="228" w:name="_Toc52286974"/>
      <w:r w:rsidRPr="004E3245">
        <w:rPr>
          <w:rFonts w:ascii="Arial" w:eastAsia="Batang" w:hAnsi="Arial" w:cs="Arial"/>
          <w:sz w:val="24"/>
          <w:lang w:eastAsia="el-GR"/>
        </w:rPr>
        <w:lastRenderedPageBreak/>
        <w:t>4.7.3.4  Εκπαίδευση χρηστών</w:t>
      </w:r>
      <w:bookmarkEnd w:id="224"/>
      <w:bookmarkEnd w:id="225"/>
      <w:bookmarkEnd w:id="226"/>
      <w:bookmarkEnd w:id="227"/>
      <w:bookmarkEnd w:id="228"/>
    </w:p>
    <w:tbl>
      <w:tblPr>
        <w:tblW w:w="4700" w:type="pct"/>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589"/>
        <w:gridCol w:w="1911"/>
        <w:gridCol w:w="1332"/>
        <w:gridCol w:w="984"/>
        <w:gridCol w:w="648"/>
        <w:gridCol w:w="1276"/>
      </w:tblGrid>
      <w:tr w:rsidR="0081641F" w:rsidTr="00683B82">
        <w:trPr>
          <w:cantSplit/>
          <w:jc w:val="center"/>
        </w:trPr>
        <w:tc>
          <w:tcPr>
            <w:tcW w:w="382"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Α/Α</w:t>
            </w:r>
          </w:p>
        </w:tc>
        <w:tc>
          <w:tcPr>
            <w:tcW w:w="1431"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ΠΕΡΙΓΡΑΦΗ</w:t>
            </w:r>
          </w:p>
        </w:tc>
        <w:tc>
          <w:tcPr>
            <w:tcW w:w="1069"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Ανθρωποώρες</w:t>
            </w:r>
          </w:p>
        </w:tc>
        <w:tc>
          <w:tcPr>
            <w:tcW w:w="993" w:type="pct"/>
            <w:gridSpan w:val="2"/>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ΑΞΙΑ ΧΩΡΙΣ ΦΠΑ [€]</w:t>
            </w:r>
          </w:p>
        </w:tc>
        <w:tc>
          <w:tcPr>
            <w:tcW w:w="382"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ΦΠΑ [€]</w:t>
            </w:r>
          </w:p>
        </w:tc>
        <w:tc>
          <w:tcPr>
            <w:tcW w:w="743" w:type="pct"/>
            <w:vMerge w:val="restar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jc w:val="center"/>
            </w:pPr>
            <w:r>
              <w:t xml:space="preserve">ΣΥΝΟΛΙΚΗ ΑΞΙΑ </w:t>
            </w:r>
            <w:r>
              <w:br/>
              <w:t>ΜΕ ΦΠΑ [€]</w:t>
            </w:r>
          </w:p>
        </w:tc>
      </w:tr>
      <w:tr w:rsidR="0081641F" w:rsidTr="00683B8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760"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pPr>
            <w:r>
              <w:t>ΤΙΜΗ ΜΟΝΑΔΑΣ</w:t>
            </w:r>
          </w:p>
        </w:tc>
        <w:tc>
          <w:tcPr>
            <w:tcW w:w="233" w:type="pct"/>
            <w:tcBorders>
              <w:top w:val="single" w:sz="4" w:space="0" w:color="auto"/>
              <w:left w:val="single" w:sz="4" w:space="0" w:color="auto"/>
              <w:bottom w:val="single" w:sz="4" w:space="0" w:color="auto"/>
              <w:right w:val="single" w:sz="4" w:space="0" w:color="auto"/>
            </w:tcBorders>
            <w:shd w:val="pct15" w:color="auto" w:fill="FFFFFF"/>
            <w:vAlign w:val="center"/>
            <w:hideMark/>
          </w:tcPr>
          <w:p w:rsidR="0081641F" w:rsidRDefault="0081641F" w:rsidP="00683B82">
            <w:pPr>
              <w:spacing w:line="261" w:lineRule="auto"/>
            </w:pPr>
            <w:r>
              <w:t>ΣΥΝΟΛΟ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641F" w:rsidRDefault="0081641F" w:rsidP="00683B82">
            <w:pPr>
              <w:spacing w:after="0"/>
            </w:pPr>
          </w:p>
        </w:tc>
      </w:tr>
      <w:tr w:rsidR="0081641F" w:rsidTr="00683B82">
        <w:trPr>
          <w:trHeight w:val="284"/>
          <w:jc w:val="center"/>
        </w:trPr>
        <w:tc>
          <w:tcPr>
            <w:tcW w:w="382"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1431"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1069"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760"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23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382"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74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r>
      <w:tr w:rsidR="0081641F" w:rsidTr="00683B82">
        <w:trPr>
          <w:trHeight w:val="284"/>
          <w:jc w:val="center"/>
        </w:trPr>
        <w:tc>
          <w:tcPr>
            <w:tcW w:w="382"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1431"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1069"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760"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23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382"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74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r>
      <w:tr w:rsidR="0081641F" w:rsidTr="00683B82">
        <w:trPr>
          <w:trHeight w:val="284"/>
          <w:jc w:val="center"/>
        </w:trPr>
        <w:tc>
          <w:tcPr>
            <w:tcW w:w="382"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1431"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1069"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760"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23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382"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c>
          <w:tcPr>
            <w:tcW w:w="743" w:type="pct"/>
            <w:tcBorders>
              <w:top w:val="single" w:sz="4" w:space="0" w:color="auto"/>
              <w:left w:val="single" w:sz="4" w:space="0" w:color="auto"/>
              <w:bottom w:val="single" w:sz="4" w:space="0" w:color="auto"/>
              <w:right w:val="single" w:sz="4" w:space="0" w:color="auto"/>
            </w:tcBorders>
            <w:vAlign w:val="center"/>
          </w:tcPr>
          <w:p w:rsidR="0081641F" w:rsidRDefault="0081641F" w:rsidP="00683B82">
            <w:pPr>
              <w:spacing w:line="261" w:lineRule="auto"/>
            </w:pPr>
          </w:p>
        </w:tc>
      </w:tr>
      <w:tr w:rsidR="0081641F" w:rsidTr="00683B82">
        <w:trPr>
          <w:trHeight w:val="284"/>
          <w:jc w:val="center"/>
        </w:trPr>
        <w:tc>
          <w:tcPr>
            <w:tcW w:w="3642"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rsidR="0081641F" w:rsidRDefault="0081641F" w:rsidP="00683B82">
            <w:pPr>
              <w:spacing w:line="261" w:lineRule="auto"/>
            </w:pPr>
            <w:r>
              <w:rPr>
                <w:b/>
              </w:rPr>
              <w:t>ΣΥΝΟΛΟ</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pP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rsidR="0081641F" w:rsidRDefault="0081641F" w:rsidP="00683B82">
            <w:pPr>
              <w:spacing w:line="261" w:lineRule="auto"/>
            </w:pPr>
          </w:p>
        </w:tc>
      </w:tr>
    </w:tbl>
    <w:p w:rsidR="004E3245" w:rsidRDefault="004E3245" w:rsidP="004E3245">
      <w:pPr>
        <w:spacing w:before="240" w:after="240"/>
        <w:ind w:left="-6"/>
        <w:outlineLvl w:val="1"/>
        <w:rPr>
          <w:rFonts w:ascii="Arial" w:eastAsia="Batang" w:hAnsi="Arial" w:cs="Arial"/>
          <w:sz w:val="24"/>
          <w:lang w:val="el-GR" w:eastAsia="el-GR"/>
        </w:rPr>
      </w:pPr>
      <w:bookmarkStart w:id="229" w:name="_Toc499661591"/>
      <w:bookmarkEnd w:id="216"/>
    </w:p>
    <w:p w:rsidR="0081641F" w:rsidRPr="004E3245" w:rsidRDefault="0081641F" w:rsidP="004E3245">
      <w:pPr>
        <w:spacing w:before="240" w:after="240"/>
        <w:ind w:left="-6"/>
        <w:outlineLvl w:val="1"/>
        <w:rPr>
          <w:rFonts w:ascii="Arial" w:eastAsia="Batang" w:hAnsi="Arial" w:cs="Arial"/>
          <w:sz w:val="24"/>
          <w:lang w:eastAsia="el-GR"/>
        </w:rPr>
      </w:pPr>
      <w:bookmarkStart w:id="230" w:name="_Toc52286975"/>
      <w:r w:rsidRPr="004E3245">
        <w:rPr>
          <w:rFonts w:ascii="Arial" w:eastAsia="Batang" w:hAnsi="Arial" w:cs="Arial"/>
          <w:sz w:val="24"/>
          <w:lang w:eastAsia="el-GR"/>
        </w:rPr>
        <w:t>4.7.3.5 Συγκεντρωτικός Πίνακας Οικονομικής Προσφοράς</w:t>
      </w:r>
      <w:bookmarkEnd w:id="229"/>
      <w:bookmarkEnd w:id="230"/>
      <w:r w:rsidRPr="004E3245">
        <w:rPr>
          <w:rFonts w:ascii="Arial" w:eastAsia="Batang" w:hAnsi="Arial" w:cs="Arial"/>
          <w:sz w:val="24"/>
          <w:lang w:eastAsia="el-GR"/>
        </w:rPr>
        <w:t xml:space="preserve"> </w:t>
      </w:r>
    </w:p>
    <w:tbl>
      <w:tblPr>
        <w:tblW w:w="10035" w:type="dxa"/>
        <w:jc w:val="center"/>
        <w:tblLayout w:type="fixed"/>
        <w:tblLook w:val="04A0" w:firstRow="1" w:lastRow="0" w:firstColumn="1" w:lastColumn="0" w:noHBand="0" w:noVBand="1"/>
      </w:tblPr>
      <w:tblGrid>
        <w:gridCol w:w="704"/>
        <w:gridCol w:w="4527"/>
        <w:gridCol w:w="1546"/>
        <w:gridCol w:w="1700"/>
        <w:gridCol w:w="1558"/>
      </w:tblGrid>
      <w:tr w:rsidR="0081641F" w:rsidTr="00683B82">
        <w:trPr>
          <w:cantSplit/>
          <w:trHeight w:val="413"/>
          <w:jc w:val="center"/>
        </w:trPr>
        <w:tc>
          <w:tcPr>
            <w:tcW w:w="704" w:type="dxa"/>
            <w:vMerge w:val="restart"/>
            <w:tcBorders>
              <w:top w:val="single" w:sz="4" w:space="0" w:color="000000"/>
              <w:left w:val="single" w:sz="4" w:space="0" w:color="000000"/>
              <w:bottom w:val="single" w:sz="4" w:space="0" w:color="000000"/>
              <w:right w:val="nil"/>
            </w:tcBorders>
            <w:shd w:val="clear" w:color="auto" w:fill="E6E6E6"/>
            <w:vAlign w:val="center"/>
            <w:hideMark/>
          </w:tcPr>
          <w:p w:rsidR="0081641F" w:rsidRDefault="0081641F" w:rsidP="00683B82">
            <w:pPr>
              <w:spacing w:line="261" w:lineRule="auto"/>
              <w:jc w:val="center"/>
              <w:rPr>
                <w:b/>
              </w:rPr>
            </w:pPr>
            <w:r>
              <w:rPr>
                <w:b/>
              </w:rPr>
              <w:t>Α/Α</w:t>
            </w:r>
          </w:p>
        </w:tc>
        <w:tc>
          <w:tcPr>
            <w:tcW w:w="4527"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1641F" w:rsidRDefault="0081641F" w:rsidP="00683B82">
            <w:pPr>
              <w:spacing w:line="261" w:lineRule="auto"/>
              <w:jc w:val="center"/>
              <w:rPr>
                <w:b/>
              </w:rPr>
            </w:pPr>
            <w:r>
              <w:rPr>
                <w:b/>
              </w:rPr>
              <w:t>Περιγραφή</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81641F" w:rsidRDefault="0081641F" w:rsidP="00683B82">
            <w:pPr>
              <w:spacing w:line="261" w:lineRule="auto"/>
              <w:jc w:val="center"/>
              <w:rPr>
                <w:b/>
              </w:rPr>
            </w:pPr>
            <w:r>
              <w:rPr>
                <w:b/>
              </w:rPr>
              <w:t>ΣΥΝΟΛΙΚΗ ΑΞΙΑ ΧΩΡΙΣ ΦΠΑ [€]</w:t>
            </w:r>
          </w:p>
        </w:tc>
        <w:tc>
          <w:tcPr>
            <w:tcW w:w="1700" w:type="dxa"/>
            <w:vMerge w:val="restart"/>
            <w:tcBorders>
              <w:top w:val="single" w:sz="2" w:space="0" w:color="auto"/>
              <w:left w:val="single" w:sz="2" w:space="0" w:color="auto"/>
              <w:bottom w:val="single" w:sz="2" w:space="0" w:color="auto"/>
              <w:right w:val="single" w:sz="2" w:space="0" w:color="auto"/>
            </w:tcBorders>
            <w:shd w:val="clear" w:color="auto" w:fill="E6E6E6"/>
            <w:vAlign w:val="center"/>
            <w:hideMark/>
          </w:tcPr>
          <w:p w:rsidR="0081641F" w:rsidRDefault="0081641F" w:rsidP="00683B82">
            <w:pPr>
              <w:spacing w:line="261" w:lineRule="auto"/>
              <w:jc w:val="center"/>
              <w:rPr>
                <w:b/>
              </w:rPr>
            </w:pPr>
            <w:r>
              <w:rPr>
                <w:b/>
              </w:rPr>
              <w:t>ΦΠΑ [€]</w:t>
            </w:r>
          </w:p>
        </w:tc>
        <w:tc>
          <w:tcPr>
            <w:tcW w:w="1558" w:type="dxa"/>
            <w:vMerge w:val="restart"/>
            <w:tcBorders>
              <w:top w:val="single" w:sz="2" w:space="0" w:color="auto"/>
              <w:left w:val="single" w:sz="2" w:space="0" w:color="auto"/>
              <w:bottom w:val="single" w:sz="2" w:space="0" w:color="auto"/>
              <w:right w:val="single" w:sz="2" w:space="0" w:color="auto"/>
            </w:tcBorders>
            <w:shd w:val="clear" w:color="auto" w:fill="E6E6E6"/>
            <w:vAlign w:val="center"/>
            <w:hideMark/>
          </w:tcPr>
          <w:p w:rsidR="0081641F" w:rsidRDefault="0081641F" w:rsidP="00683B82">
            <w:pPr>
              <w:spacing w:line="261" w:lineRule="auto"/>
              <w:jc w:val="center"/>
              <w:rPr>
                <w:b/>
              </w:rPr>
            </w:pPr>
            <w:r>
              <w:rPr>
                <w:b/>
              </w:rPr>
              <w:t>ΣΥΝΟΛΙΚΗ ΑΞΙΑ ΜΕ ΦΠΑ €</w:t>
            </w:r>
          </w:p>
        </w:tc>
      </w:tr>
      <w:tr w:rsidR="0081641F" w:rsidTr="00683B82">
        <w:trPr>
          <w:cantSplit/>
          <w:trHeight w:val="413"/>
          <w:jc w:val="center"/>
        </w:trPr>
        <w:tc>
          <w:tcPr>
            <w:tcW w:w="704" w:type="dxa"/>
            <w:vMerge/>
            <w:tcBorders>
              <w:top w:val="single" w:sz="4" w:space="0" w:color="000000"/>
              <w:left w:val="single" w:sz="4" w:space="0" w:color="000000"/>
              <w:bottom w:val="single" w:sz="4" w:space="0" w:color="000000"/>
              <w:right w:val="nil"/>
            </w:tcBorders>
            <w:vAlign w:val="center"/>
            <w:hideMark/>
          </w:tcPr>
          <w:p w:rsidR="0081641F" w:rsidRDefault="0081641F" w:rsidP="00683B82">
            <w:pPr>
              <w:spacing w:after="0"/>
              <w:rPr>
                <w:b/>
              </w:rPr>
            </w:pPr>
          </w:p>
        </w:tc>
        <w:tc>
          <w:tcPr>
            <w:tcW w:w="4527" w:type="dxa"/>
            <w:vMerge/>
            <w:tcBorders>
              <w:top w:val="single" w:sz="4" w:space="0" w:color="000000"/>
              <w:left w:val="single" w:sz="4" w:space="0" w:color="000000"/>
              <w:bottom w:val="single" w:sz="4" w:space="0" w:color="000000"/>
              <w:right w:val="single" w:sz="4" w:space="0" w:color="000000"/>
            </w:tcBorders>
            <w:vAlign w:val="center"/>
            <w:hideMark/>
          </w:tcPr>
          <w:p w:rsidR="0081641F" w:rsidRDefault="0081641F" w:rsidP="00683B82">
            <w:pPr>
              <w:spacing w:after="0"/>
              <w:rPr>
                <w:b/>
              </w:rPr>
            </w:pPr>
          </w:p>
        </w:tc>
        <w:tc>
          <w:tcPr>
            <w:tcW w:w="1546" w:type="dxa"/>
            <w:vMerge/>
            <w:tcBorders>
              <w:top w:val="single" w:sz="4" w:space="0" w:color="000000"/>
              <w:left w:val="single" w:sz="4" w:space="0" w:color="000000"/>
              <w:bottom w:val="single" w:sz="4" w:space="0" w:color="000000"/>
              <w:right w:val="single" w:sz="4" w:space="0" w:color="000000"/>
            </w:tcBorders>
            <w:vAlign w:val="center"/>
            <w:hideMark/>
          </w:tcPr>
          <w:p w:rsidR="0081641F" w:rsidRDefault="0081641F" w:rsidP="00683B82">
            <w:pPr>
              <w:spacing w:after="0"/>
              <w:rPr>
                <w:b/>
              </w:rPr>
            </w:pPr>
          </w:p>
        </w:tc>
        <w:tc>
          <w:tcPr>
            <w:tcW w:w="1700" w:type="dxa"/>
            <w:vMerge/>
            <w:tcBorders>
              <w:top w:val="single" w:sz="2" w:space="0" w:color="auto"/>
              <w:left w:val="single" w:sz="2" w:space="0" w:color="auto"/>
              <w:bottom w:val="single" w:sz="2" w:space="0" w:color="auto"/>
              <w:right w:val="single" w:sz="2" w:space="0" w:color="auto"/>
            </w:tcBorders>
            <w:vAlign w:val="center"/>
            <w:hideMark/>
          </w:tcPr>
          <w:p w:rsidR="0081641F" w:rsidRDefault="0081641F" w:rsidP="00683B82">
            <w:pPr>
              <w:spacing w:after="0"/>
              <w:rPr>
                <w:b/>
              </w:rPr>
            </w:pPr>
          </w:p>
        </w:tc>
        <w:tc>
          <w:tcPr>
            <w:tcW w:w="1558" w:type="dxa"/>
            <w:vMerge/>
            <w:tcBorders>
              <w:top w:val="single" w:sz="2" w:space="0" w:color="auto"/>
              <w:left w:val="single" w:sz="2" w:space="0" w:color="auto"/>
              <w:bottom w:val="single" w:sz="2" w:space="0" w:color="auto"/>
              <w:right w:val="single" w:sz="2" w:space="0" w:color="auto"/>
            </w:tcBorders>
            <w:vAlign w:val="center"/>
            <w:hideMark/>
          </w:tcPr>
          <w:p w:rsidR="0081641F" w:rsidRDefault="0081641F" w:rsidP="00683B82">
            <w:pPr>
              <w:spacing w:after="0"/>
              <w:rPr>
                <w:b/>
              </w:rPr>
            </w:pPr>
          </w:p>
        </w:tc>
      </w:tr>
      <w:tr w:rsidR="0081641F" w:rsidTr="00683B82">
        <w:trPr>
          <w:trHeight w:val="284"/>
          <w:jc w:val="center"/>
        </w:trPr>
        <w:tc>
          <w:tcPr>
            <w:tcW w:w="704" w:type="dxa"/>
            <w:tcBorders>
              <w:top w:val="nil"/>
              <w:left w:val="single" w:sz="4" w:space="0" w:color="000000"/>
              <w:bottom w:val="single" w:sz="4" w:space="0" w:color="000000"/>
              <w:right w:val="nil"/>
            </w:tcBorders>
            <w:vAlign w:val="center"/>
            <w:hideMark/>
          </w:tcPr>
          <w:p w:rsidR="0081641F" w:rsidRDefault="0081641F" w:rsidP="00683B82">
            <w:pPr>
              <w:spacing w:line="261" w:lineRule="auto"/>
              <w:jc w:val="center"/>
              <w:rPr>
                <w:b/>
              </w:rPr>
            </w:pPr>
            <w:r>
              <w:rPr>
                <w:b/>
              </w:rPr>
              <w:t>1</w:t>
            </w:r>
          </w:p>
        </w:tc>
        <w:tc>
          <w:tcPr>
            <w:tcW w:w="4527" w:type="dxa"/>
            <w:tcBorders>
              <w:top w:val="nil"/>
              <w:left w:val="single" w:sz="4" w:space="0" w:color="000000"/>
              <w:bottom w:val="single" w:sz="4" w:space="0" w:color="000000"/>
              <w:right w:val="single" w:sz="4" w:space="0" w:color="000000"/>
            </w:tcBorders>
            <w:hideMark/>
          </w:tcPr>
          <w:p w:rsidR="0081641F" w:rsidRDefault="0081641F" w:rsidP="00683B82">
            <w:pPr>
              <w:spacing w:line="261" w:lineRule="auto"/>
              <w:rPr>
                <w:b/>
              </w:rPr>
            </w:pPr>
            <w:r>
              <w:rPr>
                <w:b/>
                <w:bCs/>
                <w:lang w:eastAsia="el-GR"/>
              </w:rPr>
              <w:t>Έτοιμο λογισμικό (Σύνολο Πίνακα 4.7.3.1)</w:t>
            </w:r>
          </w:p>
        </w:tc>
        <w:tc>
          <w:tcPr>
            <w:tcW w:w="1546" w:type="dxa"/>
            <w:tcBorders>
              <w:top w:val="nil"/>
              <w:left w:val="single" w:sz="4" w:space="0" w:color="000000"/>
              <w:bottom w:val="single" w:sz="4" w:space="0" w:color="000000"/>
              <w:right w:val="single" w:sz="4" w:space="0" w:color="000000"/>
            </w:tcBorders>
          </w:tcPr>
          <w:p w:rsidR="0081641F" w:rsidRDefault="0081641F" w:rsidP="00683B82">
            <w:pPr>
              <w:spacing w:line="261" w:lineRule="auto"/>
            </w:pPr>
          </w:p>
        </w:tc>
        <w:tc>
          <w:tcPr>
            <w:tcW w:w="1700"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c>
          <w:tcPr>
            <w:tcW w:w="1558"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r>
      <w:tr w:rsidR="0081641F" w:rsidTr="00683B82">
        <w:trPr>
          <w:trHeight w:val="284"/>
          <w:jc w:val="center"/>
        </w:trPr>
        <w:tc>
          <w:tcPr>
            <w:tcW w:w="704" w:type="dxa"/>
            <w:tcBorders>
              <w:top w:val="nil"/>
              <w:left w:val="single" w:sz="4" w:space="0" w:color="000000"/>
              <w:bottom w:val="single" w:sz="4" w:space="0" w:color="000000"/>
              <w:right w:val="nil"/>
            </w:tcBorders>
            <w:vAlign w:val="center"/>
            <w:hideMark/>
          </w:tcPr>
          <w:p w:rsidR="0081641F" w:rsidRDefault="0081641F" w:rsidP="00683B82">
            <w:pPr>
              <w:spacing w:line="261" w:lineRule="auto"/>
              <w:jc w:val="center"/>
              <w:rPr>
                <w:b/>
              </w:rPr>
            </w:pPr>
            <w:r>
              <w:rPr>
                <w:b/>
              </w:rPr>
              <w:t>2</w:t>
            </w:r>
          </w:p>
        </w:tc>
        <w:tc>
          <w:tcPr>
            <w:tcW w:w="4527" w:type="dxa"/>
            <w:tcBorders>
              <w:top w:val="nil"/>
              <w:left w:val="single" w:sz="4" w:space="0" w:color="000000"/>
              <w:bottom w:val="single" w:sz="4" w:space="0" w:color="000000"/>
              <w:right w:val="single" w:sz="4" w:space="0" w:color="000000"/>
            </w:tcBorders>
            <w:hideMark/>
          </w:tcPr>
          <w:p w:rsidR="0081641F" w:rsidRDefault="0081641F" w:rsidP="00683B82">
            <w:pPr>
              <w:spacing w:line="261" w:lineRule="auto"/>
              <w:rPr>
                <w:b/>
              </w:rPr>
            </w:pPr>
            <w:r>
              <w:rPr>
                <w:b/>
                <w:bCs/>
                <w:szCs w:val="20"/>
                <w:lang w:eastAsia="el-GR"/>
              </w:rPr>
              <w:t xml:space="preserve">Συντήρηση Λογισμικού </w:t>
            </w:r>
            <w:r>
              <w:rPr>
                <w:b/>
                <w:bCs/>
                <w:lang w:eastAsia="el-GR"/>
              </w:rPr>
              <w:t>(Σύνολο Πίνακα 4.7.3.2)</w:t>
            </w:r>
          </w:p>
        </w:tc>
        <w:tc>
          <w:tcPr>
            <w:tcW w:w="1546" w:type="dxa"/>
            <w:tcBorders>
              <w:top w:val="nil"/>
              <w:left w:val="single" w:sz="4" w:space="0" w:color="000000"/>
              <w:bottom w:val="single" w:sz="4" w:space="0" w:color="000000"/>
              <w:right w:val="single" w:sz="4" w:space="0" w:color="000000"/>
            </w:tcBorders>
          </w:tcPr>
          <w:p w:rsidR="0081641F" w:rsidRDefault="0081641F" w:rsidP="00683B82">
            <w:pPr>
              <w:spacing w:line="261" w:lineRule="auto"/>
            </w:pPr>
          </w:p>
        </w:tc>
        <w:tc>
          <w:tcPr>
            <w:tcW w:w="1700"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c>
          <w:tcPr>
            <w:tcW w:w="1558"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r>
      <w:tr w:rsidR="0081641F" w:rsidTr="00683B82">
        <w:trPr>
          <w:trHeight w:val="284"/>
          <w:jc w:val="center"/>
        </w:trPr>
        <w:tc>
          <w:tcPr>
            <w:tcW w:w="704" w:type="dxa"/>
            <w:tcBorders>
              <w:top w:val="nil"/>
              <w:left w:val="single" w:sz="4" w:space="0" w:color="000000"/>
              <w:bottom w:val="single" w:sz="4" w:space="0" w:color="000000"/>
              <w:right w:val="nil"/>
            </w:tcBorders>
            <w:vAlign w:val="center"/>
            <w:hideMark/>
          </w:tcPr>
          <w:p w:rsidR="0081641F" w:rsidRPr="00CC4937" w:rsidRDefault="0081641F" w:rsidP="00683B82">
            <w:pPr>
              <w:spacing w:line="261" w:lineRule="auto"/>
              <w:jc w:val="center"/>
              <w:rPr>
                <w:b/>
              </w:rPr>
            </w:pPr>
            <w:r>
              <w:rPr>
                <w:b/>
              </w:rPr>
              <w:t>3</w:t>
            </w:r>
          </w:p>
        </w:tc>
        <w:tc>
          <w:tcPr>
            <w:tcW w:w="4527" w:type="dxa"/>
            <w:tcBorders>
              <w:top w:val="nil"/>
              <w:left w:val="single" w:sz="4" w:space="0" w:color="000000"/>
              <w:bottom w:val="single" w:sz="4" w:space="0" w:color="000000"/>
              <w:right w:val="single" w:sz="4" w:space="0" w:color="000000"/>
            </w:tcBorders>
            <w:hideMark/>
          </w:tcPr>
          <w:p w:rsidR="0081641F" w:rsidRDefault="0081641F" w:rsidP="00683B82">
            <w:pPr>
              <w:spacing w:line="261" w:lineRule="auto"/>
              <w:rPr>
                <w:b/>
                <w:szCs w:val="20"/>
                <w:lang w:eastAsia="el-GR"/>
              </w:rPr>
            </w:pPr>
            <w:r>
              <w:rPr>
                <w:b/>
                <w:bCs/>
                <w:szCs w:val="20"/>
                <w:lang w:eastAsia="el-GR"/>
              </w:rPr>
              <w:t>Υπηρεσίες (Σύνολο Πίνακα 4.7.3.3)</w:t>
            </w:r>
          </w:p>
        </w:tc>
        <w:tc>
          <w:tcPr>
            <w:tcW w:w="1546" w:type="dxa"/>
            <w:tcBorders>
              <w:top w:val="nil"/>
              <w:left w:val="single" w:sz="4" w:space="0" w:color="000000"/>
              <w:bottom w:val="single" w:sz="4" w:space="0" w:color="000000"/>
              <w:right w:val="single" w:sz="4" w:space="0" w:color="000000"/>
            </w:tcBorders>
          </w:tcPr>
          <w:p w:rsidR="0081641F" w:rsidRDefault="0081641F" w:rsidP="00683B82">
            <w:pPr>
              <w:spacing w:line="261" w:lineRule="auto"/>
            </w:pPr>
          </w:p>
        </w:tc>
        <w:tc>
          <w:tcPr>
            <w:tcW w:w="1700"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c>
          <w:tcPr>
            <w:tcW w:w="1558"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r>
      <w:tr w:rsidR="0081641F" w:rsidTr="00683B82">
        <w:trPr>
          <w:trHeight w:val="284"/>
          <w:jc w:val="center"/>
        </w:trPr>
        <w:tc>
          <w:tcPr>
            <w:tcW w:w="704" w:type="dxa"/>
            <w:tcBorders>
              <w:top w:val="nil"/>
              <w:left w:val="single" w:sz="4" w:space="0" w:color="000000"/>
              <w:bottom w:val="single" w:sz="4" w:space="0" w:color="000000"/>
              <w:right w:val="nil"/>
            </w:tcBorders>
            <w:vAlign w:val="center"/>
            <w:hideMark/>
          </w:tcPr>
          <w:p w:rsidR="0081641F" w:rsidRPr="00CC4937" w:rsidRDefault="0081641F" w:rsidP="00683B82">
            <w:pPr>
              <w:spacing w:line="261" w:lineRule="auto"/>
              <w:jc w:val="center"/>
              <w:rPr>
                <w:b/>
              </w:rPr>
            </w:pPr>
            <w:r>
              <w:rPr>
                <w:b/>
              </w:rPr>
              <w:t>4</w:t>
            </w:r>
          </w:p>
        </w:tc>
        <w:tc>
          <w:tcPr>
            <w:tcW w:w="4527" w:type="dxa"/>
            <w:tcBorders>
              <w:top w:val="nil"/>
              <w:left w:val="single" w:sz="4" w:space="0" w:color="000000"/>
              <w:bottom w:val="single" w:sz="4" w:space="0" w:color="000000"/>
              <w:right w:val="single" w:sz="4" w:space="0" w:color="000000"/>
            </w:tcBorders>
            <w:hideMark/>
          </w:tcPr>
          <w:p w:rsidR="0081641F" w:rsidRDefault="0081641F" w:rsidP="00683B82">
            <w:pPr>
              <w:spacing w:line="261" w:lineRule="auto"/>
              <w:rPr>
                <w:b/>
              </w:rPr>
            </w:pPr>
            <w:r>
              <w:rPr>
                <w:b/>
                <w:szCs w:val="20"/>
                <w:lang w:eastAsia="el-GR"/>
              </w:rPr>
              <w:t>Εκπαίδευση χρηστών (Σύνολο Πίνακα 4.7.3.4)</w:t>
            </w:r>
          </w:p>
        </w:tc>
        <w:tc>
          <w:tcPr>
            <w:tcW w:w="1546" w:type="dxa"/>
            <w:tcBorders>
              <w:top w:val="nil"/>
              <w:left w:val="single" w:sz="4" w:space="0" w:color="000000"/>
              <w:bottom w:val="single" w:sz="4" w:space="0" w:color="000000"/>
              <w:right w:val="single" w:sz="4" w:space="0" w:color="000000"/>
            </w:tcBorders>
          </w:tcPr>
          <w:p w:rsidR="0081641F" w:rsidRDefault="0081641F" w:rsidP="00683B82">
            <w:pPr>
              <w:spacing w:line="261" w:lineRule="auto"/>
            </w:pPr>
          </w:p>
        </w:tc>
        <w:tc>
          <w:tcPr>
            <w:tcW w:w="1700"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c>
          <w:tcPr>
            <w:tcW w:w="1558" w:type="dxa"/>
            <w:tcBorders>
              <w:top w:val="single" w:sz="2" w:space="0" w:color="auto"/>
              <w:left w:val="single" w:sz="2" w:space="0" w:color="auto"/>
              <w:bottom w:val="single" w:sz="2" w:space="0" w:color="auto"/>
              <w:right w:val="single" w:sz="2" w:space="0" w:color="auto"/>
            </w:tcBorders>
          </w:tcPr>
          <w:p w:rsidR="0081641F" w:rsidRDefault="0081641F" w:rsidP="00683B82">
            <w:pPr>
              <w:spacing w:line="261" w:lineRule="auto"/>
            </w:pPr>
          </w:p>
        </w:tc>
      </w:tr>
      <w:tr w:rsidR="0081641F" w:rsidTr="00683B82">
        <w:trPr>
          <w:trHeight w:val="284"/>
          <w:jc w:val="center"/>
        </w:trPr>
        <w:tc>
          <w:tcPr>
            <w:tcW w:w="704" w:type="dxa"/>
            <w:tcBorders>
              <w:top w:val="single" w:sz="2" w:space="0" w:color="auto"/>
              <w:left w:val="single" w:sz="2" w:space="0" w:color="auto"/>
              <w:bottom w:val="single" w:sz="2" w:space="0" w:color="auto"/>
              <w:right w:val="single" w:sz="2" w:space="0" w:color="auto"/>
            </w:tcBorders>
            <w:shd w:val="clear" w:color="auto" w:fill="BFBFBF"/>
            <w:vAlign w:val="center"/>
          </w:tcPr>
          <w:p w:rsidR="0081641F" w:rsidRDefault="0081641F" w:rsidP="00683B82">
            <w:pPr>
              <w:spacing w:line="261" w:lineRule="auto"/>
            </w:pPr>
          </w:p>
        </w:tc>
        <w:tc>
          <w:tcPr>
            <w:tcW w:w="4527" w:type="dxa"/>
            <w:tcBorders>
              <w:top w:val="single" w:sz="2" w:space="0" w:color="auto"/>
              <w:left w:val="single" w:sz="2" w:space="0" w:color="auto"/>
              <w:bottom w:val="single" w:sz="2" w:space="0" w:color="auto"/>
              <w:right w:val="single" w:sz="2" w:space="0" w:color="auto"/>
            </w:tcBorders>
            <w:shd w:val="clear" w:color="auto" w:fill="BFBFBF"/>
            <w:hideMark/>
          </w:tcPr>
          <w:p w:rsidR="0081641F" w:rsidRDefault="0081641F" w:rsidP="00683B82">
            <w:pPr>
              <w:spacing w:line="261" w:lineRule="auto"/>
              <w:rPr>
                <w:b/>
              </w:rPr>
            </w:pPr>
            <w:r>
              <w:rPr>
                <w:b/>
              </w:rPr>
              <w:t>ΓΕΝΙΚΟ ΣΥΝΟΛΟ</w:t>
            </w:r>
          </w:p>
        </w:tc>
        <w:tc>
          <w:tcPr>
            <w:tcW w:w="1546" w:type="dxa"/>
            <w:tcBorders>
              <w:top w:val="single" w:sz="2" w:space="0" w:color="auto"/>
              <w:left w:val="single" w:sz="2" w:space="0" w:color="auto"/>
              <w:bottom w:val="single" w:sz="2" w:space="0" w:color="auto"/>
              <w:right w:val="single" w:sz="2" w:space="0" w:color="auto"/>
            </w:tcBorders>
            <w:shd w:val="clear" w:color="auto" w:fill="BFBFBF"/>
          </w:tcPr>
          <w:p w:rsidR="0081641F" w:rsidRDefault="0081641F" w:rsidP="00683B82">
            <w:pPr>
              <w:spacing w:line="261" w:lineRule="auto"/>
            </w:pPr>
          </w:p>
        </w:tc>
        <w:tc>
          <w:tcPr>
            <w:tcW w:w="1700" w:type="dxa"/>
            <w:tcBorders>
              <w:top w:val="single" w:sz="2" w:space="0" w:color="auto"/>
              <w:left w:val="single" w:sz="2" w:space="0" w:color="auto"/>
              <w:bottom w:val="single" w:sz="2" w:space="0" w:color="auto"/>
              <w:right w:val="single" w:sz="2" w:space="0" w:color="auto"/>
            </w:tcBorders>
            <w:shd w:val="clear" w:color="auto" w:fill="BFBFBF"/>
          </w:tcPr>
          <w:p w:rsidR="0081641F" w:rsidRDefault="0081641F" w:rsidP="00683B82">
            <w:pPr>
              <w:spacing w:line="261" w:lineRule="auto"/>
            </w:pPr>
          </w:p>
        </w:tc>
        <w:tc>
          <w:tcPr>
            <w:tcW w:w="1558" w:type="dxa"/>
            <w:tcBorders>
              <w:top w:val="single" w:sz="2" w:space="0" w:color="auto"/>
              <w:left w:val="single" w:sz="2" w:space="0" w:color="auto"/>
              <w:bottom w:val="single" w:sz="2" w:space="0" w:color="auto"/>
              <w:right w:val="single" w:sz="2" w:space="0" w:color="auto"/>
            </w:tcBorders>
            <w:shd w:val="clear" w:color="auto" w:fill="BFBFBF"/>
          </w:tcPr>
          <w:p w:rsidR="0081641F" w:rsidRDefault="0081641F" w:rsidP="00683B82">
            <w:pPr>
              <w:spacing w:line="261" w:lineRule="auto"/>
            </w:pPr>
          </w:p>
        </w:tc>
      </w:tr>
    </w:tbl>
    <w:p w:rsidR="0081641F" w:rsidRDefault="0081641F" w:rsidP="0081641F">
      <w:pPr>
        <w:autoSpaceDE w:val="0"/>
        <w:autoSpaceDN w:val="0"/>
        <w:adjustRightInd w:val="0"/>
        <w:spacing w:after="0" w:line="360" w:lineRule="auto"/>
        <w:ind w:left="360"/>
        <w:rPr>
          <w:rFonts w:ascii="Arial" w:eastAsia="Arial Unicode MS" w:hAnsi="Arial" w:cs="Arial"/>
          <w:b/>
          <w:sz w:val="24"/>
        </w:rPr>
      </w:pPr>
    </w:p>
    <w:p w:rsidR="0081641F" w:rsidRPr="00836BE8" w:rsidRDefault="0081641F" w:rsidP="00836BE8">
      <w:pPr>
        <w:pBdr>
          <w:bottom w:val="single" w:sz="4" w:space="1" w:color="auto"/>
        </w:pBdr>
        <w:spacing w:before="240" w:after="240"/>
        <w:ind w:left="-6"/>
        <w:outlineLvl w:val="1"/>
        <w:rPr>
          <w:rFonts w:ascii="Arial" w:eastAsia="Batang" w:hAnsi="Arial" w:cs="Arial"/>
          <w:b/>
          <w:sz w:val="28"/>
          <w:szCs w:val="28"/>
          <w:lang w:eastAsia="el-GR"/>
        </w:rPr>
      </w:pPr>
      <w:bookmarkStart w:id="231" w:name="_Toc52286976"/>
      <w:r w:rsidRPr="00836BE8">
        <w:rPr>
          <w:rFonts w:ascii="Arial" w:eastAsia="Batang" w:hAnsi="Arial" w:cs="Arial"/>
          <w:b/>
          <w:sz w:val="28"/>
          <w:szCs w:val="28"/>
          <w:lang w:eastAsia="el-GR"/>
        </w:rPr>
        <w:t>4.8 Τεχνική και επαγγελματική ικανότητα</w:t>
      </w:r>
      <w:bookmarkEnd w:id="231"/>
    </w:p>
    <w:p w:rsidR="0081641F" w:rsidRPr="0081641F" w:rsidRDefault="0081641F" w:rsidP="0081641F">
      <w:pPr>
        <w:autoSpaceDE w:val="0"/>
        <w:autoSpaceDN w:val="0"/>
        <w:adjustRightInd w:val="0"/>
        <w:spacing w:after="0" w:line="360" w:lineRule="auto"/>
        <w:ind w:firstLine="567"/>
        <w:rPr>
          <w:rFonts w:ascii="Arial" w:eastAsia="Arial Unicode MS" w:hAnsi="Arial" w:cs="Arial"/>
          <w:sz w:val="24"/>
          <w:lang w:val="el-GR"/>
        </w:rPr>
      </w:pPr>
      <w:r w:rsidRPr="0081641F">
        <w:rPr>
          <w:rFonts w:ascii="Arial" w:eastAsia="Arial Unicode MS" w:hAnsi="Arial" w:cs="Arial"/>
          <w:sz w:val="24"/>
          <w:lang w:val="el-GR"/>
        </w:rPr>
        <w:t>Όσον αφορά στην τεχνική και επαγγελματική ικανότητα για την παρούσα διαδικασία σύναψης σύμβασης, οι οικονομικοί φορείς που συμμετέχουν απαιτείται αποδεδειγμένα (επί ποινή αποκλεισμού) να προσκομίσουν κατά τη φάση της κατακύρωσης τα αντίστοιχα πιστοποιητικά που αποδεικνύουν ότι :</w:t>
      </w:r>
    </w:p>
    <w:p w:rsidR="0081641F" w:rsidRPr="0081641F" w:rsidRDefault="0081641F" w:rsidP="0081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4"/>
          <w:lang w:val="el-GR" w:eastAsia="el-GR"/>
        </w:rPr>
      </w:pPr>
      <w:r w:rsidRPr="0081641F">
        <w:rPr>
          <w:rFonts w:ascii="Arial" w:hAnsi="Arial" w:cs="Arial"/>
          <w:b/>
          <w:sz w:val="24"/>
          <w:lang w:val="el-GR"/>
        </w:rPr>
        <w:t>α)</w:t>
      </w:r>
      <w:r w:rsidRPr="0081641F">
        <w:rPr>
          <w:rFonts w:ascii="Arial" w:hAnsi="Arial" w:cs="Arial"/>
          <w:sz w:val="24"/>
          <w:lang w:val="el-GR"/>
        </w:rPr>
        <w:t xml:space="preserve"> Διαθέτουν οργάνωση, δομή και μέσα, με τα οποία να είναι ικανοί να ανταπεξέλθουν πλήρως, άρτια και ολοκληρωμένα, στις απαιτήσεις της υπό ανάθεσης σύμβασης.: </w:t>
      </w:r>
    </w:p>
    <w:p w:rsidR="0081641F" w:rsidRPr="0081641F" w:rsidRDefault="0081641F" w:rsidP="0081641F">
      <w:pPr>
        <w:widowControl w:val="0"/>
        <w:spacing w:line="360" w:lineRule="auto"/>
        <w:ind w:left="720"/>
        <w:rPr>
          <w:rFonts w:ascii="Arial" w:hAnsi="Arial" w:cs="Arial"/>
          <w:b/>
          <w:sz w:val="24"/>
          <w:lang w:val="el-GR"/>
        </w:rPr>
      </w:pPr>
      <w:r w:rsidRPr="0081641F">
        <w:rPr>
          <w:rFonts w:ascii="Arial" w:hAnsi="Arial" w:cs="Arial"/>
          <w:b/>
          <w:sz w:val="24"/>
          <w:lang w:val="el-GR"/>
        </w:rPr>
        <w:t>α.1)</w:t>
      </w:r>
      <w:r w:rsidRPr="0081641F">
        <w:rPr>
          <w:rFonts w:ascii="Arial" w:hAnsi="Arial" w:cs="Arial"/>
          <w:sz w:val="24"/>
          <w:lang w:val="el-GR"/>
        </w:rPr>
        <w:t xml:space="preserve"> Να διαθέτουν εν ισχύ, πιστοποιημένη, επαγγελματική μεθοδολογία στον τομέα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υπηρεσιών εκπαίδευσης, εξάπλωσης και επί τω έργω υποστήριξης, και </w:t>
      </w:r>
      <w:r w:rsidRPr="0081641F">
        <w:rPr>
          <w:rFonts w:ascii="Arial" w:hAnsi="Arial" w:cs="Arial"/>
          <w:sz w:val="24"/>
          <w:lang w:val="el-GR"/>
        </w:rPr>
        <w:lastRenderedPageBreak/>
        <w:t>παραγωγικής λειτουργίας (υπηρεσίες συντήρησης, υποστήριξης και διαχείρισης της λειτουργίας) πληροφορικών συστημάτων</w:t>
      </w:r>
    </w:p>
    <w:p w:rsidR="0081641F" w:rsidRPr="0081641F" w:rsidRDefault="0081641F" w:rsidP="0081641F">
      <w:pPr>
        <w:widowControl w:val="0"/>
        <w:spacing w:line="360" w:lineRule="auto"/>
        <w:ind w:left="720"/>
        <w:rPr>
          <w:rFonts w:ascii="Arial" w:hAnsi="Arial" w:cs="Arial"/>
          <w:sz w:val="24"/>
          <w:lang w:val="el-GR"/>
        </w:rPr>
      </w:pPr>
      <w:r w:rsidRPr="0081641F">
        <w:rPr>
          <w:rFonts w:ascii="Arial" w:hAnsi="Arial" w:cs="Arial"/>
          <w:b/>
          <w:sz w:val="24"/>
          <w:lang w:val="el-GR"/>
        </w:rPr>
        <w:t>α.2)</w:t>
      </w:r>
      <w:r w:rsidRPr="0081641F">
        <w:rPr>
          <w:rFonts w:ascii="Arial" w:hAnsi="Arial" w:cs="Arial"/>
          <w:sz w:val="24"/>
          <w:lang w:val="el-GR"/>
        </w:rPr>
        <w:t xml:space="preserve"> Να διαθέτουν στην οργανωτική τους δομή, οντότητες (ενδεικτικά Τμήματα, Μονάδες, Υπηρεσίες) με αρμοδιότητα την Ανάπτυξη Εφαρμογών Πληροφορικής, την Τηλεφωνική Εξυπηρέτηση Πελατών και την Τεχνική Υποστήριξη Συστημάτων Πληροφορικής, ή ισοδύναμες δομές με αρμοδιότητες που στηρίζουν τις παραπάνω διεργασίες του κύκλου ζωής ενός Έργου πληροφορικής</w:t>
      </w:r>
    </w:p>
    <w:p w:rsidR="0081641F" w:rsidRPr="0081641F" w:rsidRDefault="0081641F" w:rsidP="0081641F">
      <w:pPr>
        <w:spacing w:line="360" w:lineRule="auto"/>
        <w:ind w:firstLine="567"/>
        <w:rPr>
          <w:rFonts w:ascii="Arial" w:hAnsi="Arial" w:cs="Arial"/>
          <w:sz w:val="24"/>
          <w:lang w:val="el-GR" w:eastAsia="el-GR"/>
        </w:rPr>
      </w:pPr>
      <w:r w:rsidRPr="0081641F">
        <w:rPr>
          <w:rFonts w:ascii="Arial" w:hAnsi="Arial" w:cs="Arial"/>
          <w:sz w:val="24"/>
          <w:lang w:val="el-GR"/>
        </w:rPr>
        <w:t xml:space="preserve">β) Διαθέτουν κατάλληλα τεκμηριωμένη και αποδεδειγμένη επαγγελματική ικανότητα, που να αφορά στη διαχείριση έργων πληροφορικής, ανάλυσης, σχεδιασμού και ανάπτυξης ή παραμετροποίησης λογισμικού, υλοποίησης ή/και ολοκλήρωσης λύσεων πληροφορικής, εγκατάστασης λογισμικού και υλικού, υπηρεσιών εκπαίδευσης, εξάπλωσης και επί τω έργω υποστήριξης, και παραγωγικής λειτουργίας (υπηρεσίες συντήρησης, υποστήριξης και διαχείρισης της λειτουργίας) πληροφοριακών συστημάτων διαχείρισης ανθρώπινου δυναμικού και διαχείρισης μισθοδοσίας και συγκεκριμένα, </w:t>
      </w:r>
      <w:r w:rsidRPr="0081641F">
        <w:rPr>
          <w:rFonts w:ascii="Arial" w:hAnsi="Arial" w:cs="Arial"/>
          <w:sz w:val="24"/>
          <w:u w:val="single"/>
          <w:lang w:val="el-GR"/>
        </w:rPr>
        <w:t>να έχουν εκτελέσει επιτυχώς</w:t>
      </w:r>
      <w:r w:rsidRPr="0081641F">
        <w:rPr>
          <w:rFonts w:ascii="Arial" w:hAnsi="Arial" w:cs="Arial"/>
          <w:sz w:val="24"/>
          <w:lang w:val="el-GR"/>
        </w:rPr>
        <w:t xml:space="preserve"> </w:t>
      </w:r>
      <w:r w:rsidRPr="0081641F">
        <w:rPr>
          <w:rFonts w:ascii="Arial" w:hAnsi="Arial" w:cs="Arial"/>
          <w:b/>
          <w:sz w:val="24"/>
          <w:lang w:val="el-GR"/>
        </w:rPr>
        <w:t>μέχρι</w:t>
      </w:r>
      <w:r w:rsidRPr="0081641F">
        <w:rPr>
          <w:rFonts w:ascii="Arial" w:hAnsi="Arial" w:cs="Arial"/>
          <w:sz w:val="24"/>
          <w:lang w:val="el-GR"/>
        </w:rPr>
        <w:t xml:space="preserve"> </w:t>
      </w:r>
      <w:r w:rsidRPr="0081641F">
        <w:rPr>
          <w:rFonts w:ascii="Arial" w:hAnsi="Arial" w:cs="Arial"/>
          <w:b/>
          <w:sz w:val="24"/>
          <w:lang w:val="el-GR"/>
        </w:rPr>
        <w:t>τρία (3) έργα εγκατάστασης και παραμετροποίησης του προσφερόμενου πακέτου λογισμικού Διαχείρισης Ανθρώπινου Δυναμικού και Μισθοδοσίας</w:t>
      </w:r>
      <w:r w:rsidRPr="0081641F">
        <w:rPr>
          <w:rFonts w:ascii="Arial" w:hAnsi="Arial" w:cs="Arial"/>
          <w:sz w:val="24"/>
          <w:lang w:val="el-GR"/>
        </w:rPr>
        <w:t xml:space="preserve">, υποχρεωτικά στο Δημόσιο τομέα, σε φορείς του Δημοσίου ή του ευρύτερου Δημόσιου τομέα με συνολικό πλήθος μισθοδοτούμενων ίσο ή μεγαλύτερο από 2.000 υπαλλήλους.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209"/>
      </w:tblGrid>
      <w:tr w:rsidR="0081641F" w:rsidRPr="00FA4A75" w:rsidTr="00683B82">
        <w:trPr>
          <w:trHeight w:val="2990"/>
          <w:jc w:val="center"/>
        </w:trPr>
        <w:tc>
          <w:tcPr>
            <w:tcW w:w="421"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261" w:lineRule="auto"/>
              <w:rPr>
                <w:b/>
                <w:lang w:val="el-GR"/>
              </w:rPr>
            </w:pPr>
          </w:p>
        </w:tc>
        <w:tc>
          <w:tcPr>
            <w:tcW w:w="9207" w:type="dxa"/>
            <w:tcBorders>
              <w:top w:val="single" w:sz="4" w:space="0" w:color="auto"/>
              <w:left w:val="single" w:sz="4" w:space="0" w:color="auto"/>
              <w:bottom w:val="single" w:sz="4" w:space="0" w:color="auto"/>
              <w:right w:val="single" w:sz="4" w:space="0" w:color="auto"/>
            </w:tcBorders>
            <w:hideMark/>
          </w:tcPr>
          <w:p w:rsidR="0081641F" w:rsidRPr="0081641F" w:rsidRDefault="0081641F" w:rsidP="00683B82">
            <w:pPr>
              <w:spacing w:line="360" w:lineRule="auto"/>
              <w:rPr>
                <w:rFonts w:ascii="Arial" w:hAnsi="Arial" w:cs="Arial"/>
                <w:sz w:val="24"/>
                <w:lang w:val="el-GR"/>
              </w:rPr>
            </w:pPr>
            <w:r w:rsidRPr="0081641F">
              <w:rPr>
                <w:rFonts w:ascii="Arial" w:hAnsi="Arial" w:cs="Arial"/>
                <w:sz w:val="24"/>
                <w:lang w:val="el-GR" w:eastAsia="el-GR"/>
              </w:rPr>
              <w:t xml:space="preserve">Οι οικονομικοί φορείς </w:t>
            </w:r>
            <w:r w:rsidRPr="0081641F">
              <w:rPr>
                <w:rFonts w:ascii="Arial" w:hAnsi="Arial" w:cs="Arial"/>
                <w:sz w:val="24"/>
                <w:u w:val="single"/>
                <w:lang w:val="el-GR" w:eastAsia="el-GR"/>
              </w:rPr>
              <w:t xml:space="preserve">θα πρέπει να προσκομίσουν βεβαιώσεις/πιστοποιητικά ορθής και καλής εκτέλεσης, κατά </w:t>
            </w:r>
            <w:r w:rsidRPr="0081641F">
              <w:rPr>
                <w:rFonts w:ascii="Arial" w:hAnsi="Arial" w:cs="Arial"/>
                <w:b/>
                <w:sz w:val="24"/>
                <w:u w:val="single"/>
                <w:lang w:val="el-GR" w:eastAsia="el-GR"/>
              </w:rPr>
              <w:t>τα τελευταία πέντε (5) έτη,</w:t>
            </w:r>
            <w:r w:rsidRPr="0081641F">
              <w:rPr>
                <w:rFonts w:ascii="Arial" w:hAnsi="Arial" w:cs="Arial"/>
                <w:sz w:val="24"/>
                <w:u w:val="single"/>
                <w:lang w:val="el-GR" w:eastAsia="el-GR"/>
              </w:rPr>
              <w:t xml:space="preserve"> των έργων </w:t>
            </w:r>
            <w:r w:rsidRPr="0081641F">
              <w:rPr>
                <w:rFonts w:ascii="Arial" w:hAnsi="Arial" w:cs="Arial"/>
                <w:sz w:val="24"/>
                <w:lang w:val="el-GR" w:eastAsia="el-GR"/>
              </w:rPr>
              <w:t xml:space="preserve">που εκδίδονται από τους «Αναθέτοντες», </w:t>
            </w:r>
            <w:r w:rsidRPr="0081641F">
              <w:rPr>
                <w:rFonts w:ascii="Arial" w:hAnsi="Arial" w:cs="Arial"/>
                <w:sz w:val="24"/>
                <w:lang w:val="el-GR"/>
              </w:rPr>
              <w:t>όπου αναγράφονται το ποσό, ο χρόνος και ο τόπος εκτέλεσης των έργων,</w:t>
            </w:r>
            <w:r w:rsidRPr="0081641F">
              <w:rPr>
                <w:rFonts w:ascii="Arial" w:hAnsi="Arial" w:cs="Arial"/>
                <w:sz w:val="24"/>
                <w:lang w:val="el-GR" w:eastAsia="el-GR"/>
              </w:rPr>
              <w:t xml:space="preserve"> για </w:t>
            </w:r>
            <w:r w:rsidRPr="0081641F">
              <w:rPr>
                <w:rFonts w:ascii="Arial" w:hAnsi="Arial" w:cs="Arial"/>
                <w:b/>
                <w:sz w:val="24"/>
                <w:lang w:val="el-GR" w:eastAsia="el-GR"/>
              </w:rPr>
              <w:t>μέχρι</w:t>
            </w:r>
            <w:r w:rsidRPr="0081641F">
              <w:rPr>
                <w:rFonts w:ascii="Arial" w:hAnsi="Arial" w:cs="Arial"/>
                <w:sz w:val="24"/>
                <w:lang w:val="el-GR" w:eastAsia="el-GR"/>
              </w:rPr>
              <w:t xml:space="preserve"> </w:t>
            </w:r>
            <w:r w:rsidRPr="0081641F">
              <w:rPr>
                <w:rFonts w:ascii="Arial" w:hAnsi="Arial" w:cs="Arial"/>
                <w:b/>
                <w:sz w:val="24"/>
                <w:lang w:val="el-GR" w:eastAsia="el-GR"/>
              </w:rPr>
              <w:t xml:space="preserve">τρία (3) έργα εγκατάστασης και παραμετροποίησης του προσφερόμενου πακέτου λογισμικού Διαχείρισης Ανθρώπινου Δυναμικού και Μισθοδοσίας, υποχρεωτικά στο Δημόσιο τομέα, σε φορείς του Δημοσίου ή του ευρύτερου Δημόσιου τομέα </w:t>
            </w:r>
            <w:r w:rsidRPr="0081641F">
              <w:rPr>
                <w:rFonts w:ascii="Arial" w:hAnsi="Arial" w:cs="Arial"/>
                <w:sz w:val="24"/>
                <w:lang w:val="el-GR"/>
              </w:rPr>
              <w:t>με συνολικό πλήθος μισθοδοτούμενων ίσο ή μεγαλύτερο από 2.000 υπαλλήλους</w:t>
            </w:r>
            <w:r w:rsidRPr="0081641F">
              <w:rPr>
                <w:rFonts w:ascii="Arial" w:hAnsi="Arial" w:cs="Arial"/>
                <w:b/>
                <w:sz w:val="24"/>
                <w:lang w:val="el-GR" w:eastAsia="el-GR"/>
              </w:rPr>
              <w:t>,</w:t>
            </w:r>
            <w:r w:rsidRPr="0081641F">
              <w:rPr>
                <w:rFonts w:ascii="Arial" w:hAnsi="Arial" w:cs="Arial"/>
                <w:sz w:val="24"/>
                <w:lang w:val="el-GR" w:eastAsia="el-GR"/>
              </w:rPr>
              <w:t xml:space="preserve"> και να συμπληρώσουν τον </w:t>
            </w:r>
            <w:r w:rsidRPr="0081641F">
              <w:rPr>
                <w:rFonts w:ascii="Arial" w:hAnsi="Arial" w:cs="Arial"/>
                <w:sz w:val="24"/>
                <w:lang w:val="el-GR"/>
              </w:rPr>
              <w:t>παρακάτω  πίνακα σύμφωνα με τα ανωτέρω οριζόμενα</w:t>
            </w:r>
          </w:p>
          <w:tbl>
            <w:tblPr>
              <w:tblW w:w="4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702"/>
              <w:gridCol w:w="980"/>
              <w:gridCol w:w="807"/>
              <w:gridCol w:w="1302"/>
              <w:gridCol w:w="980"/>
              <w:gridCol w:w="1307"/>
              <w:gridCol w:w="1146"/>
            </w:tblGrid>
            <w:tr w:rsidR="0081641F" w:rsidRPr="00FA4A75" w:rsidTr="00683B82">
              <w:trPr>
                <w:trHeight w:val="1266"/>
              </w:trPr>
              <w:tc>
                <w:tcPr>
                  <w:tcW w:w="3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316EA2" w:rsidRDefault="0081641F" w:rsidP="00683B82">
                  <w:pPr>
                    <w:tabs>
                      <w:tab w:val="left" w:pos="-2268"/>
                    </w:tabs>
                    <w:spacing w:after="0" w:line="261" w:lineRule="auto"/>
                    <w:jc w:val="center"/>
                    <w:rPr>
                      <w:rFonts w:ascii="Arial" w:eastAsia="Arial Unicode MS" w:hAnsi="Arial" w:cs="Arial"/>
                      <w:sz w:val="20"/>
                      <w:szCs w:val="20"/>
                    </w:rPr>
                  </w:pPr>
                  <w:r w:rsidRPr="00316EA2">
                    <w:rPr>
                      <w:rFonts w:ascii="Arial" w:hAnsi="Arial" w:cs="Arial"/>
                      <w:sz w:val="20"/>
                      <w:szCs w:val="20"/>
                    </w:rPr>
                    <w:t>Α/Α</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316EA2" w:rsidRDefault="0081641F" w:rsidP="00683B82">
                  <w:pPr>
                    <w:tabs>
                      <w:tab w:val="left" w:pos="-2268"/>
                    </w:tabs>
                    <w:spacing w:after="0" w:line="261" w:lineRule="auto"/>
                    <w:ind w:left="-108"/>
                    <w:jc w:val="center"/>
                    <w:rPr>
                      <w:rFonts w:ascii="Arial" w:eastAsia="Arial Unicode MS" w:hAnsi="Arial" w:cs="Arial"/>
                      <w:sz w:val="20"/>
                      <w:szCs w:val="20"/>
                    </w:rPr>
                  </w:pPr>
                  <w:r w:rsidRPr="00316EA2">
                    <w:rPr>
                      <w:rFonts w:ascii="Arial" w:hAnsi="Arial" w:cs="Arial"/>
                      <w:sz w:val="20"/>
                      <w:szCs w:val="20"/>
                    </w:rPr>
                    <w:t>ΠΕΛΑΤΗΣ</w:t>
                  </w:r>
                </w:p>
              </w:tc>
              <w:tc>
                <w:tcPr>
                  <w:tcW w:w="6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316EA2" w:rsidRDefault="0081641F" w:rsidP="00683B82">
                  <w:pPr>
                    <w:tabs>
                      <w:tab w:val="left" w:pos="-2268"/>
                    </w:tabs>
                    <w:spacing w:after="0" w:line="261" w:lineRule="auto"/>
                    <w:ind w:left="-108"/>
                    <w:jc w:val="center"/>
                    <w:rPr>
                      <w:rFonts w:ascii="Arial" w:eastAsia="Arial Unicode MS" w:hAnsi="Arial" w:cs="Arial"/>
                      <w:sz w:val="20"/>
                      <w:szCs w:val="20"/>
                    </w:rPr>
                  </w:pPr>
                  <w:r w:rsidRPr="00316EA2">
                    <w:rPr>
                      <w:rFonts w:ascii="Arial" w:hAnsi="Arial" w:cs="Arial"/>
                      <w:sz w:val="20"/>
                      <w:szCs w:val="20"/>
                    </w:rPr>
                    <w:t>ΣΥΝΤΟΜΗ ΠΕΡΙΓΡΑΦΗ ΤΟΥ ΕΡΓΟΥ</w:t>
                  </w:r>
                </w:p>
              </w:tc>
              <w:tc>
                <w:tcPr>
                  <w:tcW w:w="5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81641F" w:rsidRDefault="0081641F" w:rsidP="00683B82">
                  <w:pPr>
                    <w:tabs>
                      <w:tab w:val="left" w:pos="-2268"/>
                    </w:tabs>
                    <w:spacing w:after="0" w:line="261" w:lineRule="auto"/>
                    <w:ind w:left="-108"/>
                    <w:jc w:val="center"/>
                    <w:rPr>
                      <w:rFonts w:ascii="Arial" w:eastAsia="Arial Unicode MS" w:hAnsi="Arial" w:cs="Arial"/>
                      <w:sz w:val="20"/>
                      <w:szCs w:val="20"/>
                      <w:lang w:val="el-GR"/>
                    </w:rPr>
                  </w:pPr>
                  <w:r w:rsidRPr="0081641F">
                    <w:rPr>
                      <w:rFonts w:ascii="Arial" w:hAnsi="Arial" w:cs="Arial"/>
                      <w:sz w:val="20"/>
                      <w:szCs w:val="20"/>
                      <w:lang w:val="el-GR"/>
                    </w:rPr>
                    <w:t>ΔΙΑΡΚΕΙΑ ΕΚΤΕΛΕΣΗΣ ΕΡΓΟΥ           (από–έως)</w:t>
                  </w:r>
                </w:p>
              </w:tc>
              <w:tc>
                <w:tcPr>
                  <w:tcW w:w="8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81641F" w:rsidRDefault="0081641F" w:rsidP="00683B82">
                  <w:pPr>
                    <w:tabs>
                      <w:tab w:val="left" w:pos="-2268"/>
                    </w:tabs>
                    <w:spacing w:after="0" w:line="261" w:lineRule="auto"/>
                    <w:ind w:left="72"/>
                    <w:jc w:val="center"/>
                    <w:rPr>
                      <w:rFonts w:ascii="Arial" w:eastAsia="Arial Unicode MS" w:hAnsi="Arial" w:cs="Arial"/>
                      <w:sz w:val="20"/>
                      <w:szCs w:val="20"/>
                      <w:lang w:val="el-GR"/>
                    </w:rPr>
                  </w:pPr>
                  <w:r w:rsidRPr="0081641F">
                    <w:rPr>
                      <w:rFonts w:ascii="Arial" w:hAnsi="Arial" w:cs="Arial"/>
                      <w:sz w:val="20"/>
                      <w:szCs w:val="20"/>
                      <w:lang w:val="el-GR"/>
                    </w:rPr>
                    <w:t>ΠΡΟΫΠΟΛΟΓΙΣΜΟΣ (χωρίς και συμπ. ΦΠΑ)</w:t>
                  </w:r>
                </w:p>
              </w:tc>
              <w:tc>
                <w:tcPr>
                  <w:tcW w:w="6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316EA2" w:rsidRDefault="0081641F" w:rsidP="00683B82">
                  <w:pPr>
                    <w:tabs>
                      <w:tab w:val="left" w:pos="-2268"/>
                    </w:tabs>
                    <w:spacing w:after="0" w:line="261" w:lineRule="auto"/>
                    <w:jc w:val="center"/>
                    <w:rPr>
                      <w:rFonts w:ascii="Arial" w:eastAsia="Arial Unicode MS" w:hAnsi="Arial" w:cs="Arial"/>
                      <w:sz w:val="20"/>
                      <w:szCs w:val="20"/>
                    </w:rPr>
                  </w:pPr>
                  <w:r w:rsidRPr="00316EA2">
                    <w:rPr>
                      <w:rFonts w:ascii="Arial" w:hAnsi="Arial" w:cs="Arial"/>
                      <w:sz w:val="20"/>
                      <w:szCs w:val="20"/>
                    </w:rPr>
                    <w:t>ΠΑΡΟΥΣΑ ΦΑΣΗ</w:t>
                  </w:r>
                </w:p>
              </w:tc>
              <w:tc>
                <w:tcPr>
                  <w:tcW w:w="83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81641F" w:rsidRDefault="0081641F" w:rsidP="00683B82">
                  <w:pPr>
                    <w:tabs>
                      <w:tab w:val="left" w:pos="-2268"/>
                    </w:tabs>
                    <w:spacing w:after="0" w:line="261" w:lineRule="auto"/>
                    <w:jc w:val="center"/>
                    <w:rPr>
                      <w:rFonts w:ascii="Arial" w:eastAsia="Arial Unicode MS" w:hAnsi="Arial" w:cs="Arial"/>
                      <w:sz w:val="20"/>
                      <w:szCs w:val="20"/>
                      <w:lang w:val="el-GR"/>
                    </w:rPr>
                  </w:pPr>
                  <w:r w:rsidRPr="0081641F">
                    <w:rPr>
                      <w:rFonts w:ascii="Arial" w:hAnsi="Arial" w:cs="Arial"/>
                      <w:sz w:val="20"/>
                      <w:szCs w:val="20"/>
                      <w:lang w:val="el-GR"/>
                    </w:rPr>
                    <w:t>ΣΥΝΟΠΤΙΚΗ ΠΕΡΙΓΡΑΦΗ ΣΥΝΕΙΣΦΟΡΑΣ ΣΤΟ ΕΡΓΟ</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1641F" w:rsidRPr="0081641F" w:rsidRDefault="0081641F" w:rsidP="00683B82">
                  <w:pPr>
                    <w:tabs>
                      <w:tab w:val="left" w:pos="-2268"/>
                    </w:tabs>
                    <w:spacing w:after="0" w:line="261" w:lineRule="auto"/>
                    <w:jc w:val="center"/>
                    <w:rPr>
                      <w:rFonts w:ascii="Arial" w:eastAsia="Arial Unicode MS" w:hAnsi="Arial" w:cs="Arial"/>
                      <w:sz w:val="20"/>
                      <w:szCs w:val="20"/>
                      <w:lang w:val="el-GR"/>
                    </w:rPr>
                  </w:pPr>
                  <w:r w:rsidRPr="0081641F">
                    <w:rPr>
                      <w:rFonts w:ascii="Arial" w:hAnsi="Arial" w:cs="Arial"/>
                      <w:sz w:val="20"/>
                      <w:szCs w:val="20"/>
                      <w:lang w:val="el-GR"/>
                    </w:rPr>
                    <w:t>ΣΤΟΙΧΕΙΟ ΤΕΚΜΗΡΙΩΣΗΣ (τύπος &amp; ημ/νία</w:t>
                  </w:r>
                </w:p>
              </w:tc>
            </w:tr>
            <w:tr w:rsidR="0081641F" w:rsidRPr="00FA4A75" w:rsidTr="00683B82">
              <w:tc>
                <w:tcPr>
                  <w:tcW w:w="378"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c>
                <w:tcPr>
                  <w:tcW w:w="449"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627"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516"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833"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72"/>
                    <w:rPr>
                      <w:rFonts w:ascii="Arial" w:eastAsia="Arial Unicode MS" w:hAnsi="Arial" w:cs="Arial"/>
                      <w:b/>
                      <w:sz w:val="20"/>
                      <w:szCs w:val="20"/>
                      <w:lang w:val="el-GR"/>
                    </w:rPr>
                  </w:pPr>
                </w:p>
              </w:tc>
              <w:tc>
                <w:tcPr>
                  <w:tcW w:w="627"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72"/>
                    <w:rPr>
                      <w:rFonts w:ascii="Arial" w:eastAsia="Arial Unicode MS" w:hAnsi="Arial" w:cs="Arial"/>
                      <w:b/>
                      <w:sz w:val="20"/>
                      <w:szCs w:val="20"/>
                      <w:lang w:val="el-GR"/>
                    </w:rPr>
                  </w:pPr>
                </w:p>
              </w:tc>
              <w:tc>
                <w:tcPr>
                  <w:tcW w:w="836"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c>
                <w:tcPr>
                  <w:tcW w:w="733"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r>
            <w:tr w:rsidR="0081641F" w:rsidRPr="00FA4A75" w:rsidTr="00683B82">
              <w:tc>
                <w:tcPr>
                  <w:tcW w:w="378"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c>
                <w:tcPr>
                  <w:tcW w:w="449"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627"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516"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833"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72"/>
                    <w:rPr>
                      <w:rFonts w:ascii="Arial" w:eastAsia="Arial Unicode MS" w:hAnsi="Arial" w:cs="Arial"/>
                      <w:b/>
                      <w:sz w:val="20"/>
                      <w:szCs w:val="20"/>
                      <w:lang w:val="el-GR"/>
                    </w:rPr>
                  </w:pPr>
                </w:p>
              </w:tc>
              <w:tc>
                <w:tcPr>
                  <w:tcW w:w="627"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72"/>
                    <w:rPr>
                      <w:rFonts w:ascii="Arial" w:eastAsia="Arial Unicode MS" w:hAnsi="Arial" w:cs="Arial"/>
                      <w:b/>
                      <w:sz w:val="20"/>
                      <w:szCs w:val="20"/>
                      <w:lang w:val="el-GR"/>
                    </w:rPr>
                  </w:pPr>
                </w:p>
              </w:tc>
              <w:tc>
                <w:tcPr>
                  <w:tcW w:w="836"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c>
                <w:tcPr>
                  <w:tcW w:w="733"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r>
            <w:tr w:rsidR="0081641F" w:rsidRPr="00FA4A75" w:rsidTr="00683B82">
              <w:tc>
                <w:tcPr>
                  <w:tcW w:w="378"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c>
                <w:tcPr>
                  <w:tcW w:w="449"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627"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516"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108"/>
                    <w:rPr>
                      <w:rFonts w:ascii="Arial" w:eastAsia="Arial Unicode MS" w:hAnsi="Arial" w:cs="Arial"/>
                      <w:b/>
                      <w:sz w:val="20"/>
                      <w:szCs w:val="20"/>
                      <w:lang w:val="el-GR"/>
                    </w:rPr>
                  </w:pPr>
                </w:p>
              </w:tc>
              <w:tc>
                <w:tcPr>
                  <w:tcW w:w="833"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72"/>
                    <w:rPr>
                      <w:rFonts w:ascii="Arial" w:eastAsia="Arial Unicode MS" w:hAnsi="Arial" w:cs="Arial"/>
                      <w:b/>
                      <w:sz w:val="20"/>
                      <w:szCs w:val="20"/>
                      <w:lang w:val="el-GR"/>
                    </w:rPr>
                  </w:pPr>
                </w:p>
              </w:tc>
              <w:tc>
                <w:tcPr>
                  <w:tcW w:w="627"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ind w:left="72"/>
                    <w:rPr>
                      <w:rFonts w:ascii="Arial" w:eastAsia="Arial Unicode MS" w:hAnsi="Arial" w:cs="Arial"/>
                      <w:b/>
                      <w:sz w:val="20"/>
                      <w:szCs w:val="20"/>
                      <w:lang w:val="el-GR"/>
                    </w:rPr>
                  </w:pPr>
                </w:p>
              </w:tc>
              <w:tc>
                <w:tcPr>
                  <w:tcW w:w="836"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c>
                <w:tcPr>
                  <w:tcW w:w="733" w:type="pct"/>
                  <w:tcBorders>
                    <w:top w:val="single" w:sz="4" w:space="0" w:color="auto"/>
                    <w:left w:val="single" w:sz="4" w:space="0" w:color="auto"/>
                    <w:bottom w:val="single" w:sz="4" w:space="0" w:color="auto"/>
                    <w:right w:val="single" w:sz="4" w:space="0" w:color="auto"/>
                  </w:tcBorders>
                </w:tcPr>
                <w:p w:rsidR="0081641F" w:rsidRPr="0081641F" w:rsidRDefault="0081641F" w:rsidP="00683B82">
                  <w:pPr>
                    <w:tabs>
                      <w:tab w:val="left" w:pos="-2268"/>
                    </w:tabs>
                    <w:spacing w:after="0" w:line="261" w:lineRule="auto"/>
                    <w:rPr>
                      <w:rFonts w:ascii="Arial" w:eastAsia="Arial Unicode MS" w:hAnsi="Arial" w:cs="Arial"/>
                      <w:b/>
                      <w:sz w:val="20"/>
                      <w:szCs w:val="20"/>
                      <w:lang w:val="el-GR"/>
                    </w:rPr>
                  </w:pPr>
                </w:p>
              </w:tc>
            </w:tr>
          </w:tbl>
          <w:p w:rsidR="0081641F" w:rsidRPr="0081641F" w:rsidRDefault="0081641F" w:rsidP="00683B82">
            <w:pPr>
              <w:widowControl w:val="0"/>
              <w:spacing w:after="0" w:line="360" w:lineRule="auto"/>
              <w:ind w:left="113"/>
              <w:rPr>
                <w:rFonts w:ascii="Arial" w:hAnsi="Arial" w:cs="Arial"/>
                <w:sz w:val="24"/>
                <w:lang w:val="el-GR"/>
              </w:rPr>
            </w:pPr>
            <w:r w:rsidRPr="0081641F">
              <w:rPr>
                <w:rFonts w:ascii="Arial" w:hAnsi="Arial" w:cs="Arial"/>
                <w:sz w:val="24"/>
                <w:lang w:val="el-GR"/>
              </w:rPr>
              <w:t>Όπου:</w:t>
            </w:r>
          </w:p>
          <w:p w:rsidR="0081641F" w:rsidRPr="0081641F" w:rsidRDefault="0081641F" w:rsidP="00683B82">
            <w:pPr>
              <w:widowControl w:val="0"/>
              <w:spacing w:after="0" w:line="360" w:lineRule="auto"/>
              <w:ind w:left="113"/>
              <w:rPr>
                <w:rFonts w:ascii="Arial" w:hAnsi="Arial" w:cs="Arial"/>
                <w:sz w:val="24"/>
                <w:lang w:val="el-GR"/>
              </w:rPr>
            </w:pPr>
            <w:r w:rsidRPr="0081641F">
              <w:rPr>
                <w:rFonts w:ascii="Arial" w:hAnsi="Arial" w:cs="Arial"/>
                <w:sz w:val="24"/>
                <w:lang w:val="el-GR"/>
              </w:rPr>
              <w:t>•</w:t>
            </w:r>
            <w:r w:rsidRPr="0081641F">
              <w:rPr>
                <w:rFonts w:ascii="Arial" w:hAnsi="Arial" w:cs="Arial"/>
                <w:sz w:val="24"/>
                <w:lang w:val="el-GR"/>
              </w:rPr>
              <w:tab/>
              <w:t>«ΣΤΟΙΧΕΙΟ ΤΕΚΜΗΡΙΩΣΗΣ»: Τεκμηρίωση της ολοκλήρωσης του Έργου, όπως πιστοποιητικό Δημόσιας Αρχής, πρωτόκολλο παραλαβής Δημόσιας Αρχής, δήλωση πελάτη-ιδιώτη, ηλεκτρονική διεύθυνση της διαθέσιμης υπηρεσίας κ.ο.κ.</w:t>
            </w:r>
          </w:p>
          <w:p w:rsidR="0081641F" w:rsidRPr="0081641F" w:rsidRDefault="0081641F" w:rsidP="00131A6D">
            <w:pPr>
              <w:widowControl w:val="0"/>
              <w:numPr>
                <w:ilvl w:val="0"/>
                <w:numId w:val="95"/>
              </w:numPr>
              <w:spacing w:after="0" w:line="360" w:lineRule="auto"/>
              <w:rPr>
                <w:rFonts w:ascii="Arial" w:hAnsi="Arial" w:cs="Arial"/>
                <w:sz w:val="24"/>
                <w:lang w:val="el-GR"/>
              </w:rPr>
            </w:pPr>
            <w:r w:rsidRPr="0081641F">
              <w:rPr>
                <w:rFonts w:ascii="Arial" w:hAnsi="Arial" w:cs="Arial"/>
                <w:sz w:val="24"/>
                <w:lang w:val="el-GR"/>
              </w:rPr>
              <w:t xml:space="preserve">Εάν ο Πελάτης είναι Δημόσιος Φορέας, ως στοιχείο τεκμηρίωσης υποβάλλεται πιστοποιητικό ή πρωτόκολλο παραλαβής που έχει συνταχθεί και αρμοδίως υπογραφεί από την αρμόδια Δημόσια Αρχή. </w:t>
            </w:r>
          </w:p>
          <w:p w:rsidR="0081641F" w:rsidRPr="0081641F" w:rsidRDefault="0081641F" w:rsidP="00131A6D">
            <w:pPr>
              <w:numPr>
                <w:ilvl w:val="0"/>
                <w:numId w:val="95"/>
              </w:numPr>
              <w:spacing w:line="360" w:lineRule="auto"/>
              <w:rPr>
                <w:rFonts w:ascii="Arial" w:hAnsi="Arial" w:cs="Arial"/>
                <w:sz w:val="24"/>
                <w:lang w:val="el-GR"/>
              </w:rPr>
            </w:pPr>
            <w:r w:rsidRPr="0081641F">
              <w:rPr>
                <w:rFonts w:ascii="Arial" w:hAnsi="Arial" w:cs="Arial"/>
                <w:sz w:val="24"/>
                <w:lang w:val="el-GR"/>
              </w:rPr>
              <w:t>Εάν ο Πελάτης είναι Ιδιωτικός Οργανισμός, ως στοιχείο τεκμηρίωσης υποβάλλεται δήλωση του ιδιώτη Οργανισμού όπως εκπροσωπείται από τον Νόμιμο Εκπρόσωπό ή κατάλληλα εξουσιοδοτημένο πρόσωπο και όχι η σχετική Σύμβαση Έργου.</w:t>
            </w:r>
          </w:p>
          <w:p w:rsidR="0081641F" w:rsidRPr="0081641F" w:rsidRDefault="0081641F" w:rsidP="00683B82">
            <w:pPr>
              <w:spacing w:line="360" w:lineRule="auto"/>
              <w:rPr>
                <w:b/>
                <w:lang w:val="el-GR" w:eastAsia="el-GR"/>
              </w:rPr>
            </w:pPr>
            <w:r w:rsidRPr="0081641F">
              <w:rPr>
                <w:rFonts w:ascii="Arial" w:hAnsi="Arial" w:cs="Arial"/>
                <w:sz w:val="24"/>
                <w:lang w:val="el-GR"/>
              </w:rPr>
              <w:t>Σημειώνεται ότι,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tc>
      </w:tr>
    </w:tbl>
    <w:p w:rsidR="0081641F" w:rsidRPr="0081641F" w:rsidRDefault="0081641F" w:rsidP="0081641F">
      <w:pPr>
        <w:spacing w:line="261" w:lineRule="auto"/>
        <w:rPr>
          <w:sz w:val="16"/>
          <w:lang w:val="el-GR"/>
        </w:rPr>
      </w:pPr>
    </w:p>
    <w:p w:rsidR="0081641F"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rPr>
      </w:pPr>
      <w:r>
        <w:rPr>
          <w:rFonts w:ascii="Arial" w:hAnsi="Arial" w:cs="Arial"/>
          <w:b/>
          <w:shadow/>
          <w:sz w:val="24"/>
        </w:rPr>
        <w:t>ΠΑΡΑΚΟΛΟΥΘΗΣΗ ΚΑΙ ΠΑΡΑΛΑΒΗ</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Για τις ανάγκες της παρακολούθησης και παραλαβής του έργου θα συσταθεί από την Αναθέτουσα Αρχή (</w:t>
      </w:r>
      <w:r>
        <w:rPr>
          <w:rFonts w:ascii="Arial" w:eastAsia="SimSun" w:hAnsi="Arial" w:cs="Arial"/>
          <w:sz w:val="24"/>
          <w:lang w:val="en-US"/>
        </w:rPr>
        <w:t>e</w:t>
      </w:r>
      <w:r w:rsidRPr="0081641F">
        <w:rPr>
          <w:rFonts w:ascii="Arial" w:eastAsia="SimSun" w:hAnsi="Arial" w:cs="Arial"/>
          <w:sz w:val="24"/>
          <w:lang w:val="el-GR"/>
        </w:rPr>
        <w:t>-ΕΦΚΑ) Επιτροπή Παρακολούθησης και Παραλαβής του Έργου (ΕΠΠΕ).</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ΕΠΠΕ θα αποτελείται από πέντε (5) τακτικά μέλη και συγκεκριμένα:</w:t>
      </w:r>
    </w:p>
    <w:p w:rsidR="0081641F" w:rsidRPr="00B45D13" w:rsidRDefault="0081641F" w:rsidP="00131A6D">
      <w:pPr>
        <w:pStyle w:val="aff3"/>
        <w:numPr>
          <w:ilvl w:val="0"/>
          <w:numId w:val="23"/>
        </w:numPr>
        <w:suppressAutoHyphens/>
        <w:autoSpaceDE w:val="0"/>
        <w:spacing w:after="60" w:line="360" w:lineRule="auto"/>
        <w:contextualSpacing/>
        <w:jc w:val="both"/>
        <w:rPr>
          <w:rFonts w:ascii="Arial" w:eastAsia="SimSun" w:hAnsi="Arial" w:cs="Arial"/>
          <w:sz w:val="24"/>
          <w:szCs w:val="24"/>
        </w:rPr>
      </w:pPr>
      <w:r w:rsidRPr="00B45D13">
        <w:rPr>
          <w:rFonts w:ascii="Arial" w:eastAsia="SimSun" w:hAnsi="Arial" w:cs="Arial"/>
          <w:sz w:val="24"/>
          <w:szCs w:val="24"/>
        </w:rPr>
        <w:t>2 στελέχη από τη Διεύθυνση Ανθρώπινου Δυναμικού</w:t>
      </w:r>
    </w:p>
    <w:p w:rsidR="0081641F" w:rsidRPr="00B45D13" w:rsidRDefault="0081641F" w:rsidP="00131A6D">
      <w:pPr>
        <w:pStyle w:val="aff3"/>
        <w:numPr>
          <w:ilvl w:val="0"/>
          <w:numId w:val="23"/>
        </w:numPr>
        <w:suppressAutoHyphens/>
        <w:autoSpaceDE w:val="0"/>
        <w:spacing w:after="60" w:line="360" w:lineRule="auto"/>
        <w:contextualSpacing/>
        <w:jc w:val="both"/>
        <w:rPr>
          <w:rFonts w:ascii="Arial" w:hAnsi="Arial" w:cs="Arial"/>
          <w:sz w:val="24"/>
          <w:szCs w:val="24"/>
        </w:rPr>
      </w:pPr>
      <w:r w:rsidRPr="00B45D13">
        <w:rPr>
          <w:rFonts w:ascii="Arial" w:eastAsia="SimSun" w:hAnsi="Arial" w:cs="Arial"/>
          <w:sz w:val="24"/>
          <w:szCs w:val="24"/>
        </w:rPr>
        <w:t xml:space="preserve">2 στελέχη από τη </w:t>
      </w:r>
      <w:r w:rsidRPr="00B45D13">
        <w:rPr>
          <w:rFonts w:ascii="Arial" w:hAnsi="Arial" w:cs="Arial"/>
          <w:sz w:val="24"/>
          <w:szCs w:val="24"/>
        </w:rPr>
        <w:t>Διεύθυνση Παρακολούθησης και Εκτέλεσης Δαπανών</w:t>
      </w:r>
    </w:p>
    <w:p w:rsidR="0081641F" w:rsidRPr="00B45D13" w:rsidRDefault="0081641F" w:rsidP="00131A6D">
      <w:pPr>
        <w:pStyle w:val="aff3"/>
        <w:numPr>
          <w:ilvl w:val="0"/>
          <w:numId w:val="23"/>
        </w:numPr>
        <w:suppressAutoHyphens/>
        <w:autoSpaceDE w:val="0"/>
        <w:spacing w:after="60" w:line="360" w:lineRule="auto"/>
        <w:contextualSpacing/>
        <w:jc w:val="both"/>
        <w:rPr>
          <w:rFonts w:ascii="Arial" w:eastAsia="SimSun" w:hAnsi="Arial" w:cs="Arial"/>
          <w:sz w:val="24"/>
          <w:szCs w:val="24"/>
        </w:rPr>
      </w:pPr>
      <w:r w:rsidRPr="00B45D13">
        <w:rPr>
          <w:rFonts w:ascii="Arial" w:hAnsi="Arial" w:cs="Arial"/>
          <w:sz w:val="24"/>
          <w:szCs w:val="24"/>
        </w:rPr>
        <w:t>1 στέλεχος από τη Διεύθυνση Εφαρμογών Πληροφορικής και Επικοινωνιών</w:t>
      </w:r>
      <w:r w:rsidRPr="00B45D13">
        <w:rPr>
          <w:rFonts w:ascii="Arial" w:eastAsia="SimSun" w:hAnsi="Arial" w:cs="Arial"/>
          <w:sz w:val="24"/>
          <w:szCs w:val="24"/>
        </w:rPr>
        <w:t xml:space="preserve">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ΕΠΠΕ θα παρακολουθεί την πορεία των εργασιών σε όλο το διάστημα εξέλιξης του έργου και θα είναι αρμόδια για την έγκριση και πιστοποίηση του συνόλου των παραδοτέων, με βάση τη διαδικασία παραλαβής.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Στην περίπτωση διαπίστωσης αποκλίσεων παραδοτέου από τους όρους της σύμβασης, η ΕΠΠΕ διαβιβάζει εγγράφως στον Ανάδοχο - το αργότερο εντός δέκα (10) ημερολογιακών  ημερών από την επόμενη της ημερομηνίας παράδοσής του - τις παρατηρήσεις της επί του παραδοτέου, προκειμένου ο Ανάδοχος να συμμορφωθεί με αυτές και να το επανυποβάλει </w:t>
      </w:r>
      <w:r w:rsidRPr="0081641F">
        <w:rPr>
          <w:rFonts w:ascii="Arial" w:eastAsia="SimSun" w:hAnsi="Arial" w:cs="Arial"/>
          <w:sz w:val="24"/>
          <w:lang w:val="el-GR"/>
        </w:rPr>
        <w:lastRenderedPageBreak/>
        <w:t>κατάλληλα διορθωμένο και συμπληρωμένο, εντός δέκα (10) ημερολογιακών  ημερών από τη λήψη των παρατηρήσεων.</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Η διαδικασία επανυποβολής θα μπορεί να επαναληφθεί μέχρι το πολύ δύο (2) φορές και κατά συνέπεια επηρεάζεται, ανάλογα και προς την ταχύτητα παραλαβής της κάθε φάσης, ο συνολικός χρόνος υλοποίησης του Έργου (παρ. 4.6 Χρονοδιάγραμμα Υλοποίησης).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 xml:space="preserve">Σε κάθε περίπτωση και σε οποιαδήποτε σημείο της εξέλιξης του έργου, εάν η ΕΠΠΕ διαπιστώνει μη συμμορφώσεις προς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Αναθέτουσα Αρχή, το αργότερο σε πέντε (5) ημερολογιακές ημέρες από τη γνωστοποίηση των σχετικών ευρημάτων. </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Εφόσον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Αναθέτουσας Αρχής, τότε η ΕΠΠΕ μπορεί να εισηγηθεί την έναρξη των διαδικασιών για την κήρυξη του Αναδόχου ως έκπτωτου.</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θα πρέπει να εγκαταστήσει και να παραδώσει σε πλήρη λειτουργία το σύνολο του ζητούμενου λογισμικού, σύμφωνα με τις απαιτήσεις της Διακήρυξης στους χώρους που θα υποδειχθούν από την Αναθέτουσα Αρχή και όπως θα οριστικοποιηθούν στη Μελέτη Εφαρμογής.</w:t>
      </w:r>
    </w:p>
    <w:p w:rsidR="0081641F" w:rsidRPr="0081641F" w:rsidRDefault="0081641F" w:rsidP="0081641F">
      <w:pPr>
        <w:autoSpaceDE w:val="0"/>
        <w:spacing w:after="60" w:line="360" w:lineRule="auto"/>
        <w:rPr>
          <w:rFonts w:ascii="Arial" w:eastAsia="SimSun" w:hAnsi="Arial" w:cs="Arial"/>
          <w:sz w:val="24"/>
          <w:lang w:val="el-GR"/>
        </w:rPr>
      </w:pPr>
      <w:r w:rsidRPr="0081641F">
        <w:rPr>
          <w:rFonts w:ascii="Arial" w:eastAsia="SimSun" w:hAnsi="Arial" w:cs="Arial"/>
          <w:sz w:val="24"/>
          <w:lang w:val="el-GR"/>
        </w:rPr>
        <w:t>Ο Ανάδοχος στα σημεία εγκατάστασης του λογισμικού υποχρεούται:</w:t>
      </w:r>
    </w:p>
    <w:p w:rsidR="0081641F" w:rsidRPr="00836BE8" w:rsidRDefault="0081641F" w:rsidP="00131A6D">
      <w:pPr>
        <w:pStyle w:val="aff3"/>
        <w:numPr>
          <w:ilvl w:val="0"/>
          <w:numId w:val="22"/>
        </w:numPr>
        <w:suppressAutoHyphens/>
        <w:autoSpaceDE w:val="0"/>
        <w:spacing w:after="60" w:line="360" w:lineRule="auto"/>
        <w:contextualSpacing/>
        <w:jc w:val="both"/>
        <w:rPr>
          <w:rFonts w:ascii="Arial" w:eastAsia="SimSun" w:hAnsi="Arial" w:cs="Arial"/>
          <w:sz w:val="24"/>
          <w:szCs w:val="24"/>
        </w:rPr>
      </w:pPr>
      <w:r w:rsidRPr="00836BE8">
        <w:rPr>
          <w:rFonts w:ascii="Arial" w:eastAsia="SimSun" w:hAnsi="Arial" w:cs="Arial"/>
          <w:sz w:val="24"/>
          <w:szCs w:val="24"/>
        </w:rPr>
        <w:t>να εκτελέσει οποιαδήποτε εργασία απαιτείται για την εγκατάσταση και καλή λειτουργία</w:t>
      </w:r>
    </w:p>
    <w:p w:rsidR="0081641F" w:rsidRPr="00836BE8" w:rsidRDefault="0081641F" w:rsidP="00131A6D">
      <w:pPr>
        <w:pStyle w:val="aff3"/>
        <w:numPr>
          <w:ilvl w:val="0"/>
          <w:numId w:val="22"/>
        </w:numPr>
        <w:suppressAutoHyphens/>
        <w:autoSpaceDE w:val="0"/>
        <w:spacing w:after="60" w:line="360" w:lineRule="auto"/>
        <w:contextualSpacing/>
        <w:jc w:val="both"/>
        <w:rPr>
          <w:rFonts w:ascii="Arial" w:eastAsia="SimSun" w:hAnsi="Arial" w:cs="Arial"/>
          <w:sz w:val="24"/>
          <w:szCs w:val="24"/>
        </w:rPr>
      </w:pPr>
      <w:r w:rsidRPr="00836BE8">
        <w:rPr>
          <w:rFonts w:ascii="Arial" w:eastAsia="SimSun" w:hAnsi="Arial" w:cs="Arial"/>
          <w:sz w:val="24"/>
          <w:szCs w:val="24"/>
        </w:rPr>
        <w:t>να συνεργασθεί με τους υπευθύνους του Φορέα για την ένταξη του νέου συστήματος στην υποδομή.</w:t>
      </w:r>
    </w:p>
    <w:p w:rsidR="0081641F" w:rsidRPr="00836BE8" w:rsidRDefault="0081641F" w:rsidP="0081641F">
      <w:pPr>
        <w:pStyle w:val="aff3"/>
        <w:suppressAutoHyphens/>
        <w:autoSpaceDE w:val="0"/>
        <w:spacing w:after="60" w:line="360" w:lineRule="auto"/>
        <w:ind w:left="0"/>
        <w:contextualSpacing/>
        <w:jc w:val="both"/>
        <w:rPr>
          <w:rFonts w:ascii="Arial" w:eastAsia="SimSun" w:hAnsi="Arial" w:cs="Arial"/>
          <w:sz w:val="24"/>
          <w:szCs w:val="24"/>
        </w:rPr>
      </w:pPr>
      <w:r w:rsidRPr="00836BE8">
        <w:rPr>
          <w:rFonts w:ascii="Arial" w:eastAsia="SimSun" w:hAnsi="Arial" w:cs="Arial"/>
          <w:sz w:val="24"/>
          <w:szCs w:val="24"/>
        </w:rPr>
        <w:t>Με την παραλαβή του συστήματος και την έναρξη της παραγωγικής λειτουργίας, η ΕΠΠΕ αναλαμβάνει την παρακολούθηση και παραλαβή των υπηρεσιών συντήρησης – τεχνικής υποστήριξης καθ’ όλη τη διάρκεια του έργου.</w:t>
      </w:r>
    </w:p>
    <w:p w:rsidR="0081641F" w:rsidRPr="00836BE8"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rPr>
      </w:pPr>
      <w:r w:rsidRPr="00836BE8">
        <w:rPr>
          <w:rFonts w:ascii="Arial" w:hAnsi="Arial" w:cs="Arial"/>
          <w:b/>
          <w:shadow/>
          <w:sz w:val="24"/>
        </w:rPr>
        <w:t>ΟΡΟΙ ΠΛΗΡΩΜΗΣ - ΡΗΤΡΕΣ</w:t>
      </w:r>
    </w:p>
    <w:p w:rsidR="0081641F" w:rsidRPr="00836BE8" w:rsidRDefault="0081641F" w:rsidP="00836BE8">
      <w:pPr>
        <w:spacing w:after="160" w:line="360" w:lineRule="auto"/>
        <w:rPr>
          <w:rFonts w:ascii="Arial" w:hAnsi="Arial" w:cs="Arial"/>
          <w:sz w:val="24"/>
          <w:lang w:val="el-GR"/>
        </w:rPr>
      </w:pPr>
      <w:bookmarkStart w:id="232" w:name="_Toc527443970"/>
      <w:r w:rsidRPr="00836BE8">
        <w:rPr>
          <w:rFonts w:ascii="Arial" w:hAnsi="Arial" w:cs="Arial"/>
          <w:sz w:val="24"/>
          <w:lang w:val="el-GR"/>
        </w:rPr>
        <w:t>Η πληρωμή του Έργου θα γίνει από τις Οικονομικές Υπηρεσίες ως εξής :</w:t>
      </w:r>
    </w:p>
    <w:p w:rsidR="0081641F" w:rsidRPr="00836BE8" w:rsidRDefault="0081641F" w:rsidP="00B45D13">
      <w:pPr>
        <w:numPr>
          <w:ilvl w:val="0"/>
          <w:numId w:val="20"/>
        </w:numPr>
        <w:suppressAutoHyphens w:val="0"/>
        <w:spacing w:after="160" w:line="360" w:lineRule="auto"/>
        <w:rPr>
          <w:rFonts w:ascii="Arial" w:hAnsi="Arial" w:cs="Arial"/>
          <w:sz w:val="24"/>
          <w:lang w:val="el-GR"/>
        </w:rPr>
      </w:pPr>
      <w:r w:rsidRPr="00836BE8">
        <w:rPr>
          <w:rFonts w:ascii="Arial" w:hAnsi="Arial" w:cs="Arial"/>
          <w:sz w:val="24"/>
          <w:lang w:val="el-GR"/>
        </w:rPr>
        <w:t xml:space="preserve">Η μελέτη εφαρμογής θα πληρωθεί στο 100% του συμβατικού τιμήματος έπειτα από </w:t>
      </w:r>
      <w:r w:rsidRPr="00836BE8">
        <w:rPr>
          <w:rFonts w:ascii="Arial" w:eastAsia="Arial Unicode MS" w:hAnsi="Arial" w:cs="Arial"/>
          <w:sz w:val="24"/>
          <w:lang w:val="el-GR"/>
        </w:rPr>
        <w:t>τη σύνταξη του πρακτικού παραλαβής από την αρμόδια επιτροπή παρακολούθησης και παραλαβής (ΕΠΠΕ) του έργου κατά την παραλαβή της Φάσης 1 του Έργου.</w:t>
      </w:r>
    </w:p>
    <w:p w:rsidR="0081641F" w:rsidRPr="00836BE8" w:rsidRDefault="0081641F" w:rsidP="00B45D13">
      <w:pPr>
        <w:numPr>
          <w:ilvl w:val="0"/>
          <w:numId w:val="20"/>
        </w:numPr>
        <w:suppressAutoHyphens w:val="0"/>
        <w:spacing w:after="160" w:line="360" w:lineRule="auto"/>
        <w:rPr>
          <w:rFonts w:ascii="Arial" w:hAnsi="Arial" w:cs="Arial"/>
          <w:sz w:val="24"/>
          <w:lang w:val="el-GR"/>
        </w:rPr>
      </w:pPr>
      <w:r w:rsidRPr="00836BE8">
        <w:rPr>
          <w:rFonts w:ascii="Arial" w:hAnsi="Arial" w:cs="Arial"/>
          <w:sz w:val="24"/>
          <w:lang w:val="el-GR"/>
        </w:rPr>
        <w:lastRenderedPageBreak/>
        <w:t xml:space="preserve">Οι υπηρεσίες εκπαίδευσης χρηστών θα πληρωθούν απολογιστικά έπειτα από </w:t>
      </w:r>
      <w:r w:rsidRPr="00836BE8">
        <w:rPr>
          <w:rFonts w:ascii="Arial" w:eastAsia="Arial Unicode MS" w:hAnsi="Arial" w:cs="Arial"/>
          <w:sz w:val="24"/>
          <w:lang w:val="el-GR"/>
        </w:rPr>
        <w:t>τη σύνταξη του πρακτικού παραλαβής από την αρμόδια επιτροπή παρακολούθησης και παραλαβής (ΕΠΠΕ) του έργου, λαμβάνοντας υπόψη τα παραδοτέα αυτής.</w:t>
      </w:r>
    </w:p>
    <w:p w:rsidR="0081641F" w:rsidRPr="00836BE8" w:rsidRDefault="0081641F" w:rsidP="00B45D13">
      <w:pPr>
        <w:numPr>
          <w:ilvl w:val="0"/>
          <w:numId w:val="20"/>
        </w:numPr>
        <w:suppressAutoHyphens w:val="0"/>
        <w:spacing w:after="160" w:line="360" w:lineRule="auto"/>
        <w:rPr>
          <w:rFonts w:ascii="Arial" w:hAnsi="Arial" w:cs="Arial"/>
          <w:sz w:val="24"/>
          <w:lang w:val="el-GR"/>
        </w:rPr>
      </w:pPr>
      <w:r w:rsidRPr="00836BE8">
        <w:rPr>
          <w:rFonts w:ascii="Arial" w:hAnsi="Arial" w:cs="Arial"/>
          <w:sz w:val="24"/>
          <w:lang w:val="el-GR"/>
        </w:rPr>
        <w:t xml:space="preserve">Η παραλαβή του συνόλου του συστήματος σε πλήρη παραγωγική λειτουργία θα πληρωθεί στο 100% του συμβατικού τιμήματος έπειτα από </w:t>
      </w:r>
      <w:r w:rsidRPr="00836BE8">
        <w:rPr>
          <w:rFonts w:ascii="Arial" w:eastAsia="Arial Unicode MS" w:hAnsi="Arial" w:cs="Arial"/>
          <w:sz w:val="24"/>
          <w:lang w:val="el-GR"/>
        </w:rPr>
        <w:t>τη σύνταξη του πρακτικού παραλαβής από την αρμόδια επιτροπή παρακολούθησης και παραλαβής (ΕΠΠΕ) του έργου κατά την παραλαβή της Φάσης 4 του Έργου. Στο σύνολο αυτό δεν περιλαμβάνονται τα προαναφερθέντα κόστη Μελέτης Εφαρμογής και Υπηρεσιών Εκπαίδευσης.</w:t>
      </w:r>
    </w:p>
    <w:p w:rsidR="00836BE8" w:rsidRPr="00836BE8" w:rsidRDefault="0081641F" w:rsidP="00B45D13">
      <w:pPr>
        <w:numPr>
          <w:ilvl w:val="0"/>
          <w:numId w:val="20"/>
        </w:numPr>
        <w:suppressAutoHyphens w:val="0"/>
        <w:spacing w:after="160" w:line="360" w:lineRule="auto"/>
        <w:rPr>
          <w:rFonts w:ascii="Arial" w:hAnsi="Arial" w:cs="Arial"/>
          <w:b/>
          <w:lang w:val="el-GR"/>
        </w:rPr>
      </w:pPr>
      <w:r w:rsidRPr="00836BE8">
        <w:rPr>
          <w:rFonts w:ascii="Arial" w:hAnsi="Arial" w:cs="Arial"/>
          <w:sz w:val="24"/>
          <w:lang w:val="el-GR"/>
        </w:rPr>
        <w:t>Η παροχή υπηρεσιών συντήρησης- τεχνικής υποστήριξης θα πληρώνεται ανά τρίμηνο με την εξόφληση του εκατό τοις εκατό του της αξίας του τιμολογίου έπειτα από τη σύνταξη του αντίστοιχου πρακτικού παραλαβής από την ΕΠΠΕ.</w:t>
      </w:r>
    </w:p>
    <w:p w:rsidR="0081641F" w:rsidRPr="00836BE8" w:rsidRDefault="0081641F" w:rsidP="00131A6D">
      <w:pPr>
        <w:numPr>
          <w:ilvl w:val="0"/>
          <w:numId w:val="21"/>
        </w:numPr>
        <w:suppressAutoHyphens w:val="0"/>
        <w:spacing w:after="160" w:line="360" w:lineRule="auto"/>
        <w:rPr>
          <w:rFonts w:ascii="Arial" w:hAnsi="Arial" w:cs="Arial"/>
          <w:b/>
        </w:rPr>
      </w:pPr>
      <w:r w:rsidRPr="00836BE8">
        <w:rPr>
          <w:rFonts w:ascii="Arial" w:hAnsi="Arial" w:cs="Arial"/>
          <w:b/>
        </w:rPr>
        <w:t xml:space="preserve">ΡΗΤΡΕΣ </w:t>
      </w:r>
    </w:p>
    <w:p w:rsidR="0081641F" w:rsidRPr="00836BE8" w:rsidRDefault="0081641F" w:rsidP="0081641F">
      <w:pPr>
        <w:spacing w:after="160" w:line="360" w:lineRule="auto"/>
        <w:ind w:firstLine="567"/>
        <w:rPr>
          <w:rFonts w:ascii="Arial" w:hAnsi="Arial" w:cs="Arial"/>
          <w:sz w:val="24"/>
          <w:lang w:val="el-GR"/>
        </w:rPr>
      </w:pPr>
      <w:r w:rsidRPr="00836BE8">
        <w:rPr>
          <w:rFonts w:ascii="Arial" w:hAnsi="Arial" w:cs="Arial"/>
          <w:sz w:val="24"/>
          <w:lang w:val="el-GR"/>
        </w:rPr>
        <w:t xml:space="preserve">Ο Ανάδοχος είναι υποχρεωμένος να παρέχει υπηρεσίες τεχνικής υποστήριξης κατά την Παραγωγική Λειτουργία, σύμφωνα με τους όρους που προβλέπονται στην παράγραφο «4.4.4.2 Υπηρεσίες Τεχνικής Υποστήριξης κατά την Παραγωγική Λειτουργία» της διακήρυξης. </w:t>
      </w:r>
    </w:p>
    <w:p w:rsidR="0081641F" w:rsidRPr="00836BE8" w:rsidRDefault="0081641F" w:rsidP="0081641F">
      <w:pPr>
        <w:spacing w:after="160" w:line="360" w:lineRule="auto"/>
        <w:ind w:firstLine="567"/>
        <w:rPr>
          <w:rFonts w:ascii="Arial" w:hAnsi="Arial" w:cs="Arial"/>
          <w:sz w:val="24"/>
          <w:lang w:val="el-GR"/>
        </w:rPr>
      </w:pPr>
      <w:r w:rsidRPr="00836BE8">
        <w:rPr>
          <w:rFonts w:ascii="Arial" w:hAnsi="Arial" w:cs="Arial"/>
          <w:sz w:val="24"/>
          <w:lang w:val="el-GR"/>
        </w:rPr>
        <w:t>Σε περίπτωση υπέρβασης του χρόνου αποκατάστασης βλάβης /δυσλειτουργίας, με υπαιτιότητα του Αναδόχου, επιβάλλεται στον Ανάδοχο ρήτρα σύμφωνα με τα ακόλουθα:</w:t>
      </w:r>
    </w:p>
    <w:p w:rsidR="0081641F" w:rsidRPr="00836BE8" w:rsidRDefault="0081641F" w:rsidP="00131A6D">
      <w:pPr>
        <w:numPr>
          <w:ilvl w:val="0"/>
          <w:numId w:val="21"/>
        </w:numPr>
        <w:suppressAutoHyphens w:val="0"/>
        <w:spacing w:after="160" w:line="360" w:lineRule="auto"/>
        <w:rPr>
          <w:rFonts w:ascii="Arial" w:hAnsi="Arial" w:cs="Arial"/>
          <w:sz w:val="24"/>
          <w:lang w:val="el-GR"/>
        </w:rPr>
      </w:pPr>
      <w:r w:rsidRPr="00836BE8">
        <w:rPr>
          <w:rFonts w:ascii="Arial" w:hAnsi="Arial" w:cs="Arial"/>
          <w:sz w:val="24"/>
          <w:lang w:val="el-GR"/>
        </w:rPr>
        <w:t>για κάθε ημέρα καθυστέρησης μετά τον προβλεπόμενο χρόνο αποκατάστασης επιβάλλεται ποινική ρήτρα 2% επί του μηνιαίου τιμήματος.</w:t>
      </w:r>
    </w:p>
    <w:p w:rsidR="0081641F" w:rsidRPr="00836BE8" w:rsidRDefault="0081641F" w:rsidP="0081641F">
      <w:pPr>
        <w:spacing w:after="160" w:line="360" w:lineRule="auto"/>
        <w:ind w:firstLine="567"/>
        <w:rPr>
          <w:rFonts w:ascii="Arial" w:hAnsi="Arial" w:cs="Arial"/>
          <w:sz w:val="24"/>
          <w:lang w:val="el-GR"/>
        </w:rPr>
      </w:pPr>
      <w:r w:rsidRPr="00836BE8">
        <w:rPr>
          <w:rFonts w:ascii="Arial" w:hAnsi="Arial" w:cs="Arial"/>
          <w:sz w:val="24"/>
          <w:lang w:val="el-GR"/>
        </w:rPr>
        <w:t>Το ποσό των ποινικών ρητρών αφαιρείται/συμψηφίζεται από/με την αμοιβή του αναδόχου. Η επιβολή ποινικών ρητρών δεν στερεί από την Αναθέτουσα Αρχή το δικαίωμα να κηρύξει τον Ανάδοχο έκπτωτο.</w:t>
      </w:r>
    </w:p>
    <w:bookmarkEnd w:id="232"/>
    <w:p w:rsidR="0081641F" w:rsidRDefault="0081641F" w:rsidP="00131A6D">
      <w:pPr>
        <w:numPr>
          <w:ilvl w:val="0"/>
          <w:numId w:val="24"/>
        </w:numPr>
        <w:pBdr>
          <w:top w:val="single" w:sz="4" w:space="1" w:color="auto"/>
          <w:bottom w:val="single" w:sz="4" w:space="1" w:color="auto"/>
        </w:pBdr>
        <w:shd w:val="clear" w:color="auto" w:fill="DAEEF3"/>
        <w:tabs>
          <w:tab w:val="left" w:pos="0"/>
        </w:tabs>
        <w:suppressAutoHyphens w:val="0"/>
        <w:spacing w:before="360" w:line="360" w:lineRule="auto"/>
        <w:jc w:val="left"/>
        <w:rPr>
          <w:rFonts w:ascii="Arial" w:hAnsi="Arial" w:cs="Arial"/>
          <w:b/>
          <w:shadow/>
          <w:sz w:val="24"/>
        </w:rPr>
      </w:pPr>
      <w:r>
        <w:rPr>
          <w:rFonts w:ascii="Arial" w:hAnsi="Arial" w:cs="Arial"/>
          <w:b/>
          <w:shadow/>
          <w:sz w:val="24"/>
        </w:rPr>
        <w:t>ΚΡΙΤΗΡΙΟ ΚΑΤΑΚΥΡΩΣΗΣ</w:t>
      </w:r>
    </w:p>
    <w:p w:rsidR="0081641F" w:rsidRPr="00836BE8" w:rsidRDefault="0081641F" w:rsidP="0081641F">
      <w:pPr>
        <w:autoSpaceDE w:val="0"/>
        <w:autoSpaceDN w:val="0"/>
        <w:adjustRightInd w:val="0"/>
        <w:spacing w:before="120" w:line="360" w:lineRule="auto"/>
        <w:ind w:firstLine="567"/>
        <w:rPr>
          <w:rFonts w:ascii="Arial" w:hAnsi="Arial" w:cs="Arial"/>
          <w:sz w:val="24"/>
          <w:lang w:val="el-GR" w:eastAsia="el-GR"/>
        </w:rPr>
      </w:pPr>
      <w:r w:rsidRPr="00836BE8">
        <w:rPr>
          <w:rFonts w:ascii="Arial" w:hAnsi="Arial" w:cs="Arial"/>
          <w:sz w:val="24"/>
          <w:lang w:val="el-GR"/>
        </w:rPr>
        <w:t xml:space="preserve">Ως κριτήριο κατακύρωσης προτείνεται </w:t>
      </w:r>
      <w:r w:rsidRPr="00836BE8">
        <w:rPr>
          <w:rFonts w:ascii="Arial" w:hAnsi="Arial" w:cs="Arial"/>
          <w:b/>
          <w:sz w:val="24"/>
          <w:lang w:val="el-GR"/>
        </w:rPr>
        <w:t>η</w:t>
      </w:r>
      <w:r w:rsidRPr="00836BE8">
        <w:rPr>
          <w:rFonts w:ascii="Arial" w:hAnsi="Arial" w:cs="Arial"/>
          <w:b/>
          <w:i/>
          <w:sz w:val="24"/>
          <w:lang w:val="el-GR"/>
        </w:rPr>
        <w:t xml:space="preserve"> </w:t>
      </w:r>
      <w:r w:rsidRPr="00836BE8">
        <w:rPr>
          <w:rFonts w:ascii="Arial" w:eastAsia="Arial Unicode MS" w:hAnsi="Arial" w:cs="Arial"/>
          <w:b/>
          <w:sz w:val="24"/>
          <w:lang w:val="el-GR"/>
        </w:rPr>
        <w:t>πλέον συμφέρουσα από οικονομικής άποψης προσφορά βάσει τιμής</w:t>
      </w:r>
      <w:r w:rsidRPr="00836BE8">
        <w:rPr>
          <w:rFonts w:ascii="Arial" w:hAnsi="Arial" w:cs="Arial"/>
          <w:b/>
          <w:sz w:val="24"/>
          <w:lang w:val="el-GR"/>
        </w:rPr>
        <w:t>.</w:t>
      </w:r>
      <w:r w:rsidRPr="00836BE8">
        <w:rPr>
          <w:rFonts w:ascii="Arial" w:hAnsi="Arial" w:cs="Arial"/>
          <w:sz w:val="24"/>
          <w:lang w:val="el-GR" w:eastAsia="el-GR"/>
        </w:rPr>
        <w:t xml:space="preserve"> </w:t>
      </w:r>
    </w:p>
    <w:p w:rsidR="00AE160C" w:rsidRPr="00531B00" w:rsidRDefault="00AE160C" w:rsidP="007B1C96">
      <w:pPr>
        <w:tabs>
          <w:tab w:val="left" w:pos="993"/>
        </w:tabs>
        <w:jc w:val="center"/>
        <w:rPr>
          <w:rFonts w:ascii="Tahoma" w:hAnsi="Tahoma" w:cs="Tahoma"/>
          <w:b/>
          <w:bCs/>
          <w:szCs w:val="22"/>
          <w:lang w:val="el-GR"/>
        </w:rPr>
      </w:pPr>
    </w:p>
    <w:p w:rsidR="00AE160C" w:rsidRPr="00531B00" w:rsidRDefault="00AE160C" w:rsidP="007B1C96">
      <w:pPr>
        <w:tabs>
          <w:tab w:val="left" w:pos="993"/>
        </w:tabs>
        <w:jc w:val="center"/>
        <w:rPr>
          <w:rFonts w:ascii="Tahoma" w:hAnsi="Tahoma" w:cs="Tahoma"/>
          <w:b/>
          <w:bCs/>
          <w:szCs w:val="22"/>
          <w:lang w:val="el-GR"/>
        </w:rPr>
      </w:pPr>
    </w:p>
    <w:p w:rsidR="00AE160C" w:rsidRPr="00531B00" w:rsidRDefault="00AE160C" w:rsidP="007B1C96">
      <w:pPr>
        <w:tabs>
          <w:tab w:val="left" w:pos="993"/>
        </w:tabs>
        <w:jc w:val="center"/>
        <w:rPr>
          <w:rFonts w:ascii="Tahoma" w:hAnsi="Tahoma" w:cs="Tahoma"/>
          <w:b/>
          <w:bCs/>
          <w:szCs w:val="22"/>
          <w:lang w:val="el-GR"/>
        </w:rPr>
        <w:sectPr w:rsidR="00AE160C" w:rsidRPr="00531B00" w:rsidSect="0081641F">
          <w:footerReference w:type="even" r:id="rId23"/>
          <w:footerReference w:type="default" r:id="rId24"/>
          <w:pgSz w:w="11906" w:h="16838"/>
          <w:pgMar w:top="1440" w:right="1080" w:bottom="1440" w:left="1080" w:header="720" w:footer="471" w:gutter="0"/>
          <w:cols w:space="720"/>
          <w:titlePg/>
          <w:docGrid w:linePitch="360"/>
        </w:sectPr>
      </w:pPr>
    </w:p>
    <w:p w:rsidR="005363F3" w:rsidRPr="00AC6392" w:rsidRDefault="00BF3065" w:rsidP="00AC6392">
      <w:pPr>
        <w:pStyle w:val="21"/>
        <w:pBdr>
          <w:top w:val="none" w:sz="0" w:space="0" w:color="auto"/>
          <w:left w:val="none" w:sz="0" w:space="0" w:color="auto"/>
          <w:right w:val="none" w:sz="0" w:space="0" w:color="auto"/>
        </w:pBdr>
        <w:tabs>
          <w:tab w:val="clear" w:pos="567"/>
          <w:tab w:val="left" w:pos="0"/>
        </w:tabs>
        <w:spacing w:before="0" w:after="0"/>
        <w:ind w:left="0" w:firstLine="0"/>
        <w:rPr>
          <w:rFonts w:ascii="Arial Unicode MS" w:eastAsia="Arial Unicode MS" w:hAnsi="Arial Unicode MS" w:cs="Arial Unicode MS"/>
          <w:szCs w:val="22"/>
          <w:lang w:val="el-GR"/>
        </w:rPr>
      </w:pPr>
      <w:bookmarkStart w:id="233" w:name="_Toc52286977"/>
      <w:r>
        <w:rPr>
          <w:rFonts w:ascii="Arial Unicode MS" w:eastAsia="Arial Unicode MS" w:hAnsi="Arial Unicode MS" w:cs="Arial Unicode MS"/>
          <w:szCs w:val="22"/>
          <w:lang w:val="el-GR"/>
        </w:rPr>
        <w:lastRenderedPageBreak/>
        <w:t>ΠΑΡΑΡΤΗΜΑ ΙΙΙ</w:t>
      </w:r>
      <w:r w:rsidR="005363F3" w:rsidRPr="00AC6392">
        <w:rPr>
          <w:rFonts w:ascii="Arial Unicode MS" w:eastAsia="Arial Unicode MS" w:hAnsi="Arial Unicode MS" w:cs="Arial Unicode MS"/>
          <w:szCs w:val="22"/>
          <w:lang w:val="el-GR"/>
        </w:rPr>
        <w:t xml:space="preserve"> – Υποδείγματα Εγγυητικών Επιστολών</w:t>
      </w:r>
      <w:bookmarkEnd w:id="126"/>
      <w:bookmarkEnd w:id="233"/>
    </w:p>
    <w:p w:rsidR="005363F3" w:rsidRPr="00AC6392" w:rsidRDefault="005363F3" w:rsidP="00AC6392">
      <w:pPr>
        <w:pStyle w:val="normalwithoutspacing"/>
        <w:spacing w:after="0"/>
        <w:rPr>
          <w:rFonts w:ascii="Arial Unicode MS" w:eastAsia="Arial Unicode MS" w:hAnsi="Arial Unicode MS" w:cs="Arial Unicode MS"/>
          <w:b/>
          <w:szCs w:val="22"/>
          <w:u w:val="single"/>
        </w:rPr>
      </w:pPr>
      <w:r w:rsidRPr="00AC6392">
        <w:rPr>
          <w:rFonts w:ascii="Arial Unicode MS" w:eastAsia="Arial Unicode MS" w:hAnsi="Arial Unicode MS" w:cs="Arial Unicode MS"/>
          <w:b/>
          <w:szCs w:val="22"/>
          <w:u w:val="single"/>
        </w:rPr>
        <w:t>Εγγυητική Επιστολή Συμμετοχής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ΕΚΔΟΤΗΣ.......................................................................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Ημερομηνία έκδοσης...........................</w:t>
      </w:r>
    </w:p>
    <w:p w:rsidR="005363F3" w:rsidRPr="00644E67"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Προς</w:t>
      </w:r>
      <w:r w:rsidRPr="00644E67">
        <w:rPr>
          <w:rFonts w:ascii="Arial Unicode MS" w:eastAsia="Arial Unicode MS" w:hAnsi="Arial Unicode MS" w:cs="Arial Unicode MS"/>
          <w:szCs w:val="22"/>
        </w:rPr>
        <w:t xml:space="preserve">: </w:t>
      </w:r>
      <w:r w:rsidR="00F775F6" w:rsidRPr="00644E67">
        <w:rPr>
          <w:rFonts w:ascii="Arial Unicode MS" w:eastAsia="Arial Unicode MS" w:hAnsi="Arial Unicode MS" w:cs="Arial Unicode MS"/>
          <w:szCs w:val="22"/>
        </w:rPr>
        <w:t>e-</w:t>
      </w:r>
      <w:r w:rsidRPr="00644E67">
        <w:rPr>
          <w:rFonts w:ascii="Arial Unicode MS" w:eastAsia="Arial Unicode MS" w:hAnsi="Arial Unicode MS" w:cs="Arial Unicode MS"/>
          <w:szCs w:val="22"/>
        </w:rPr>
        <w:t>Ε.Φ.Κ.Α.</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Δ/ΝΣΗ ΠΡΟΜΗΘΕΙΩΝ</w:t>
      </w:r>
      <w:r w:rsidRPr="00AC6392">
        <w:rPr>
          <w:rFonts w:ascii="Arial Unicode MS" w:eastAsia="Arial Unicode MS" w:hAnsi="Arial Unicode MS" w:cs="Arial Unicode MS"/>
          <w:szCs w:val="22"/>
        </w:rPr>
        <w:tab/>
      </w:r>
      <w:r w:rsidRPr="00AC6392">
        <w:rPr>
          <w:rFonts w:ascii="Arial Unicode MS" w:eastAsia="Arial Unicode MS" w:hAnsi="Arial Unicode MS" w:cs="Arial Unicode MS"/>
          <w:szCs w:val="22"/>
        </w:rPr>
        <w:tab/>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ΤΜ.ΔΙΑΧΕΙΡΙΣΗΣ ΔΙΑΓΩΝΙΣΜΩΝ &amp; ΥΛΟΠΟΙΗΣΗΣ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ΣΥΜΒΑΣΕΩΝ ΠΑΡΟΧΗΣ ΥΠΗΡΕΣΙΩΝ</w:t>
      </w:r>
      <w:r w:rsidRPr="00AC6392">
        <w:rPr>
          <w:rFonts w:ascii="Arial Unicode MS" w:eastAsia="Arial Unicode MS" w:hAnsi="Arial Unicode MS" w:cs="Arial Unicode MS"/>
          <w:szCs w:val="22"/>
        </w:rPr>
        <w:tab/>
      </w:r>
      <w:r w:rsidRPr="00AC6392">
        <w:rPr>
          <w:rFonts w:ascii="Arial Unicode MS" w:eastAsia="Arial Unicode MS" w:hAnsi="Arial Unicode MS" w:cs="Arial Unicode MS"/>
          <w:szCs w:val="22"/>
        </w:rPr>
        <w:tab/>
      </w:r>
    </w:p>
    <w:p w:rsidR="00226CEC" w:rsidRPr="00BA7DA0" w:rsidRDefault="00226CEC" w:rsidP="00226CEC">
      <w:pPr>
        <w:pStyle w:val="normalwithoutspacing"/>
        <w:spacing w:after="0"/>
        <w:rPr>
          <w:rFonts w:ascii="Arial Unicode MS" w:eastAsia="Arial Unicode MS" w:hAnsi="Arial Unicode MS" w:cs="Arial Unicode MS"/>
          <w:sz w:val="21"/>
          <w:szCs w:val="21"/>
        </w:rPr>
      </w:pPr>
      <w:r w:rsidRPr="00F775F6">
        <w:rPr>
          <w:rFonts w:ascii="Arial Unicode MS" w:eastAsia="Arial Unicode MS" w:hAnsi="Arial Unicode MS" w:cs="Arial Unicode MS"/>
          <w:sz w:val="21"/>
          <w:szCs w:val="21"/>
        </w:rPr>
        <w:t>ΑΚΑΔΗΜΙΑΣ 22, Τ.Κ 106 71- ΑΘΗΝΑ</w:t>
      </w:r>
      <w:r w:rsidRPr="00BA7DA0">
        <w:rPr>
          <w:rFonts w:ascii="Arial Unicode MS" w:eastAsia="Arial Unicode MS" w:hAnsi="Arial Unicode MS" w:cs="Arial Unicode MS"/>
          <w:sz w:val="21"/>
          <w:szCs w:val="21"/>
        </w:rPr>
        <w:tab/>
      </w:r>
    </w:p>
    <w:p w:rsidR="005363F3" w:rsidRPr="00AC6392" w:rsidRDefault="005363F3" w:rsidP="00AC6392">
      <w:pPr>
        <w:pStyle w:val="normalwithoutspacing"/>
        <w:spacing w:after="0"/>
        <w:rPr>
          <w:rFonts w:ascii="Arial Unicode MS" w:eastAsia="Arial Unicode MS" w:hAnsi="Arial Unicode MS" w:cs="Arial Unicode MS"/>
          <w:szCs w:val="22"/>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Εγγυητική επιστολή μας υπ’ αρ................ για ευρώ.......................</w:t>
      </w:r>
    </w:p>
    <w:p w:rsidR="005363F3" w:rsidRPr="00AC6392" w:rsidRDefault="005363F3" w:rsidP="00AC6392">
      <w:pPr>
        <w:pStyle w:val="normalwithoutspacing"/>
        <w:spacing w:after="0"/>
        <w:rPr>
          <w:rFonts w:ascii="Arial Unicode MS" w:eastAsia="Arial Unicode MS" w:hAnsi="Arial Unicode MS" w:cs="Arial Unicode MS"/>
          <w:szCs w:val="22"/>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 xml:space="preserve">Με την παρούσα εγγυόμαστε, ανέκκλητα και ανεπιφύλακτα παραιτούμενοι του δικαιώματος της διαιρέσεως και διζήσεως, υπέρ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w:t>
      </w:r>
      <w:r w:rsidRPr="00AC6392">
        <w:rPr>
          <w:rFonts w:ascii="Arial Unicode MS" w:eastAsia="Arial Unicode MS" w:hAnsi="Arial Unicode MS" w:cs="Arial Unicode MS"/>
          <w:color w:val="FF0000"/>
          <w:szCs w:val="22"/>
        </w:rPr>
        <w:t>Σε περίπτωση μεμονωμένης εταιρίας</w:t>
      </w:r>
      <w:r w:rsidRPr="00AC6392">
        <w:rPr>
          <w:rFonts w:ascii="Arial Unicode MS" w:eastAsia="Arial Unicode MS" w:hAnsi="Arial Unicode MS" w:cs="Arial Unicode MS"/>
          <w:szCs w:val="22"/>
        </w:rPr>
        <w:t>: της Εταιρίας ……….. οδός …………. αριθμός … ΤΚ ……….., ΑΦΜ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w:t>
      </w:r>
      <w:r w:rsidRPr="00AC6392">
        <w:rPr>
          <w:rFonts w:ascii="Arial Unicode MS" w:eastAsia="Arial Unicode MS" w:hAnsi="Arial Unicode MS" w:cs="Arial Unicode MS"/>
          <w:color w:val="FF0000"/>
          <w:szCs w:val="22"/>
        </w:rPr>
        <w:t>ή σε περίπτωση Ένωσης ή Κοινοπραξίας</w:t>
      </w:r>
      <w:r w:rsidRPr="00AC6392">
        <w:rPr>
          <w:rFonts w:ascii="Arial Unicode MS" w:eastAsia="Arial Unicode MS" w:hAnsi="Arial Unicode MS" w:cs="Arial Unicode MS"/>
          <w:szCs w:val="22"/>
        </w:rPr>
        <w:t xml:space="preserve">: των Εταιριών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α)…….….... οδός............................. αριθμός.................ΤΚ……………… ΑΦΜ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β)……….…. οδός............................. αριθμός.................ΤΚ……………… ΑΦΜ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γ)………….. οδός............................. αριθμός.................ΤΚ……………… ΑΦΜ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Η παρούσα εγγύηση καλύπτει καθ’ όλο το χρόνο ισχύος της μόνο τις από τη συμμετοχή στον ανωτέρω διαγωνισμό απορρέουσες υποχρεώσεις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{Σε περίπτωση μεμονωμένης εταιρίας: της εν λόγω Εταιρίας.}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lastRenderedPageBreak/>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Σε περίπτωση κατάπτωσης της εγγύησης, το ποσό της κατάπτωσης υπόκειται στο εκάστοτε ισχύον πάγιο τέλος χαρτοσήμου.</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5363F3" w:rsidRPr="00AC6392" w:rsidRDefault="005363F3" w:rsidP="00AC6392">
      <w:pPr>
        <w:pStyle w:val="normalwithoutspacing"/>
        <w:spacing w:after="0"/>
        <w:rPr>
          <w:rFonts w:ascii="Arial Unicode MS" w:eastAsia="Arial Unicode MS" w:hAnsi="Arial Unicode MS" w:cs="Arial Unicode MS"/>
          <w:szCs w:val="22"/>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(Εξουσιοδοτημένη υπογραφή)</w:t>
      </w:r>
    </w:p>
    <w:p w:rsidR="005363F3" w:rsidRPr="00AC6392" w:rsidRDefault="005363F3" w:rsidP="00AC6392">
      <w:pPr>
        <w:pStyle w:val="normalwithoutspacing"/>
        <w:spacing w:after="0"/>
        <w:rPr>
          <w:rFonts w:ascii="Arial Unicode MS" w:eastAsia="Arial Unicode MS" w:hAnsi="Arial Unicode MS" w:cs="Arial Unicode MS"/>
          <w:b/>
          <w:szCs w:val="22"/>
          <w:u w:val="single"/>
        </w:rPr>
      </w:pPr>
    </w:p>
    <w:p w:rsidR="005363F3" w:rsidRPr="00AC6392" w:rsidRDefault="005363F3" w:rsidP="00AC6392">
      <w:pPr>
        <w:pStyle w:val="normalwithoutspacing"/>
        <w:spacing w:after="0"/>
        <w:rPr>
          <w:rFonts w:ascii="Arial Unicode MS" w:eastAsia="Arial Unicode MS" w:hAnsi="Arial Unicode MS" w:cs="Arial Unicode MS"/>
          <w:b/>
          <w:szCs w:val="22"/>
          <w:u w:val="single"/>
        </w:rPr>
      </w:pPr>
    </w:p>
    <w:p w:rsidR="003F433E" w:rsidRPr="00AC6392" w:rsidRDefault="003F433E" w:rsidP="00AC6392">
      <w:pPr>
        <w:pStyle w:val="normalwithoutspacing"/>
        <w:spacing w:after="0"/>
        <w:rPr>
          <w:rFonts w:ascii="Arial Unicode MS" w:eastAsia="Arial Unicode MS" w:hAnsi="Arial Unicode MS" w:cs="Arial Unicode MS"/>
          <w:b/>
          <w:szCs w:val="22"/>
          <w:u w:val="single"/>
        </w:rPr>
      </w:pPr>
    </w:p>
    <w:p w:rsidR="003F433E" w:rsidRPr="00AC6392" w:rsidRDefault="003F433E" w:rsidP="00AC6392">
      <w:pPr>
        <w:pStyle w:val="normalwithoutspacing"/>
        <w:spacing w:after="0"/>
        <w:rPr>
          <w:rFonts w:ascii="Arial Unicode MS" w:eastAsia="Arial Unicode MS" w:hAnsi="Arial Unicode MS" w:cs="Arial Unicode MS"/>
          <w:b/>
          <w:szCs w:val="22"/>
          <w:u w:val="single"/>
        </w:rPr>
      </w:pPr>
    </w:p>
    <w:p w:rsidR="003F433E" w:rsidRPr="00AC6392" w:rsidRDefault="003F433E" w:rsidP="00AC6392">
      <w:pPr>
        <w:pStyle w:val="normalwithoutspacing"/>
        <w:spacing w:after="0"/>
        <w:rPr>
          <w:rFonts w:ascii="Arial Unicode MS" w:eastAsia="Arial Unicode MS" w:hAnsi="Arial Unicode MS" w:cs="Arial Unicode MS"/>
          <w:b/>
          <w:szCs w:val="22"/>
          <w:u w:val="single"/>
        </w:rPr>
      </w:pPr>
    </w:p>
    <w:p w:rsidR="003F433E" w:rsidRPr="00AC6392" w:rsidRDefault="003F433E" w:rsidP="00AC6392">
      <w:pPr>
        <w:pStyle w:val="normalwithoutspacing"/>
        <w:spacing w:after="0"/>
        <w:rPr>
          <w:rFonts w:ascii="Arial Unicode MS" w:eastAsia="Arial Unicode MS" w:hAnsi="Arial Unicode MS" w:cs="Arial Unicode MS"/>
          <w:b/>
          <w:szCs w:val="22"/>
          <w:u w:val="single"/>
        </w:rPr>
      </w:pPr>
    </w:p>
    <w:p w:rsidR="003F433E" w:rsidRPr="00AC6392" w:rsidRDefault="003F433E" w:rsidP="00AC6392">
      <w:pPr>
        <w:pStyle w:val="normalwithoutspacing"/>
        <w:spacing w:after="0"/>
        <w:rPr>
          <w:rFonts w:ascii="Arial Unicode MS" w:eastAsia="Arial Unicode MS" w:hAnsi="Arial Unicode MS" w:cs="Arial Unicode MS"/>
          <w:b/>
          <w:szCs w:val="22"/>
          <w:u w:val="single"/>
        </w:rPr>
      </w:pPr>
    </w:p>
    <w:p w:rsidR="003F433E" w:rsidRDefault="003F433E"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rsidP="00AC6392">
      <w:pPr>
        <w:pStyle w:val="normalwithoutspacing"/>
        <w:spacing w:after="0"/>
        <w:rPr>
          <w:rFonts w:ascii="Arial Unicode MS" w:eastAsia="Arial Unicode MS" w:hAnsi="Arial Unicode MS" w:cs="Arial Unicode MS"/>
          <w:b/>
          <w:szCs w:val="22"/>
          <w:u w:val="single"/>
        </w:rPr>
      </w:pPr>
    </w:p>
    <w:p w:rsidR="00AC6392" w:rsidRDefault="00AC6392">
      <w:pPr>
        <w:suppressAutoHyphens w:val="0"/>
        <w:spacing w:after="0"/>
        <w:jc w:val="left"/>
        <w:rPr>
          <w:rFonts w:ascii="Arial Unicode MS" w:eastAsia="Arial Unicode MS" w:hAnsi="Arial Unicode MS" w:cs="Arial Unicode MS"/>
          <w:b/>
          <w:szCs w:val="22"/>
          <w:u w:val="single"/>
          <w:lang w:val="el-GR"/>
        </w:rPr>
      </w:pPr>
      <w:r w:rsidRPr="002C642B">
        <w:rPr>
          <w:rFonts w:ascii="Arial Unicode MS" w:eastAsia="Arial Unicode MS" w:hAnsi="Arial Unicode MS" w:cs="Arial Unicode MS"/>
          <w:b/>
          <w:szCs w:val="22"/>
          <w:u w:val="single"/>
          <w:lang w:val="el-GR"/>
        </w:rPr>
        <w:br w:type="page"/>
      </w:r>
    </w:p>
    <w:p w:rsidR="005363F3" w:rsidRPr="00AC6392" w:rsidRDefault="005363F3" w:rsidP="00AC6392">
      <w:pPr>
        <w:pStyle w:val="normalwithoutspacing"/>
        <w:spacing w:after="0"/>
        <w:rPr>
          <w:rFonts w:ascii="Arial Unicode MS" w:eastAsia="Arial Unicode MS" w:hAnsi="Arial Unicode MS" w:cs="Arial Unicode MS"/>
          <w:b/>
          <w:szCs w:val="22"/>
          <w:u w:val="single"/>
        </w:rPr>
      </w:pPr>
      <w:r w:rsidRPr="00AC6392">
        <w:rPr>
          <w:rFonts w:ascii="Arial Unicode MS" w:eastAsia="Arial Unicode MS" w:hAnsi="Arial Unicode MS" w:cs="Arial Unicode MS"/>
          <w:b/>
          <w:szCs w:val="22"/>
          <w:u w:val="single"/>
        </w:rPr>
        <w:lastRenderedPageBreak/>
        <w:t>Εγγυητική Επιστολή Καλής Εκτέλεσης Σύμβασης</w:t>
      </w:r>
    </w:p>
    <w:p w:rsidR="005363F3" w:rsidRPr="00AC6392" w:rsidRDefault="005363F3" w:rsidP="00AC6392">
      <w:pPr>
        <w:pStyle w:val="normalwithoutspacing"/>
        <w:spacing w:after="0"/>
        <w:rPr>
          <w:rFonts w:ascii="Arial Unicode MS" w:eastAsia="Arial Unicode MS" w:hAnsi="Arial Unicode MS" w:cs="Arial Unicode MS"/>
          <w:b/>
          <w:szCs w:val="22"/>
          <w:u w:val="single"/>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ΕΚΔΟΤΗΣ.......................................................................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Ημερομηνία έκδοσης...........................</w:t>
      </w:r>
    </w:p>
    <w:p w:rsidR="005363F3" w:rsidRPr="00644E67"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Προς</w:t>
      </w:r>
      <w:r w:rsidRPr="00F775F6">
        <w:rPr>
          <w:rFonts w:ascii="Arial Unicode MS" w:eastAsia="Arial Unicode MS" w:hAnsi="Arial Unicode MS" w:cs="Arial Unicode MS"/>
          <w:szCs w:val="22"/>
        </w:rPr>
        <w:t>:</w:t>
      </w:r>
      <w:r w:rsidR="00F775F6" w:rsidRPr="00F775F6">
        <w:rPr>
          <w:bCs/>
          <w:sz w:val="32"/>
          <w:szCs w:val="32"/>
        </w:rPr>
        <w:t xml:space="preserve"> </w:t>
      </w:r>
      <w:r w:rsidR="00F775F6" w:rsidRPr="00644E67">
        <w:rPr>
          <w:rFonts w:ascii="Arial Unicode MS" w:eastAsia="Arial Unicode MS" w:hAnsi="Arial Unicode MS" w:cs="Arial Unicode MS"/>
          <w:szCs w:val="22"/>
        </w:rPr>
        <w:t>e-</w:t>
      </w:r>
      <w:r w:rsidRPr="00644E67">
        <w:rPr>
          <w:rFonts w:ascii="Arial Unicode MS" w:eastAsia="Arial Unicode MS" w:hAnsi="Arial Unicode MS" w:cs="Arial Unicode MS"/>
          <w:szCs w:val="22"/>
        </w:rPr>
        <w:t xml:space="preserve"> Ε.Φ.Κ.Α.</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Δ/ΝΣΗ ΠΡΟΜΗΘΕΙΩΝ</w:t>
      </w:r>
      <w:r w:rsidRPr="00AC6392">
        <w:rPr>
          <w:rFonts w:ascii="Arial Unicode MS" w:eastAsia="Arial Unicode MS" w:hAnsi="Arial Unicode MS" w:cs="Arial Unicode MS"/>
          <w:szCs w:val="22"/>
        </w:rPr>
        <w:tab/>
      </w:r>
      <w:r w:rsidRPr="00AC6392">
        <w:rPr>
          <w:rFonts w:ascii="Arial Unicode MS" w:eastAsia="Arial Unicode MS" w:hAnsi="Arial Unicode MS" w:cs="Arial Unicode MS"/>
          <w:szCs w:val="22"/>
        </w:rPr>
        <w:tab/>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ΤΜ.ΔΙΑΧΕΙΡΙΣΗΣ ΔΙΑΓΩΝΙΣΜΩΝ &amp; ΥΛΟΠΟΙΗΣΗΣ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ΣΥΜΒΑΣΕΩΝ ΠΑΡΟΧΗΣ ΥΠΗΡΕΣΙΩΝ</w:t>
      </w:r>
      <w:r w:rsidRPr="00AC6392">
        <w:rPr>
          <w:rFonts w:ascii="Arial Unicode MS" w:eastAsia="Arial Unicode MS" w:hAnsi="Arial Unicode MS" w:cs="Arial Unicode MS"/>
          <w:szCs w:val="22"/>
        </w:rPr>
        <w:tab/>
      </w:r>
      <w:r w:rsidRPr="00AC6392">
        <w:rPr>
          <w:rFonts w:ascii="Arial Unicode MS" w:eastAsia="Arial Unicode MS" w:hAnsi="Arial Unicode MS" w:cs="Arial Unicode MS"/>
          <w:szCs w:val="22"/>
        </w:rPr>
        <w:tab/>
      </w:r>
    </w:p>
    <w:p w:rsidR="005363F3" w:rsidRPr="00AC6392" w:rsidRDefault="00226CEC" w:rsidP="00AC6392">
      <w:pPr>
        <w:pStyle w:val="normalwithoutspacing"/>
        <w:spacing w:after="0"/>
        <w:rPr>
          <w:rFonts w:ascii="Arial Unicode MS" w:eastAsia="Arial Unicode MS" w:hAnsi="Arial Unicode MS" w:cs="Arial Unicode MS"/>
          <w:szCs w:val="22"/>
        </w:rPr>
      </w:pPr>
      <w:r w:rsidRPr="00F775F6">
        <w:rPr>
          <w:rFonts w:ascii="Arial Unicode MS" w:eastAsia="Arial Unicode MS" w:hAnsi="Arial Unicode MS" w:cs="Arial Unicode MS"/>
          <w:sz w:val="21"/>
          <w:szCs w:val="21"/>
        </w:rPr>
        <w:t>ΑΚΑΔΗΜΙΑΣ 22, Τ.Κ 106 71- ΑΘΗΝΑ</w:t>
      </w:r>
      <w:r w:rsidRPr="00BA7DA0">
        <w:rPr>
          <w:rFonts w:ascii="Arial Unicode MS" w:eastAsia="Arial Unicode MS" w:hAnsi="Arial Unicode MS" w:cs="Arial Unicode MS"/>
          <w:sz w:val="21"/>
          <w:szCs w:val="21"/>
        </w:rPr>
        <w:tab/>
      </w:r>
      <w:r w:rsidR="005363F3" w:rsidRPr="00AC6392">
        <w:rPr>
          <w:rFonts w:ascii="Arial Unicode MS" w:eastAsia="Arial Unicode MS" w:hAnsi="Arial Unicode MS" w:cs="Arial Unicode MS"/>
          <w:szCs w:val="22"/>
        </w:rPr>
        <w:tab/>
      </w:r>
      <w:r w:rsidR="005363F3" w:rsidRPr="00AC6392">
        <w:rPr>
          <w:rFonts w:ascii="Arial Unicode MS" w:eastAsia="Arial Unicode MS" w:hAnsi="Arial Unicode MS" w:cs="Arial Unicode MS"/>
          <w:szCs w:val="22"/>
        </w:rPr>
        <w:tab/>
      </w:r>
    </w:p>
    <w:p w:rsidR="005363F3" w:rsidRPr="00AC6392" w:rsidRDefault="005363F3" w:rsidP="00AC6392">
      <w:pPr>
        <w:pStyle w:val="normalwithoutspacing"/>
        <w:spacing w:after="0"/>
        <w:rPr>
          <w:rFonts w:ascii="Arial Unicode MS" w:eastAsia="Arial Unicode MS" w:hAnsi="Arial Unicode MS" w:cs="Arial Unicode MS"/>
          <w:szCs w:val="22"/>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Εγγυητική επιστολή μας υπ’ αρ................. για ευρώ.......................</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 xml:space="preserve">Με την παρούσα εγγυόμαστε, ανέκκλητα και ανεπιφύλακτα παραιτούμενοι του δικαιώματος της διαιρέσεως και διζήσεως, υπέρ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w:t>
      </w:r>
      <w:r w:rsidRPr="00AC6392">
        <w:rPr>
          <w:rFonts w:ascii="Arial Unicode MS" w:eastAsia="Arial Unicode MS" w:hAnsi="Arial Unicode MS" w:cs="Arial Unicode MS"/>
          <w:color w:val="FF0000"/>
          <w:szCs w:val="22"/>
        </w:rPr>
        <w:t>Σε περίπτωση μεμονωμένης εταιρίας</w:t>
      </w:r>
      <w:r w:rsidRPr="00AC6392">
        <w:rPr>
          <w:rFonts w:ascii="Arial Unicode MS" w:eastAsia="Arial Unicode MS" w:hAnsi="Arial Unicode MS" w:cs="Arial Unicode MS"/>
          <w:szCs w:val="22"/>
        </w:rPr>
        <w:t xml:space="preserve"> : της Εταιρίας …………… Οδός …………. Αριθμός ……. Τ.Κ. ……… ΑΦΜ ……..}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w:t>
      </w:r>
      <w:r w:rsidRPr="00AC6392">
        <w:rPr>
          <w:rFonts w:ascii="Arial Unicode MS" w:eastAsia="Arial Unicode MS" w:hAnsi="Arial Unicode MS" w:cs="Arial Unicode MS"/>
          <w:color w:val="FF0000"/>
          <w:szCs w:val="22"/>
        </w:rPr>
        <w:t>ή σε περίπτωση Ένωσης ή Κοινοπραξίας</w:t>
      </w:r>
      <w:r w:rsidRPr="00AC6392">
        <w:rPr>
          <w:rFonts w:ascii="Arial Unicode MS" w:eastAsia="Arial Unicode MS" w:hAnsi="Arial Unicode MS" w:cs="Arial Unicode MS"/>
          <w:szCs w:val="22"/>
        </w:rPr>
        <w:t xml:space="preserve"> : των Εταιριών </w:t>
      </w:r>
    </w:p>
    <w:p w:rsidR="005363F3" w:rsidRPr="00AC6392" w:rsidRDefault="005363F3" w:rsidP="00AC6392">
      <w:pPr>
        <w:pStyle w:val="normalwithoutspacing"/>
        <w:spacing w:after="0"/>
        <w:rPr>
          <w:rFonts w:ascii="Arial Unicode MS" w:eastAsia="Arial Unicode MS" w:hAnsi="Arial Unicode MS" w:cs="Arial Unicode MS"/>
          <w:szCs w:val="22"/>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α) ……………… οδός ……………… αριθμός ………………. Τ.Κ. ………….. ΑΦΜ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β) ……………… οδός ……………… αριθμός ………………. Τ.Κ. ………….. ΑΦΜ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γ) ……………… οδός ……………… αριθμός ………………. Τ.Κ. ………….. ΑΦΜ …</w:t>
      </w:r>
    </w:p>
    <w:p w:rsidR="005363F3" w:rsidRPr="00AC6392" w:rsidRDefault="005363F3" w:rsidP="00AC6392">
      <w:pPr>
        <w:pStyle w:val="normalwithoutspacing"/>
        <w:spacing w:after="0"/>
        <w:rPr>
          <w:rFonts w:ascii="Arial Unicode MS" w:eastAsia="Arial Unicode MS" w:hAnsi="Arial Unicode MS" w:cs="Arial Unicode MS"/>
          <w:szCs w:val="22"/>
        </w:rPr>
      </w:pP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 xml:space="preserve">Σε περίπτωση κατάπτωσης της εγγύησης, το ποσό της κατάπτωσης υπόκειται στο εκάστοτε ισχύον πάγιο τέλος χαρτοσήμου.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5363F3" w:rsidRPr="00AC6392" w:rsidRDefault="005363F3" w:rsidP="00AC6392">
      <w:pPr>
        <w:pStyle w:val="normalwithoutspacing"/>
        <w:spacing w:after="0"/>
        <w:rPr>
          <w:rFonts w:ascii="Arial Unicode MS" w:eastAsia="Arial Unicode MS" w:hAnsi="Arial Unicode MS" w:cs="Arial Unicode MS"/>
          <w:szCs w:val="22"/>
        </w:rPr>
      </w:pPr>
      <w:r w:rsidRPr="00AC6392">
        <w:rPr>
          <w:rFonts w:ascii="Arial Unicode MS" w:eastAsia="Arial Unicode MS" w:hAnsi="Arial Unicode MS" w:cs="Arial Unicode MS"/>
          <w:szCs w:val="22"/>
        </w:rPr>
        <w:t>(Εξουσιοδοτημένη υπογραφή)</w:t>
      </w:r>
      <w:r w:rsidRPr="00AC6392">
        <w:rPr>
          <w:rFonts w:ascii="Arial Unicode MS" w:eastAsia="Arial Unicode MS" w:hAnsi="Arial Unicode MS" w:cs="Arial Unicode MS"/>
          <w:szCs w:val="22"/>
        </w:rPr>
        <w:br w:type="page"/>
      </w:r>
    </w:p>
    <w:p w:rsidR="005363F3" w:rsidRPr="001B4A04" w:rsidRDefault="005363F3" w:rsidP="001946C2">
      <w:pPr>
        <w:pStyle w:val="21"/>
        <w:pBdr>
          <w:top w:val="none" w:sz="0" w:space="0" w:color="auto"/>
          <w:left w:val="none" w:sz="0" w:space="0" w:color="auto"/>
          <w:right w:val="none" w:sz="0" w:space="0" w:color="auto"/>
        </w:pBdr>
        <w:tabs>
          <w:tab w:val="clear" w:pos="567"/>
          <w:tab w:val="left" w:pos="0"/>
        </w:tabs>
        <w:spacing w:before="0" w:after="0"/>
        <w:ind w:left="0" w:firstLine="0"/>
        <w:rPr>
          <w:rFonts w:ascii="Arial Unicode MS" w:eastAsia="Arial Unicode MS" w:hAnsi="Arial Unicode MS" w:cs="Arial Unicode MS"/>
          <w:i/>
          <w:iCs/>
          <w:color w:val="auto"/>
          <w:szCs w:val="22"/>
          <w:lang w:val="el-GR"/>
        </w:rPr>
      </w:pPr>
      <w:bookmarkStart w:id="234" w:name="_Toc52286978"/>
      <w:r w:rsidRPr="001B4A04">
        <w:rPr>
          <w:rFonts w:ascii="Arial Unicode MS" w:eastAsia="Arial Unicode MS" w:hAnsi="Arial Unicode MS" w:cs="Arial Unicode MS"/>
          <w:color w:val="auto"/>
          <w:szCs w:val="22"/>
          <w:lang w:val="el-GR"/>
        </w:rPr>
        <w:lastRenderedPageBreak/>
        <w:t xml:space="preserve">ΠΑΡΑΡΤΗΜΑ </w:t>
      </w:r>
      <w:r w:rsidR="00BF3065">
        <w:rPr>
          <w:rFonts w:ascii="Arial Unicode MS" w:eastAsia="Arial Unicode MS" w:hAnsi="Arial Unicode MS" w:cs="Arial Unicode MS"/>
          <w:color w:val="auto"/>
          <w:szCs w:val="22"/>
          <w:lang w:val="el-GR"/>
        </w:rPr>
        <w:t>Ι</w:t>
      </w:r>
      <w:r w:rsidRPr="001B4A04">
        <w:rPr>
          <w:rFonts w:ascii="Arial Unicode MS" w:eastAsia="Arial Unicode MS" w:hAnsi="Arial Unicode MS" w:cs="Arial Unicode MS"/>
          <w:color w:val="auto"/>
          <w:szCs w:val="22"/>
          <w:lang w:val="en-US"/>
        </w:rPr>
        <w:t>V</w:t>
      </w:r>
      <w:r w:rsidRPr="001B4A04">
        <w:rPr>
          <w:rFonts w:ascii="Arial Unicode MS" w:eastAsia="Arial Unicode MS" w:hAnsi="Arial Unicode MS" w:cs="Arial Unicode MS"/>
          <w:color w:val="auto"/>
          <w:szCs w:val="22"/>
          <w:lang w:val="el-GR"/>
        </w:rPr>
        <w:t xml:space="preserve"> – Υπόδειγμα Τυποποιημένου Εντύπου Προδικαστικής Προσφυγής</w:t>
      </w:r>
      <w:bookmarkEnd w:id="234"/>
      <w:r w:rsidRPr="001B4A04">
        <w:rPr>
          <w:rFonts w:ascii="Arial Unicode MS" w:eastAsia="Arial Unicode MS" w:hAnsi="Arial Unicode MS" w:cs="Arial Unicode MS"/>
          <w:szCs w:val="22"/>
          <w:lang w:val="el-GR"/>
        </w:rPr>
        <w:t xml:space="preserve"> </w:t>
      </w:r>
    </w:p>
    <w:p w:rsidR="005363F3" w:rsidRPr="00292772" w:rsidRDefault="005363F3" w:rsidP="001946C2">
      <w:pPr>
        <w:spacing w:after="0"/>
        <w:rPr>
          <w:rFonts w:ascii="Tahoma" w:eastAsia="Arial Unicode MS" w:hAnsi="Tahoma" w:cs="Tahoma"/>
          <w:szCs w:val="22"/>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5363F3" w:rsidRPr="00292772" w:rsidTr="00A8310B">
        <w:trPr>
          <w:jc w:val="center"/>
        </w:trPr>
        <w:tc>
          <w:tcPr>
            <w:tcW w:w="8296" w:type="dxa"/>
            <w:tcBorders>
              <w:top w:val="single" w:sz="4" w:space="0" w:color="auto"/>
              <w:bottom w:val="single" w:sz="4" w:space="0" w:color="auto"/>
            </w:tcBorders>
          </w:tcPr>
          <w:p w:rsidR="005363F3" w:rsidRPr="00292772" w:rsidRDefault="005363F3" w:rsidP="001946C2">
            <w:pPr>
              <w:spacing w:after="0"/>
              <w:jc w:val="center"/>
              <w:rPr>
                <w:rFonts w:ascii="Tahoma" w:eastAsia="Arial Unicode MS" w:hAnsi="Tahoma" w:cs="Tahoma"/>
              </w:rPr>
            </w:pPr>
            <w:r w:rsidRPr="00292772">
              <w:rPr>
                <w:rFonts w:ascii="Tahoma" w:eastAsia="Arial Unicode MS" w:hAnsi="Tahoma" w:cs="Tahoma"/>
                <w:szCs w:val="22"/>
              </w:rPr>
              <w:t>Αριθμός Προσφυγής</w:t>
            </w:r>
          </w:p>
          <w:p w:rsidR="005363F3" w:rsidRPr="00292772" w:rsidRDefault="005363F3" w:rsidP="001946C2">
            <w:pPr>
              <w:spacing w:after="0"/>
              <w:jc w:val="center"/>
              <w:rPr>
                <w:rFonts w:ascii="Tahoma" w:eastAsia="Arial Unicode MS" w:hAnsi="Tahoma" w:cs="Tahoma"/>
              </w:rPr>
            </w:pPr>
            <w:r w:rsidRPr="00292772">
              <w:rPr>
                <w:rFonts w:ascii="Tahoma" w:eastAsia="Arial Unicode MS" w:hAnsi="Tahoma" w:cs="Tahoma"/>
                <w:szCs w:val="22"/>
              </w:rPr>
              <w:t xml:space="preserve">                     /20</w:t>
            </w:r>
          </w:p>
        </w:tc>
      </w:tr>
    </w:tbl>
    <w:p w:rsidR="005363F3" w:rsidRPr="00292772" w:rsidRDefault="005363F3" w:rsidP="001946C2">
      <w:pPr>
        <w:spacing w:after="0"/>
        <w:rPr>
          <w:rFonts w:ascii="Tahoma" w:eastAsia="Arial Unicode MS" w:hAnsi="Tahoma" w:cs="Tahoma"/>
          <w:szCs w:val="22"/>
        </w:rPr>
      </w:pPr>
    </w:p>
    <w:p w:rsidR="005363F3" w:rsidRPr="00292772" w:rsidRDefault="005363F3" w:rsidP="001946C2">
      <w:pPr>
        <w:spacing w:after="0"/>
        <w:jc w:val="center"/>
        <w:rPr>
          <w:rFonts w:ascii="Tahoma" w:eastAsia="Arial Unicode MS" w:hAnsi="Tahoma" w:cs="Tahoma"/>
          <w:b/>
          <w:spacing w:val="20"/>
          <w:szCs w:val="22"/>
          <w:lang w:val="el-GR"/>
        </w:rPr>
      </w:pPr>
      <w:r w:rsidRPr="00292772">
        <w:rPr>
          <w:rFonts w:ascii="Tahoma" w:eastAsia="Arial Unicode MS" w:hAnsi="Tahoma" w:cs="Tahoma"/>
          <w:b/>
          <w:spacing w:val="20"/>
          <w:szCs w:val="22"/>
          <w:lang w:val="el-GR"/>
        </w:rPr>
        <w:t>ΠΡΟΣΦΥΓΗ</w:t>
      </w:r>
    </w:p>
    <w:p w:rsidR="005363F3" w:rsidRPr="00292772" w:rsidRDefault="005363F3" w:rsidP="001946C2">
      <w:pPr>
        <w:spacing w:after="0"/>
        <w:jc w:val="center"/>
        <w:rPr>
          <w:rFonts w:ascii="Tahoma" w:eastAsia="Arial Unicode MS" w:hAnsi="Tahoma" w:cs="Tahoma"/>
          <w:b/>
          <w:spacing w:val="20"/>
          <w:szCs w:val="22"/>
          <w:lang w:val="el-GR"/>
        </w:rPr>
      </w:pPr>
      <w:r w:rsidRPr="00292772">
        <w:rPr>
          <w:rFonts w:ascii="Tahoma" w:eastAsia="Arial Unicode MS" w:hAnsi="Tahoma" w:cs="Tahoma"/>
          <w:b/>
          <w:spacing w:val="20"/>
          <w:szCs w:val="22"/>
          <w:lang w:val="el-GR"/>
        </w:rPr>
        <w:t>ΕΝΩΠΙΟΝ ΤΗΣ Α.Ε.Π.Π.</w:t>
      </w:r>
    </w:p>
    <w:p w:rsidR="005363F3" w:rsidRPr="00292772" w:rsidRDefault="005363F3" w:rsidP="001946C2">
      <w:pPr>
        <w:spacing w:after="0"/>
        <w:rPr>
          <w:rFonts w:ascii="Tahoma" w:eastAsia="Arial Unicode MS" w:hAnsi="Tahoma" w:cs="Tahoma"/>
          <w:b/>
          <w:spacing w:val="20"/>
          <w:szCs w:val="22"/>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5363F3" w:rsidRPr="00292772" w:rsidTr="00A8310B">
        <w:trPr>
          <w:jc w:val="center"/>
        </w:trPr>
        <w:tc>
          <w:tcPr>
            <w:tcW w:w="8296" w:type="dxa"/>
            <w:tcBorders>
              <w:top w:val="single" w:sz="4" w:space="0" w:color="auto"/>
            </w:tcBorders>
          </w:tcPr>
          <w:p w:rsidR="005363F3" w:rsidRPr="00292772" w:rsidRDefault="005363F3" w:rsidP="00312854">
            <w:pPr>
              <w:pStyle w:val="aff3"/>
              <w:numPr>
                <w:ilvl w:val="0"/>
                <w:numId w:val="5"/>
              </w:numPr>
              <w:spacing w:after="0" w:line="240" w:lineRule="auto"/>
              <w:contextualSpacing/>
              <w:rPr>
                <w:rFonts w:ascii="Tahoma" w:eastAsia="Arial Unicode MS" w:hAnsi="Tahoma" w:cs="Tahoma"/>
              </w:rPr>
            </w:pPr>
            <w:r w:rsidRPr="00292772">
              <w:rPr>
                <w:rFonts w:ascii="Tahoma" w:eastAsia="Arial Unicode MS" w:hAnsi="Tahoma" w:cs="Tahoma"/>
              </w:rPr>
              <w:t>ΣΤΟΙΧΕΙΑ ΠΡΟΣΦΕΥΓΟΝΤΟΣ</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Ονομασία φυσικού ή νομικού προσώπου που ασκεί την Προσφυγή:</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Διεύθυνση : ________________________________________________________</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Αρ. Τηλεφώνου : ______________________  Αρ. Φαξ : _____________________</w:t>
            </w:r>
          </w:p>
          <w:p w:rsidR="005363F3" w:rsidRPr="00292772" w:rsidRDefault="005363F3" w:rsidP="001946C2">
            <w:pPr>
              <w:spacing w:after="0"/>
              <w:rPr>
                <w:rFonts w:ascii="Tahoma" w:eastAsia="Arial Unicode MS" w:hAnsi="Tahoma" w:cs="Tahoma"/>
              </w:rPr>
            </w:pPr>
            <w:r w:rsidRPr="00292772">
              <w:rPr>
                <w:rFonts w:ascii="Tahoma" w:eastAsia="Arial Unicode MS" w:hAnsi="Tahoma" w:cs="Tahoma"/>
                <w:szCs w:val="22"/>
                <w:lang w:val="en-US"/>
              </w:rPr>
              <w:t>e</w:t>
            </w:r>
            <w:r w:rsidRPr="00292772">
              <w:rPr>
                <w:rFonts w:ascii="Tahoma" w:eastAsia="Arial Unicode MS" w:hAnsi="Tahoma" w:cs="Tahoma"/>
                <w:szCs w:val="22"/>
              </w:rPr>
              <w:t>-</w:t>
            </w:r>
            <w:r w:rsidRPr="00292772">
              <w:rPr>
                <w:rFonts w:ascii="Tahoma" w:eastAsia="Arial Unicode MS" w:hAnsi="Tahoma" w:cs="Tahoma"/>
                <w:szCs w:val="22"/>
                <w:lang w:val="en-US"/>
              </w:rPr>
              <w:t>mail</w:t>
            </w:r>
            <w:r w:rsidRPr="00292772">
              <w:rPr>
                <w:rFonts w:ascii="Tahoma" w:eastAsia="Arial Unicode MS" w:hAnsi="Tahoma" w:cs="Tahoma"/>
                <w:szCs w:val="22"/>
              </w:rPr>
              <w:t xml:space="preserve"> : ______________________</w:t>
            </w:r>
          </w:p>
        </w:tc>
      </w:tr>
      <w:tr w:rsidR="005363F3" w:rsidRPr="00292772" w:rsidTr="00A8310B">
        <w:trPr>
          <w:jc w:val="center"/>
        </w:trPr>
        <w:tc>
          <w:tcPr>
            <w:tcW w:w="8296" w:type="dxa"/>
            <w:tcBorders>
              <w:bottom w:val="single" w:sz="4" w:space="0" w:color="auto"/>
            </w:tcBorders>
          </w:tcPr>
          <w:p w:rsidR="005363F3" w:rsidRPr="00292772" w:rsidRDefault="005363F3" w:rsidP="00312854">
            <w:pPr>
              <w:pStyle w:val="aff3"/>
              <w:numPr>
                <w:ilvl w:val="0"/>
                <w:numId w:val="5"/>
              </w:numPr>
              <w:spacing w:after="0" w:line="240" w:lineRule="auto"/>
              <w:contextualSpacing/>
              <w:rPr>
                <w:rFonts w:ascii="Tahoma" w:eastAsia="Arial Unicode MS" w:hAnsi="Tahoma" w:cs="Tahoma"/>
              </w:rPr>
            </w:pPr>
            <w:r w:rsidRPr="00292772">
              <w:rPr>
                <w:rFonts w:ascii="Tahoma" w:eastAsia="Arial Unicode MS" w:hAnsi="Tahoma" w:cs="Tahoma"/>
              </w:rPr>
              <w:tab/>
              <w:t>ΑΝΑΘΕΤΟΥΣΑ ΑΡΧΗ</w:t>
            </w:r>
          </w:p>
          <w:p w:rsidR="005363F3" w:rsidRPr="00292772" w:rsidRDefault="005363F3" w:rsidP="001946C2">
            <w:pPr>
              <w:spacing w:after="0"/>
              <w:rPr>
                <w:rFonts w:ascii="Tahoma" w:eastAsia="Arial Unicode MS" w:hAnsi="Tahoma" w:cs="Tahoma"/>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Ονομασία : _________________________________________________________</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Διεύθυνση : _________________________________________________________</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Αρ. Τηλεφώνου : _________________________ Αρ. Φαξ : ___________________</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n-US"/>
              </w:rPr>
              <w:t>e</w:t>
            </w:r>
            <w:r w:rsidRPr="00292772">
              <w:rPr>
                <w:rFonts w:ascii="Tahoma" w:eastAsia="Arial Unicode MS" w:hAnsi="Tahoma" w:cs="Tahoma"/>
                <w:szCs w:val="22"/>
                <w:lang w:val="el-GR"/>
              </w:rPr>
              <w:t>-</w:t>
            </w:r>
            <w:r w:rsidRPr="00292772">
              <w:rPr>
                <w:rFonts w:ascii="Tahoma" w:eastAsia="Arial Unicode MS" w:hAnsi="Tahoma" w:cs="Tahoma"/>
                <w:szCs w:val="22"/>
                <w:lang w:val="en-US"/>
              </w:rPr>
              <w:t>mail</w:t>
            </w:r>
            <w:r w:rsidRPr="00292772">
              <w:rPr>
                <w:rFonts w:ascii="Tahoma" w:eastAsia="Arial Unicode MS" w:hAnsi="Tahoma" w:cs="Tahoma"/>
                <w:szCs w:val="22"/>
                <w:lang w:val="el-GR"/>
              </w:rPr>
              <w:t xml:space="preserve"> : ___________________________</w:t>
            </w:r>
          </w:p>
        </w:tc>
      </w:tr>
    </w:tbl>
    <w:p w:rsidR="005363F3" w:rsidRPr="00292772" w:rsidRDefault="005363F3" w:rsidP="001946C2">
      <w:pPr>
        <w:spacing w:after="0"/>
        <w:rPr>
          <w:rFonts w:ascii="Tahoma" w:eastAsia="Arial Unicode MS" w:hAnsi="Tahoma" w:cs="Tahoma"/>
          <w:szCs w:val="22"/>
          <w:lang w:val="el-GR"/>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5363F3" w:rsidRPr="00292772" w:rsidTr="00A8310B">
        <w:trPr>
          <w:jc w:val="center"/>
        </w:trPr>
        <w:tc>
          <w:tcPr>
            <w:tcW w:w="4579" w:type="dxa"/>
          </w:tcPr>
          <w:p w:rsidR="005363F3" w:rsidRPr="00292772" w:rsidRDefault="005363F3" w:rsidP="00312854">
            <w:pPr>
              <w:pStyle w:val="aff3"/>
              <w:numPr>
                <w:ilvl w:val="0"/>
                <w:numId w:val="5"/>
              </w:numPr>
              <w:spacing w:after="0" w:line="240" w:lineRule="auto"/>
              <w:contextualSpacing/>
              <w:jc w:val="center"/>
              <w:rPr>
                <w:rFonts w:ascii="Tahoma" w:eastAsia="Arial Unicode MS" w:hAnsi="Tahoma" w:cs="Tahoma"/>
                <w:lang w:val="en-US"/>
              </w:rPr>
            </w:pPr>
            <w:r w:rsidRPr="00292772">
              <w:rPr>
                <w:rFonts w:ascii="Tahoma" w:eastAsia="Arial Unicode MS" w:hAnsi="Tahoma" w:cs="Tahoma"/>
              </w:rPr>
              <w:t>ΑΡΙΘΜΟΣ ΠΡΟΚΗΡΥΞΗΣ ΣΥΜΒΑΣΗΣ</w:t>
            </w:r>
          </w:p>
          <w:p w:rsidR="005363F3" w:rsidRPr="00292772" w:rsidRDefault="005363F3" w:rsidP="001946C2">
            <w:pPr>
              <w:spacing w:after="0"/>
              <w:rPr>
                <w:rFonts w:ascii="Tahoma" w:eastAsia="Arial Unicode MS" w:hAnsi="Tahoma" w:cs="Tahoma"/>
                <w:lang w:val="en-US"/>
              </w:rPr>
            </w:pPr>
          </w:p>
          <w:p w:rsidR="005363F3" w:rsidRPr="00292772" w:rsidRDefault="005363F3" w:rsidP="001946C2">
            <w:pPr>
              <w:spacing w:after="0"/>
              <w:rPr>
                <w:rFonts w:ascii="Tahoma" w:eastAsia="Arial Unicode MS" w:hAnsi="Tahoma" w:cs="Tahoma"/>
                <w:lang w:val="en-US"/>
              </w:rPr>
            </w:pPr>
          </w:p>
        </w:tc>
        <w:tc>
          <w:tcPr>
            <w:tcW w:w="4636" w:type="dxa"/>
          </w:tcPr>
          <w:p w:rsidR="005363F3" w:rsidRPr="00292772" w:rsidRDefault="005363F3" w:rsidP="001946C2">
            <w:pPr>
              <w:spacing w:after="0"/>
              <w:jc w:val="center"/>
              <w:rPr>
                <w:rFonts w:ascii="Tahoma" w:eastAsia="Arial Unicode MS" w:hAnsi="Tahoma" w:cs="Tahoma"/>
              </w:rPr>
            </w:pPr>
            <w:r w:rsidRPr="00292772">
              <w:rPr>
                <w:rFonts w:ascii="Tahoma" w:eastAsia="Arial Unicode MS" w:hAnsi="Tahoma" w:cs="Tahoma"/>
                <w:szCs w:val="22"/>
              </w:rPr>
              <w:t>(5) ΠΡΟΫΠΟΛΟΓΙΖΟΜΕΝΗ ΔΑΠΑΝΗ</w:t>
            </w:r>
          </w:p>
          <w:p w:rsidR="005363F3" w:rsidRPr="00292772" w:rsidRDefault="005363F3" w:rsidP="001946C2">
            <w:pPr>
              <w:spacing w:after="0"/>
              <w:jc w:val="center"/>
              <w:rPr>
                <w:rFonts w:ascii="Tahoma" w:eastAsia="Arial Unicode MS" w:hAnsi="Tahoma" w:cs="Tahoma"/>
              </w:rPr>
            </w:pPr>
            <w:r w:rsidRPr="00292772">
              <w:rPr>
                <w:rFonts w:ascii="Tahoma" w:eastAsia="Arial Unicode MS" w:hAnsi="Tahoma" w:cs="Tahoma"/>
                <w:szCs w:val="22"/>
              </w:rPr>
              <w:t>ΣΥΜΦΩΝΑ ΜΕ ΤΗ ΣΥΜΒΑΣΗ</w:t>
            </w:r>
          </w:p>
        </w:tc>
      </w:tr>
      <w:tr w:rsidR="005363F3" w:rsidRPr="00292772" w:rsidTr="00A8310B">
        <w:trPr>
          <w:jc w:val="center"/>
        </w:trPr>
        <w:tc>
          <w:tcPr>
            <w:tcW w:w="4579" w:type="dxa"/>
          </w:tcPr>
          <w:p w:rsidR="005363F3" w:rsidRPr="00292772" w:rsidRDefault="005363F3" w:rsidP="00312854">
            <w:pPr>
              <w:pStyle w:val="aff3"/>
              <w:numPr>
                <w:ilvl w:val="0"/>
                <w:numId w:val="5"/>
              </w:numPr>
              <w:spacing w:after="0" w:line="240" w:lineRule="auto"/>
              <w:ind w:left="357" w:hanging="357"/>
              <w:contextualSpacing/>
              <w:jc w:val="center"/>
              <w:rPr>
                <w:rFonts w:ascii="Tahoma" w:eastAsia="Arial Unicode MS" w:hAnsi="Tahoma" w:cs="Tahoma"/>
              </w:rPr>
            </w:pPr>
            <w:r w:rsidRPr="00292772">
              <w:rPr>
                <w:rFonts w:ascii="Tahoma" w:eastAsia="Arial Unicode MS" w:hAnsi="Tahoma" w:cs="Tahoma"/>
              </w:rPr>
              <w:t>ΚΑΤΗΓΟΡΙΑ ΣΥΜΒΑΣΗΣ</w:t>
            </w:r>
          </w:p>
          <w:p w:rsidR="005363F3" w:rsidRPr="00292772" w:rsidRDefault="005363F3" w:rsidP="001946C2">
            <w:pPr>
              <w:pStyle w:val="aff3"/>
              <w:spacing w:after="0" w:line="240" w:lineRule="auto"/>
              <w:ind w:left="360"/>
              <w:jc w:val="center"/>
              <w:rPr>
                <w:rFonts w:ascii="Tahoma" w:eastAsia="Arial Unicode MS" w:hAnsi="Tahoma" w:cs="Tahoma"/>
              </w:rPr>
            </w:pPr>
            <w:r w:rsidRPr="00292772">
              <w:rPr>
                <w:rFonts w:ascii="Tahoma" w:eastAsia="Arial Unicode MS" w:hAnsi="Tahoma" w:cs="Tahoma"/>
              </w:rPr>
              <w:t>(ΕΡΓΟ, ΠΡΟΜΗΘΕΙΕΣ, ΥΠΗΡΕΣΙΕΣ)</w:t>
            </w:r>
          </w:p>
          <w:p w:rsidR="005363F3" w:rsidRPr="00292772" w:rsidRDefault="005363F3" w:rsidP="001946C2">
            <w:pPr>
              <w:pStyle w:val="aff3"/>
              <w:spacing w:after="0" w:line="240" w:lineRule="auto"/>
              <w:ind w:left="360"/>
              <w:jc w:val="center"/>
              <w:rPr>
                <w:rFonts w:ascii="Tahoma" w:eastAsia="Arial Unicode MS" w:hAnsi="Tahoma" w:cs="Tahoma"/>
              </w:rPr>
            </w:pPr>
          </w:p>
        </w:tc>
        <w:tc>
          <w:tcPr>
            <w:tcW w:w="4636" w:type="dxa"/>
          </w:tcPr>
          <w:p w:rsidR="005363F3" w:rsidRPr="00292772" w:rsidRDefault="005363F3" w:rsidP="001946C2">
            <w:pPr>
              <w:spacing w:after="0"/>
              <w:jc w:val="center"/>
              <w:rPr>
                <w:rFonts w:ascii="Tahoma" w:eastAsia="Arial Unicode MS" w:hAnsi="Tahoma" w:cs="Tahoma"/>
              </w:rPr>
            </w:pPr>
            <w:r w:rsidRPr="00292772">
              <w:rPr>
                <w:rFonts w:ascii="Tahoma" w:eastAsia="Arial Unicode MS" w:hAnsi="Tahoma" w:cs="Tahoma"/>
                <w:szCs w:val="22"/>
              </w:rPr>
              <w:t>(6) ΠΟΣΟ ΚΑΤΑΚΥΡΩΘΕΙΣΑΣ ΠΡΟΣΦΟΡΑΣ</w:t>
            </w:r>
          </w:p>
        </w:tc>
      </w:tr>
      <w:tr w:rsidR="005363F3" w:rsidRPr="00292772" w:rsidTr="00A8310B">
        <w:trPr>
          <w:jc w:val="center"/>
        </w:trPr>
        <w:tc>
          <w:tcPr>
            <w:tcW w:w="4579" w:type="dxa"/>
          </w:tcPr>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(7) ΠΑΡΑΒΟΛΟ ΚΑΙ ΠΡΑΞΗ ΕΞΟΦΛΗΣΗΣ</w:t>
            </w:r>
          </w:p>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ΠΑΡΑΒΟΛΟΥ</w:t>
            </w:r>
          </w:p>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(επισυνάπτεται στο παρόν έντυπο)</w:t>
            </w:r>
          </w:p>
          <w:p w:rsidR="005363F3" w:rsidRPr="00292772" w:rsidRDefault="005363F3" w:rsidP="001946C2">
            <w:pPr>
              <w:spacing w:after="0"/>
              <w:jc w:val="center"/>
              <w:rPr>
                <w:rFonts w:ascii="Tahoma" w:eastAsia="Arial Unicode MS" w:hAnsi="Tahoma" w:cs="Tahoma"/>
                <w:lang w:val="el-GR"/>
              </w:rPr>
            </w:pPr>
          </w:p>
        </w:tc>
        <w:tc>
          <w:tcPr>
            <w:tcW w:w="4636" w:type="dxa"/>
          </w:tcPr>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 xml:space="preserve">(8) ΕΞΟΥΣΙΟΔΟΤΗΣΗ ΣΕ ΠΕΡΙΠΤΩΣΗ </w:t>
            </w:r>
          </w:p>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ΚΑΤΑΘΕΣΗΣ ΑΠΟ ΔΙΚΗΓΟΡΟ</w:t>
            </w:r>
          </w:p>
          <w:p w:rsidR="005363F3" w:rsidRPr="00292772" w:rsidRDefault="005363F3" w:rsidP="001946C2">
            <w:pPr>
              <w:spacing w:after="0"/>
              <w:jc w:val="center"/>
              <w:rPr>
                <w:rFonts w:ascii="Tahoma" w:eastAsia="Arial Unicode MS" w:hAnsi="Tahoma" w:cs="Tahoma"/>
              </w:rPr>
            </w:pPr>
            <w:r w:rsidRPr="00292772">
              <w:rPr>
                <w:rFonts w:ascii="Tahoma" w:eastAsia="Arial Unicode MS" w:hAnsi="Tahoma" w:cs="Tahoma"/>
                <w:szCs w:val="22"/>
              </w:rPr>
              <w:t>(επισυνάπτεται στο παρόν έντυπο)</w:t>
            </w:r>
          </w:p>
          <w:p w:rsidR="005363F3" w:rsidRPr="00292772" w:rsidRDefault="005363F3" w:rsidP="001946C2">
            <w:pPr>
              <w:spacing w:after="0"/>
              <w:jc w:val="center"/>
              <w:rPr>
                <w:rFonts w:ascii="Tahoma" w:eastAsia="Arial Unicode MS" w:hAnsi="Tahoma" w:cs="Tahoma"/>
              </w:rPr>
            </w:pPr>
          </w:p>
        </w:tc>
      </w:tr>
    </w:tbl>
    <w:p w:rsidR="005363F3" w:rsidRPr="00292772" w:rsidRDefault="005363F3" w:rsidP="001946C2">
      <w:pPr>
        <w:spacing w:after="0"/>
        <w:rPr>
          <w:rFonts w:ascii="Tahoma" w:eastAsia="Arial Unicode MS" w:hAnsi="Tahoma" w:cs="Tahoma"/>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5363F3" w:rsidRPr="00292772" w:rsidTr="00A8310B">
        <w:trPr>
          <w:trHeight w:val="10912"/>
        </w:trPr>
        <w:tc>
          <w:tcPr>
            <w:tcW w:w="9175" w:type="dxa"/>
            <w:tcBorders>
              <w:top w:val="single" w:sz="4" w:space="0" w:color="auto"/>
              <w:bottom w:val="single" w:sz="4" w:space="0" w:color="auto"/>
            </w:tcBorders>
          </w:tcPr>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lastRenderedPageBreak/>
              <w:t>(9) ΣΤΟΙΧΕΙΑ ΔΙΑΚΗΡΥΞΗΣ ΣΥΜΒΑΣΗΣ</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Α. Ονομασία και συνοπτική περιγραφή της Διακήρυξης Σύμβασης</w:t>
            </w:r>
          </w:p>
          <w:p w:rsidR="005363F3" w:rsidRPr="00292772" w:rsidRDefault="005363F3" w:rsidP="001946C2">
            <w:pPr>
              <w:pBdr>
                <w:bottom w:val="single" w:sz="12" w:space="1" w:color="auto"/>
              </w:pBd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pBdr>
                <w:bottom w:val="single" w:sz="12" w:space="1" w:color="auto"/>
              </w:pBd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pBdr>
                <w:bottom w:val="single" w:sz="12" w:space="1" w:color="auto"/>
              </w:pBd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pBdr>
                <w:bottom w:val="single" w:sz="12" w:space="1" w:color="auto"/>
              </w:pBd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Β. Ημερομηνία προκήρυξης και δημοσίευσης των όρων της διαδικασίας σύναψης της</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σύμβασης</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_________________________________________</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Γ. Ημερομηνία υποβολής της προσφοράς του προσφεύγοντος</w:t>
            </w: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_________________________________________</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Δ. Ημερομηνία κατά την οποία ο προσφεύγων έλαβε γνώση της προσβαλλόμενης πράξης ή απόφασης</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rPr>
            </w:pPr>
            <w:r w:rsidRPr="00292772">
              <w:rPr>
                <w:rFonts w:ascii="Tahoma" w:eastAsia="Arial Unicode MS" w:hAnsi="Tahoma" w:cs="Tahoma"/>
                <w:szCs w:val="22"/>
              </w:rPr>
              <w:t>________________________________________</w:t>
            </w:r>
          </w:p>
          <w:p w:rsidR="005363F3" w:rsidRPr="00292772" w:rsidRDefault="005363F3" w:rsidP="001946C2">
            <w:pPr>
              <w:spacing w:after="0"/>
              <w:rPr>
                <w:rFonts w:ascii="Tahoma" w:eastAsia="Arial Unicode MS" w:hAnsi="Tahoma" w:cs="Tahoma"/>
              </w:rPr>
            </w:pPr>
          </w:p>
        </w:tc>
      </w:tr>
    </w:tbl>
    <w:p w:rsidR="005363F3" w:rsidRPr="00292772" w:rsidRDefault="005363F3" w:rsidP="001946C2">
      <w:pPr>
        <w:spacing w:after="0"/>
        <w:rPr>
          <w:rFonts w:ascii="Tahoma" w:eastAsia="Arial Unicode MS" w:hAnsi="Tahoma" w:cs="Tahoma"/>
          <w:szCs w:val="22"/>
        </w:rPr>
      </w:pPr>
    </w:p>
    <w:p w:rsidR="005363F3" w:rsidRPr="00292772" w:rsidRDefault="005363F3" w:rsidP="001946C2">
      <w:pPr>
        <w:spacing w:after="0"/>
        <w:rPr>
          <w:rFonts w:ascii="Tahoma" w:eastAsia="Arial Unicode MS" w:hAnsi="Tahoma" w:cs="Tahoma"/>
          <w:szCs w:val="22"/>
        </w:rPr>
      </w:pPr>
    </w:p>
    <w:p w:rsidR="005363F3" w:rsidRPr="00292772" w:rsidRDefault="005363F3" w:rsidP="001946C2">
      <w:pPr>
        <w:spacing w:after="0"/>
        <w:rPr>
          <w:rFonts w:ascii="Tahoma" w:eastAsia="Arial Unicode MS" w:hAnsi="Tahoma" w:cs="Tahoma"/>
          <w:szCs w:val="22"/>
        </w:rPr>
      </w:pPr>
    </w:p>
    <w:p w:rsidR="005363F3" w:rsidRPr="00292772" w:rsidRDefault="005363F3" w:rsidP="001946C2">
      <w:pPr>
        <w:spacing w:after="0"/>
        <w:rPr>
          <w:rFonts w:ascii="Tahoma" w:eastAsia="Arial Unicode MS" w:hAnsi="Tahoma" w:cs="Tahoma"/>
          <w:szCs w:val="22"/>
        </w:rPr>
      </w:pPr>
      <w:r w:rsidRPr="00292772">
        <w:rPr>
          <w:rFonts w:ascii="Tahoma" w:eastAsia="Arial Unicode MS" w:hAnsi="Tahoma" w:cs="Tahoma"/>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5363F3" w:rsidRPr="00FA4A75" w:rsidTr="00A8310B">
        <w:trPr>
          <w:trHeight w:val="13155"/>
        </w:trPr>
        <w:tc>
          <w:tcPr>
            <w:tcW w:w="9498" w:type="dxa"/>
            <w:tcBorders>
              <w:top w:val="single" w:sz="4" w:space="0" w:color="auto"/>
            </w:tcBorders>
          </w:tcPr>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lastRenderedPageBreak/>
              <w:t>(10) ΛΟΓΟΙ ΕΠΙ ΤΩΝ ΟΠΟΙΩΝ ΒΑΣΙΖΕΤΑΙ Η ΠΡΟΣΦΥΓΗ</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Να προσδιορίσετε ειδικά τους νομικούς και πραγματικούς λόγους επί των οποίων βασίζεται η προσφυγή</w:t>
            </w: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363F3" w:rsidRPr="00292772" w:rsidRDefault="005363F3" w:rsidP="001946C2">
            <w:pPr>
              <w:spacing w:after="0"/>
              <w:rPr>
                <w:rFonts w:ascii="Tahoma" w:eastAsia="Arial Unicode MS" w:hAnsi="Tahoma" w:cs="Tahoma"/>
                <w:lang w:val="el-GR"/>
              </w:rPr>
            </w:pPr>
          </w:p>
        </w:tc>
      </w:tr>
      <w:tr w:rsidR="005363F3" w:rsidRPr="00FA4A75" w:rsidTr="00A8310B">
        <w:trPr>
          <w:trHeight w:val="12153"/>
        </w:trPr>
        <w:tc>
          <w:tcPr>
            <w:tcW w:w="9498" w:type="dxa"/>
          </w:tcPr>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lastRenderedPageBreak/>
              <w:t>(11) ΑΙΤΗΜΑ ΤΗΣ ΠΡΟΣΦΥΓΗΣ</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Να προσδιορίσετε ειδικά το αίτημα της προσφυγής.</w:t>
            </w:r>
          </w:p>
          <w:p w:rsidR="005363F3" w:rsidRPr="00292772" w:rsidRDefault="005363F3" w:rsidP="001946C2">
            <w:pPr>
              <w:pBdr>
                <w:bottom w:val="single" w:sz="12" w:space="1" w:color="auto"/>
              </w:pBd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363F3" w:rsidRPr="00292772" w:rsidRDefault="005363F3" w:rsidP="001946C2">
            <w:pPr>
              <w:spacing w:after="0"/>
              <w:jc w:val="center"/>
              <w:rPr>
                <w:rFonts w:ascii="Tahoma" w:eastAsia="Arial Unicode MS" w:hAnsi="Tahoma" w:cs="Tahoma"/>
                <w:lang w:val="el-GR"/>
              </w:rPr>
            </w:pPr>
          </w:p>
        </w:tc>
      </w:tr>
      <w:tr w:rsidR="005363F3" w:rsidRPr="00FA4A75" w:rsidTr="00A8310B">
        <w:trPr>
          <w:trHeight w:val="12871"/>
        </w:trPr>
        <w:tc>
          <w:tcPr>
            <w:tcW w:w="9498" w:type="dxa"/>
            <w:tcBorders>
              <w:bottom w:val="single" w:sz="4" w:space="0" w:color="auto"/>
            </w:tcBorders>
          </w:tcPr>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lastRenderedPageBreak/>
              <w:t>(12) ΑΙΤΗΜΑ ΑΝΑΣΤΟΛΗΣ – ΠΡΟΣΩΡΙΝΩΝ ΜΕΤΡΩΝ</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Να προσδιορίσετε ειδικά το αίτημα (αιτήματα) και να το (τα) αιτιολογήσετε.</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jc w:val="center"/>
              <w:rPr>
                <w:rFonts w:ascii="Tahoma" w:eastAsia="Arial Unicode MS" w:hAnsi="Tahoma" w:cs="Tahoma"/>
                <w:lang w:val="el-GR"/>
              </w:rPr>
            </w:pPr>
            <w:r w:rsidRPr="00292772">
              <w:rPr>
                <w:rFonts w:ascii="Tahoma" w:eastAsia="Arial Unicode MS" w:hAnsi="Tahoma" w:cs="Tahoma"/>
                <w:szCs w:val="22"/>
                <w:lang w:val="el-GR"/>
              </w:rPr>
              <w:t>(εάν ο χώρος που υπάρχει δεν είναι επαρκής επισυνάψτε συμπληρωματική σελίδα ή σελίδες)</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(13) ΔΗΛΩΣΗ</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__________________________________                                    ________________________</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Υπογραφή Προσφεύγοντος ή Εκπροσώπου                                                         Ημερομηνία</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 xml:space="preserve">     Ονοματεπώνυμο _______________________________________</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 xml:space="preserve">     (Κεφαλαία)</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r w:rsidRPr="00292772">
              <w:rPr>
                <w:rFonts w:ascii="Tahoma" w:eastAsia="Arial Unicode MS" w:hAnsi="Tahoma" w:cs="Tahoma"/>
                <w:szCs w:val="22"/>
                <w:lang w:val="el-GR"/>
              </w:rPr>
              <w:t xml:space="preserve">     Ιδιότητα ______________________________________________</w:t>
            </w: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rPr>
                <w:rFonts w:ascii="Tahoma" w:eastAsia="Arial Unicode MS" w:hAnsi="Tahoma" w:cs="Tahoma"/>
                <w:lang w:val="el-GR"/>
              </w:rPr>
            </w:pPr>
          </w:p>
          <w:p w:rsidR="005363F3" w:rsidRPr="00292772" w:rsidRDefault="005363F3" w:rsidP="001946C2">
            <w:pPr>
              <w:spacing w:after="0"/>
              <w:ind w:left="5285"/>
              <w:jc w:val="center"/>
              <w:rPr>
                <w:rFonts w:ascii="Tahoma" w:eastAsia="Arial Unicode MS" w:hAnsi="Tahoma" w:cs="Tahoma"/>
                <w:lang w:val="el-GR"/>
              </w:rPr>
            </w:pPr>
            <w:r w:rsidRPr="00292772">
              <w:rPr>
                <w:rFonts w:ascii="Tahoma" w:eastAsia="Arial Unicode MS" w:hAnsi="Tahoma" w:cs="Tahoma"/>
                <w:szCs w:val="22"/>
                <w:lang w:val="el-GR"/>
              </w:rPr>
              <w:t>Σφραγίδα</w:t>
            </w:r>
          </w:p>
          <w:p w:rsidR="005363F3" w:rsidRPr="00292772" w:rsidRDefault="005363F3" w:rsidP="001946C2">
            <w:pPr>
              <w:spacing w:after="0"/>
              <w:ind w:left="5285"/>
              <w:jc w:val="center"/>
              <w:rPr>
                <w:rFonts w:ascii="Tahoma" w:eastAsia="Arial Unicode MS" w:hAnsi="Tahoma" w:cs="Tahoma"/>
                <w:lang w:val="el-GR"/>
              </w:rPr>
            </w:pPr>
          </w:p>
          <w:p w:rsidR="005363F3" w:rsidRPr="00292772" w:rsidRDefault="005363F3" w:rsidP="001946C2">
            <w:pPr>
              <w:spacing w:after="0"/>
              <w:ind w:left="5285"/>
              <w:jc w:val="center"/>
              <w:rPr>
                <w:rFonts w:ascii="Tahoma" w:eastAsia="Arial Unicode MS" w:hAnsi="Tahoma" w:cs="Tahoma"/>
                <w:lang w:val="el-GR"/>
              </w:rPr>
            </w:pPr>
            <w:r w:rsidRPr="00292772">
              <w:rPr>
                <w:rFonts w:ascii="Tahoma" w:eastAsia="Arial Unicode MS" w:hAnsi="Tahoma" w:cs="Tahoma"/>
                <w:szCs w:val="22"/>
                <w:lang w:val="el-GR"/>
              </w:rPr>
              <w:lastRenderedPageBreak/>
              <w:t>(Σε περίπτωση νομικού προσώπου)</w:t>
            </w:r>
          </w:p>
          <w:p w:rsidR="005363F3" w:rsidRPr="00292772" w:rsidRDefault="005363F3" w:rsidP="001946C2">
            <w:pPr>
              <w:spacing w:after="0"/>
              <w:rPr>
                <w:rFonts w:ascii="Tahoma" w:eastAsia="Arial Unicode MS" w:hAnsi="Tahoma" w:cs="Tahoma"/>
                <w:lang w:val="el-GR"/>
              </w:rPr>
            </w:pPr>
          </w:p>
        </w:tc>
      </w:tr>
    </w:tbl>
    <w:p w:rsidR="005363F3" w:rsidRPr="00292772" w:rsidRDefault="005363F3" w:rsidP="001946C2">
      <w:pPr>
        <w:spacing w:after="0"/>
        <w:rPr>
          <w:rFonts w:ascii="Tahoma" w:eastAsia="Arial Unicode MS" w:hAnsi="Tahoma" w:cs="Tahoma"/>
          <w:szCs w:val="22"/>
          <w:lang w:val="el-GR"/>
        </w:rPr>
      </w:pPr>
    </w:p>
    <w:p w:rsidR="005363F3" w:rsidRPr="00292772" w:rsidRDefault="005363F3" w:rsidP="00306708">
      <w:pPr>
        <w:spacing w:after="0"/>
        <w:rPr>
          <w:rFonts w:ascii="Tahoma" w:eastAsia="Arial Unicode MS" w:hAnsi="Tahoma" w:cs="Tahoma"/>
          <w:szCs w:val="22"/>
          <w:lang w:val="el-GR"/>
        </w:rPr>
      </w:pPr>
    </w:p>
    <w:sectPr w:rsidR="005363F3" w:rsidRPr="00292772" w:rsidSect="003F433E">
      <w:pgSz w:w="11906" w:h="16838"/>
      <w:pgMar w:top="709" w:right="992" w:bottom="1134" w:left="709" w:header="72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5E" w:rsidRDefault="00186B5E">
      <w:r>
        <w:separator/>
      </w:r>
    </w:p>
  </w:endnote>
  <w:endnote w:type="continuationSeparator" w:id="0">
    <w:p w:rsidR="00186B5E" w:rsidRDefault="001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ITC Hel">
    <w:altName w:val="Georgia"/>
    <w:charset w:val="A1"/>
    <w:family w:val="auto"/>
    <w:pitch w:val="variable"/>
    <w:sig w:usb0="80000087" w:usb1="0000004A" w:usb2="00000000" w:usb3="00000000" w:csb0="00000008"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PA-Souvenir">
    <w:altName w:val="Arial"/>
    <w:panose1 w:val="00000000000000000000"/>
    <w:charset w:val="00"/>
    <w:family w:val="roman"/>
    <w:notTrueType/>
    <w:pitch w:val="variable"/>
    <w:sig w:usb0="00000003" w:usb1="00000000" w:usb2="00000000" w:usb3="00000000" w:csb0="00000001" w:csb1="00000000"/>
  </w:font>
  <w:font w:name="HellasArial">
    <w:altName w:val="Arial"/>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Unicode MS Greek">
    <w:altName w:val="Arial"/>
    <w:panose1 w:val="00000000000000000000"/>
    <w:charset w:val="A1"/>
    <w:family w:val="swiss"/>
    <w:notTrueType/>
    <w:pitch w:val="variable"/>
    <w:sig w:usb0="00000081" w:usb1="00000000" w:usb2="00000000" w:usb3="00000000" w:csb0="00000008"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F" w:rsidRPr="00F93070" w:rsidRDefault="0042398F" w:rsidP="009C025B">
    <w:pPr>
      <w:pStyle w:val="af4"/>
      <w:spacing w:after="0"/>
      <w:jc w:val="right"/>
      <w:rPr>
        <w:rFonts w:ascii="Arial Unicode MS" w:hAnsi="Arial Unicode MS" w:cs="Arial Unicode MS"/>
        <w:sz w:val="20"/>
        <w:szCs w:val="20"/>
      </w:rPr>
    </w:pPr>
    <w:r w:rsidRPr="00F93070">
      <w:rPr>
        <w:rFonts w:ascii="Arial Unicode MS Greek" w:hAnsi="Arial Unicode MS Greek" w:cs="Arial Unicode MS Greek"/>
        <w:sz w:val="20"/>
        <w:szCs w:val="20"/>
        <w:lang w:val="el-GR"/>
      </w:rPr>
      <w:t xml:space="preserve">Σελίδα </w:t>
    </w:r>
    <w:r w:rsidRPr="00F93070">
      <w:rPr>
        <w:rFonts w:ascii="Arial Unicode MS" w:hAnsi="Arial Unicode MS" w:cs="Arial Unicode MS"/>
        <w:sz w:val="20"/>
        <w:szCs w:val="20"/>
      </w:rPr>
      <w:fldChar w:fldCharType="begin"/>
    </w:r>
    <w:r w:rsidRPr="00F93070">
      <w:rPr>
        <w:rFonts w:ascii="Arial Unicode MS" w:hAnsi="Arial Unicode MS" w:cs="Arial Unicode MS"/>
        <w:sz w:val="20"/>
        <w:szCs w:val="20"/>
      </w:rPr>
      <w:instrText xml:space="preserve"> PAGE </w:instrText>
    </w:r>
    <w:r w:rsidRPr="00F93070">
      <w:rPr>
        <w:rFonts w:ascii="Arial Unicode MS" w:hAnsi="Arial Unicode MS" w:cs="Arial Unicode MS"/>
        <w:sz w:val="20"/>
        <w:szCs w:val="20"/>
      </w:rPr>
      <w:fldChar w:fldCharType="separate"/>
    </w:r>
    <w:r w:rsidR="00FA4A75">
      <w:rPr>
        <w:rFonts w:ascii="Arial Unicode MS" w:hAnsi="Arial Unicode MS" w:cs="Arial Unicode MS"/>
        <w:noProof/>
        <w:sz w:val="20"/>
        <w:szCs w:val="20"/>
      </w:rPr>
      <w:t>57</w:t>
    </w:r>
    <w:r w:rsidRPr="00F93070">
      <w:rPr>
        <w:rFonts w:ascii="Arial Unicode MS" w:hAnsi="Arial Unicode MS" w:cs="Arial Unicode M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F" w:rsidRPr="009F2C47" w:rsidRDefault="0042398F" w:rsidP="00D35BF7">
    <w:pPr>
      <w:pStyle w:val="af4"/>
      <w:spacing w:after="0"/>
      <w:jc w:val="right"/>
    </w:pPr>
    <w:r w:rsidRPr="00F93070">
      <w:rPr>
        <w:rFonts w:ascii="Arial Unicode MS" w:hAnsi="Arial Unicode MS" w:cs="Arial Unicode MS"/>
        <w:sz w:val="20"/>
        <w:szCs w:val="20"/>
      </w:rPr>
      <w:fldChar w:fldCharType="begin"/>
    </w:r>
    <w:r w:rsidRPr="00F93070">
      <w:rPr>
        <w:rFonts w:ascii="Arial Unicode MS" w:hAnsi="Arial Unicode MS" w:cs="Arial Unicode MS"/>
        <w:sz w:val="20"/>
        <w:szCs w:val="20"/>
      </w:rPr>
      <w:instrText xml:space="preserve"> PAGE </w:instrText>
    </w:r>
    <w:r w:rsidRPr="00F93070">
      <w:rPr>
        <w:rFonts w:ascii="Arial Unicode MS" w:hAnsi="Arial Unicode MS" w:cs="Arial Unicode MS"/>
        <w:sz w:val="20"/>
        <w:szCs w:val="20"/>
      </w:rPr>
      <w:fldChar w:fldCharType="separate"/>
    </w:r>
    <w:r w:rsidR="00912280">
      <w:rPr>
        <w:rFonts w:ascii="Arial Unicode MS" w:hAnsi="Arial Unicode MS" w:cs="Arial Unicode MS"/>
        <w:noProof/>
        <w:sz w:val="20"/>
        <w:szCs w:val="20"/>
      </w:rPr>
      <w:t>1</w:t>
    </w:r>
    <w:r w:rsidRPr="00F93070">
      <w:rPr>
        <w:rFonts w:ascii="Arial Unicode MS" w:hAnsi="Arial Unicode MS" w:cs="Arial Unicode M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F" w:rsidRDefault="0042398F" w:rsidP="00F35AD5">
    <w:pPr>
      <w:pStyle w:val="af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398F" w:rsidRDefault="0042398F" w:rsidP="00F35AD5">
    <w:pPr>
      <w:pStyle w:val="af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98F" w:rsidRDefault="0042398F" w:rsidP="00F35AD5">
    <w:pPr>
      <w:pStyle w:val="af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4A75">
      <w:rPr>
        <w:rStyle w:val="a5"/>
        <w:noProof/>
      </w:rPr>
      <w:t>160</w:t>
    </w:r>
    <w:r>
      <w:rPr>
        <w:rStyle w:val="a5"/>
      </w:rPr>
      <w:fldChar w:fldCharType="end"/>
    </w:r>
  </w:p>
  <w:p w:rsidR="0042398F" w:rsidRDefault="0042398F" w:rsidP="00F35AD5">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5E" w:rsidRDefault="00186B5E">
      <w:r>
        <w:separator/>
      </w:r>
    </w:p>
  </w:footnote>
  <w:footnote w:type="continuationSeparator" w:id="0">
    <w:p w:rsidR="00186B5E" w:rsidRDefault="00186B5E">
      <w:r>
        <w:continuationSeparator/>
      </w:r>
    </w:p>
  </w:footnote>
  <w:footnote w:id="1">
    <w:p w:rsidR="0042398F" w:rsidRPr="005F33F4" w:rsidRDefault="0042398F" w:rsidP="00FD37C2">
      <w:pPr>
        <w:pStyle w:val="af6"/>
        <w:ind w:left="0" w:firstLine="0"/>
        <w:rPr>
          <w:rFonts w:ascii="Arial Unicode MS" w:eastAsia="Arial Unicode MS" w:hAnsi="Arial Unicode MS" w:cs="Arial Unicode MS"/>
          <w:lang w:val="el-GR"/>
        </w:rPr>
      </w:pPr>
      <w:r w:rsidRPr="002E6807">
        <w:rPr>
          <w:rStyle w:val="ad"/>
          <w:rFonts w:ascii="Arial Unicode MS" w:hAnsi="Arial Unicode MS" w:cs="Arial Unicode MS"/>
        </w:rPr>
        <w:footnoteRef/>
      </w:r>
      <w:r w:rsidRPr="002E6807">
        <w:rPr>
          <w:rFonts w:ascii="Arial Unicode MS Greek" w:hAnsi="Arial Unicode MS Greek" w:cs="Arial Unicode MS Greek"/>
          <w:lang w:val="el-GR"/>
        </w:rPr>
        <w:t xml:space="preserve"> </w:t>
      </w:r>
      <w:r w:rsidRPr="005F33F4">
        <w:rPr>
          <w:rFonts w:ascii="Arial Unicode MS" w:eastAsia="Arial Unicode MS" w:hAnsi="Arial Unicode MS" w:cs="Arial Unicode MS"/>
          <w:lang w:val="el-GR"/>
        </w:rPr>
        <w:t xml:space="preserve">Επιτρέπεται η κατάθεση οιουδήποτε δημόσιου εγγράφου και δικαιολογητικού που αφορά αλλοδαπή Επιχείρηση με τη </w:t>
      </w:r>
    </w:p>
    <w:p w:rsidR="0042398F" w:rsidRPr="005F33F4" w:rsidRDefault="0042398F" w:rsidP="004B524C">
      <w:pPr>
        <w:pStyle w:val="af6"/>
        <w:ind w:left="0" w:firstLine="0"/>
        <w:rPr>
          <w:rFonts w:ascii="Arial Unicode MS" w:eastAsia="Arial Unicode MS" w:hAnsi="Arial Unicode MS" w:cs="Arial Unicode MS"/>
          <w:lang w:val="el-GR"/>
        </w:rPr>
      </w:pPr>
      <w:r w:rsidRPr="005F33F4">
        <w:rPr>
          <w:rFonts w:ascii="Arial Unicode MS" w:eastAsia="Arial Unicode MS" w:hAnsi="Arial Unicode MS" w:cs="Arial Unicode MS"/>
          <w:lang w:val="el-GR"/>
        </w:rPr>
        <w:t>μορφή επικυρωμένης φωτοτυπίας προερχόμενης είτε από το νόμιμο επικυρωμένου έγγραφο από το αρμόδιο Προξενείο της χώρας του προσφέροντος, είτε από το πρωτότυπο έγγραφο με την σφραγίδα «</w:t>
      </w:r>
      <w:r w:rsidRPr="005F33F4">
        <w:rPr>
          <w:rFonts w:ascii="Arial Unicode MS" w:eastAsia="Arial Unicode MS" w:hAnsi="Arial Unicode MS" w:cs="Arial Unicode MS"/>
          <w:lang w:val="en-US"/>
        </w:rPr>
        <w:t>Apostile</w:t>
      </w:r>
      <w:r w:rsidRPr="005F33F4">
        <w:rPr>
          <w:rFonts w:ascii="Arial Unicode MS" w:eastAsia="Arial Unicode MS" w:hAnsi="Arial Unicode MS" w:cs="Arial Unicode MS"/>
          <w:lang w:val="el-GR"/>
        </w:rPr>
        <w:t>» σύμφωνα με.</w:t>
      </w:r>
      <w:r w:rsidRPr="005F33F4">
        <w:rPr>
          <w:rFonts w:ascii="Arial Unicode MS" w:eastAsia="Arial Unicode MS" w:hAnsi="Arial Unicode MS" w:cs="Arial Unicode MS"/>
          <w:color w:val="FF00FF"/>
          <w:lang w:val="el-GR"/>
        </w:rPr>
        <w:t xml:space="preserve"> </w:t>
      </w:r>
      <w:r w:rsidRPr="005F33F4">
        <w:rPr>
          <w:rFonts w:ascii="Arial Unicode MS" w:eastAsia="Arial Unicode MS" w:hAnsi="Arial Unicode MS" w:cs="Arial Unicode MS"/>
          <w:lang w:val="el-GR"/>
        </w:rPr>
        <w:t>την συνθήκη της Χάγης της 5-10-61. Η επικύρωση αυτή πρέπει να έχει γίνει από δικηγόρο κατά την έννοια των άρθρων 454 του Κ.Π.Δ. και 53 του Κώδικα περί Δικηγόρων</w:t>
      </w:r>
    </w:p>
  </w:footnote>
  <w:footnote w:id="2">
    <w:p w:rsidR="0042398F" w:rsidRPr="000F3E30" w:rsidRDefault="0042398F" w:rsidP="00437246">
      <w:pPr>
        <w:pStyle w:val="af6"/>
        <w:ind w:left="142" w:hanging="142"/>
        <w:rPr>
          <w:rFonts w:ascii="Arial Unicode MS" w:eastAsia="Arial Unicode MS" w:hAnsi="Arial Unicode MS" w:cs="Arial Unicode MS"/>
          <w:lang w:val="el-GR"/>
        </w:rPr>
      </w:pPr>
      <w:r w:rsidRPr="000F3E30">
        <w:rPr>
          <w:rStyle w:val="ad"/>
          <w:rFonts w:ascii="Arial Unicode MS" w:eastAsia="Arial Unicode MS" w:hAnsi="Arial Unicode MS" w:cs="Arial Unicode MS"/>
        </w:rPr>
        <w:footnoteRef/>
      </w:r>
      <w:r w:rsidRPr="000F3E30">
        <w:rPr>
          <w:rFonts w:ascii="Arial Unicode MS" w:eastAsia="Arial Unicode MS" w:hAnsi="Arial Unicode MS" w:cs="Arial Unicode MS"/>
          <w:lang w:val="el-GR"/>
        </w:rPr>
        <w:t xml:space="preserve"> Πρβ.άρθρο 72 παρ.1 του ν.4412/2016, όπως τροποποιήθηκε με την περ.4 του άρθρου 107 του ν.4497/2017 (Α΄171)</w:t>
      </w:r>
      <w:r w:rsidRPr="000F3E30">
        <w:rPr>
          <w:rFonts w:ascii="Arial Unicode MS" w:eastAsia="Arial Unicode MS" w:hAnsi="Arial Unicode MS" w:cs="Arial Unicode MS"/>
          <w:color w:val="0070C0"/>
          <w:lang w:val="el-GR"/>
        </w:rPr>
        <w:t xml:space="preserve"> </w:t>
      </w:r>
      <w:r w:rsidRPr="000F3E30">
        <w:rPr>
          <w:rFonts w:ascii="Arial Unicode MS" w:eastAsia="Arial Unicode MS" w:hAnsi="Arial Unicode MS" w:cs="Arial Unicode MS"/>
          <w:lang w:val="el-GR"/>
        </w:rPr>
        <w:t>και την παρ.5 του αρθ.43 του ν.4605/19 (Α΄52).</w:t>
      </w:r>
    </w:p>
    <w:p w:rsidR="0042398F" w:rsidRPr="00BA7DA0" w:rsidRDefault="0042398F">
      <w:pPr>
        <w:pStyle w:val="af6"/>
        <w:rPr>
          <w:lang w:val="el-GR"/>
        </w:rPr>
      </w:pPr>
    </w:p>
  </w:footnote>
  <w:footnote w:id="3">
    <w:p w:rsidR="0042398F" w:rsidRPr="000F3E30" w:rsidRDefault="0042398F" w:rsidP="00CC1D82">
      <w:pPr>
        <w:pStyle w:val="af6"/>
        <w:ind w:left="0" w:firstLine="0"/>
        <w:rPr>
          <w:rFonts w:ascii="Arial Unicode MS" w:eastAsia="Arial Unicode MS" w:hAnsi="Arial Unicode MS" w:cs="Arial Unicode MS"/>
          <w:szCs w:val="18"/>
          <w:lang w:val="el-GR"/>
        </w:rPr>
      </w:pPr>
      <w:r w:rsidRPr="000F3E30">
        <w:rPr>
          <w:rStyle w:val="ad"/>
          <w:rFonts w:ascii="Arial Unicode MS" w:eastAsia="Arial Unicode MS" w:hAnsi="Arial Unicode MS" w:cs="Arial Unicode MS"/>
          <w:szCs w:val="18"/>
        </w:rPr>
        <w:footnoteRef/>
      </w:r>
      <w:r w:rsidRPr="000F3E30">
        <w:rPr>
          <w:rFonts w:ascii="Arial Unicode MS" w:eastAsia="Arial Unicode MS" w:hAnsi="Arial Unicode MS" w:cs="Arial Unicode MS"/>
          <w:szCs w:val="18"/>
          <w:lang w:val="el-GR"/>
        </w:rPr>
        <w:t xml:space="preserve"> Πρβλ άρθρο 18 παρ.2 ν.4412/2016: «Κατά την εκτέλεση των δημοσίων συμβάσεων, οι οικονομικοί φορείς τηρούν υποχρεώσεις τους που απορρέουν από τις δια</w:t>
      </w:r>
      <w:r>
        <w:rPr>
          <w:rFonts w:ascii="Arial Unicode MS" w:eastAsia="Arial Unicode MS" w:hAnsi="Arial Unicode MS" w:cs="Arial Unicode MS"/>
          <w:szCs w:val="18"/>
          <w:lang w:val="el-GR"/>
        </w:rPr>
        <w:t>τάξεις της περιβαλλοντικής κο</w:t>
      </w:r>
      <w:r w:rsidRPr="00997AA4">
        <w:rPr>
          <w:rFonts w:ascii="Arial Unicode MS" w:eastAsia="Arial Unicode MS" w:hAnsi="Arial Unicode MS" w:cs="Arial Unicode MS"/>
          <w:szCs w:val="18"/>
          <w:lang w:val="el-GR"/>
        </w:rPr>
        <w:t>ινωνικο</w:t>
      </w:r>
      <w:r w:rsidRPr="000F3E30">
        <w:rPr>
          <w:rFonts w:ascii="Arial Unicode MS" w:eastAsia="Arial Unicode MS" w:hAnsi="Arial Unicode MS" w:cs="Arial Unicode MS"/>
          <w:szCs w:val="18"/>
          <w:lang w:val="el-GR"/>
        </w:rPr>
        <w:t>ασφαλιστικής και εργατικής νομοθεσίας, που έχουν θεσπιστεί με το δίκαιο της ‘Ενωσης,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Πρβλ ακόμα και άρθρο 18 παρ.4 Ν.4412/16.</w:t>
      </w:r>
    </w:p>
  </w:footnote>
  <w:footnote w:id="4">
    <w:p w:rsidR="0042398F" w:rsidRPr="00882891" w:rsidRDefault="0042398F">
      <w:pPr>
        <w:pStyle w:val="af6"/>
        <w:rPr>
          <w:rFonts w:ascii="Arial Unicode MS" w:eastAsia="Arial Unicode MS" w:hAnsi="Arial Unicode MS" w:cs="Arial Unicode MS"/>
          <w:lang w:val="el-GR"/>
        </w:rPr>
      </w:pPr>
      <w:r w:rsidRPr="00E94D29">
        <w:rPr>
          <w:rStyle w:val="ad"/>
        </w:rPr>
        <w:footnoteRef/>
      </w:r>
      <w:r w:rsidRPr="00E94D29">
        <w:rPr>
          <w:lang w:val="el-GR"/>
        </w:rPr>
        <w:t xml:space="preserve"> </w:t>
      </w:r>
      <w:r w:rsidRPr="00882891">
        <w:rPr>
          <w:rFonts w:ascii="Arial Unicode MS" w:eastAsia="Arial Unicode MS" w:hAnsi="Arial Unicode MS" w:cs="Arial Unicode MS"/>
          <w:lang w:val="el-GR"/>
        </w:rPr>
        <w:t>Πρβλ.αρ.78 παρ.1 του ν.4412/16. Δύνανται, επίσης, να στηρίζονται και στις ικανότητες του/των υπεργολάβων, στους οποίους προτίθενται να αναθέσουν την εκτέλεση τμήματος/τμημάτων της υπό ανάθεσης σύμβασης.</w:t>
      </w:r>
    </w:p>
  </w:footnote>
  <w:footnote w:id="5">
    <w:p w:rsidR="0042398F" w:rsidRPr="00464EB2" w:rsidRDefault="0042398F" w:rsidP="00D219C2">
      <w:pPr>
        <w:pStyle w:val="af6"/>
        <w:ind w:left="142" w:hanging="142"/>
        <w:rPr>
          <w:rFonts w:ascii="Arial Unicode MS" w:eastAsia="Arial Unicode MS" w:hAnsi="Arial Unicode MS" w:cs="Arial Unicode MS"/>
          <w:lang w:val="el-GR"/>
        </w:rPr>
      </w:pPr>
      <w:r>
        <w:rPr>
          <w:rStyle w:val="a6"/>
        </w:rPr>
        <w:footnoteRef/>
      </w:r>
      <w:r>
        <w:rPr>
          <w:lang w:val="el-GR"/>
        </w:rPr>
        <w:tab/>
      </w:r>
      <w:r w:rsidRPr="00464EB2">
        <w:rPr>
          <w:rFonts w:ascii="Arial Unicode MS" w:eastAsia="Arial Unicode MS" w:hAnsi="Arial Unicode MS" w:cs="Arial Unicode MS"/>
          <w:lang w:val="el-GR" w:bidi="en-US"/>
        </w:rPr>
        <w:t>Α</w:t>
      </w:r>
      <w:r w:rsidRPr="00464EB2">
        <w:rPr>
          <w:rFonts w:ascii="Arial Unicode MS" w:eastAsia="Arial Unicode MS" w:hAnsi="Arial Unicode MS" w:cs="Arial Unicode MS"/>
          <w:lang w:val="el-GR"/>
        </w:rPr>
        <w:t xml:space="preserve">πό τις 2-5-2019, παρέχεται η νέα ηλεκτρονική υπηρεσία </w:t>
      </w:r>
      <w:hyperlink r:id="rId1" w:tgtFrame="_blank" w:history="1">
        <w:r w:rsidRPr="00464EB2">
          <w:rPr>
            <w:rStyle w:val="-"/>
            <w:rFonts w:ascii="Arial Unicode MS" w:eastAsia="Arial Unicode MS" w:hAnsi="Arial Unicode MS" w:cs="Arial Unicode MS"/>
            <w:lang w:val="el-GR"/>
          </w:rPr>
          <w:t>Promitheus ESPDint </w:t>
        </w:r>
      </w:hyperlink>
      <w:r w:rsidRPr="00464EB2">
        <w:rPr>
          <w:rFonts w:ascii="Arial Unicode MS" w:eastAsia="Arial Unicode MS" w:hAnsi="Arial Unicode MS" w:cs="Arial Unicode MS"/>
          <w:lang w:val="el-GR"/>
        </w:rPr>
        <w:t>(</w:t>
      </w:r>
      <w:hyperlink r:id="rId2" w:tgtFrame="_blank" w:history="1">
        <w:r w:rsidRPr="00464EB2">
          <w:rPr>
            <w:rStyle w:val="-"/>
            <w:rFonts w:ascii="Arial Unicode MS" w:eastAsia="Arial Unicode MS" w:hAnsi="Arial Unicode MS" w:cs="Arial Unicode MS"/>
            <w:lang w:val="el-GR"/>
          </w:rPr>
          <w:t>https://espdint.eprocurement.gov.gr/</w:t>
        </w:r>
      </w:hyperlink>
      <w:r w:rsidRPr="00464EB2">
        <w:rPr>
          <w:rFonts w:ascii="Arial Unicode MS" w:eastAsia="Arial Unicode MS" w:hAnsi="Arial Unicode MS" w:cs="Arial Unicode MS"/>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464EB2">
          <w:rPr>
            <w:rStyle w:val="-"/>
            <w:rFonts w:ascii="Arial Unicode MS" w:eastAsia="Arial Unicode MS" w:hAnsi="Arial Unicode MS" w:cs="Arial Unicode MS"/>
            <w:lang w:val="el-GR" w:bidi="en-US"/>
          </w:rPr>
          <w:t>www</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l-GR" w:bidi="en-US"/>
          </w:rPr>
          <w:t>promitheus</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l-GR" w:bidi="en-US"/>
          </w:rPr>
          <w:t>gov</w:t>
        </w:r>
        <w:r w:rsidRPr="00464EB2">
          <w:rPr>
            <w:rStyle w:val="-"/>
            <w:rFonts w:ascii="Arial Unicode MS" w:eastAsia="Arial Unicode MS" w:hAnsi="Arial Unicode MS" w:cs="Arial Unicode MS"/>
            <w:lang w:val="el-GR"/>
          </w:rPr>
          <w:t>.</w:t>
        </w:r>
        <w:r w:rsidRPr="00464EB2">
          <w:rPr>
            <w:rStyle w:val="-"/>
            <w:rFonts w:ascii="Arial Unicode MS" w:eastAsia="Arial Unicode MS" w:hAnsi="Arial Unicode MS" w:cs="Arial Unicode MS"/>
            <w:lang w:val="el-GR" w:bidi="en-US"/>
          </w:rPr>
          <w:t>gr</w:t>
        </w:r>
      </w:hyperlink>
      <w:r w:rsidRPr="00464EB2">
        <w:rPr>
          <w:rFonts w:ascii="Arial Unicode MS" w:eastAsia="Arial Unicode MS" w:hAnsi="Arial Unicode MS" w:cs="Arial Unicode MS"/>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sidRPr="00464EB2">
          <w:rPr>
            <w:rStyle w:val="-"/>
            <w:rFonts w:ascii="Arial Unicode MS" w:eastAsia="Arial Unicode MS" w:hAnsi="Arial Unicode MS" w:cs="Arial Unicode MS"/>
            <w:lang w:val="el-GR"/>
          </w:rPr>
          <w:t>https://eur-lex.europa.eu/legal-content/EL/TXT/HTML/?uri=CELEX:32016R0007R(01)&amp;from=EL</w:t>
        </w:r>
      </w:hyperlink>
      <w:r w:rsidRPr="00464EB2">
        <w:rPr>
          <w:rFonts w:ascii="Arial Unicode MS" w:eastAsia="Arial Unicode MS" w:hAnsi="Arial Unicode MS" w:cs="Arial Unicode MS"/>
          <w:lang w:val="el-GR"/>
        </w:rPr>
        <w:t xml:space="preserve">  </w:t>
      </w:r>
    </w:p>
  </w:footnote>
  <w:footnote w:id="6">
    <w:p w:rsidR="0042398F" w:rsidRPr="00464EB2" w:rsidRDefault="0042398F" w:rsidP="007A3268">
      <w:pPr>
        <w:pStyle w:val="af6"/>
        <w:ind w:left="142" w:hanging="142"/>
        <w:rPr>
          <w:rFonts w:ascii="Arial Unicode MS" w:eastAsia="Arial Unicode MS" w:hAnsi="Arial Unicode MS" w:cs="Arial Unicode MS"/>
          <w:szCs w:val="18"/>
          <w:lang w:val="el-GR"/>
        </w:rPr>
      </w:pPr>
      <w:r>
        <w:rPr>
          <w:rStyle w:val="ad"/>
        </w:rPr>
        <w:footnoteRef/>
      </w:r>
      <w:r w:rsidRPr="009B429E">
        <w:rPr>
          <w:lang w:val="el-GR"/>
        </w:rPr>
        <w:t xml:space="preserve"> </w:t>
      </w:r>
      <w:r w:rsidRPr="00464EB2">
        <w:rPr>
          <w:rFonts w:ascii="Arial Unicode MS" w:eastAsia="Arial Unicode MS" w:hAnsi="Arial Unicode MS" w:cs="Arial Unicode MS"/>
          <w:szCs w:val="18"/>
          <w:lang w:val="el-GR"/>
        </w:rPr>
        <w:t>Πρβ. παράγραφο 12 άρθρου 80 του ν.4412/2016, όπως αυτή προστέθηκε με το άρθρο 43 παρ. 7, περ. α, υποπερίπτωση αδ’ του ν. 4605/2019.</w:t>
      </w:r>
    </w:p>
  </w:footnote>
  <w:footnote w:id="7">
    <w:p w:rsidR="0042398F" w:rsidRPr="00464EB2" w:rsidRDefault="0042398F" w:rsidP="004A2D82">
      <w:pPr>
        <w:pStyle w:val="af6"/>
        <w:ind w:left="0" w:firstLine="0"/>
        <w:rPr>
          <w:rFonts w:ascii="Arial Unicode MS" w:eastAsia="Arial Unicode MS" w:hAnsi="Arial Unicode MS" w:cs="Arial Unicode MS"/>
          <w:szCs w:val="18"/>
          <w:lang w:val="el-GR"/>
        </w:rPr>
      </w:pPr>
      <w:r w:rsidRPr="00464EB2">
        <w:rPr>
          <w:rStyle w:val="ad"/>
          <w:rFonts w:ascii="Arial Unicode MS" w:eastAsia="Arial Unicode MS" w:hAnsi="Arial Unicode MS" w:cs="Arial Unicode MS"/>
          <w:szCs w:val="18"/>
        </w:rPr>
        <w:footnoteRef/>
      </w:r>
      <w:r w:rsidRPr="00464EB2">
        <w:rPr>
          <w:rFonts w:ascii="Arial Unicode MS" w:eastAsia="Arial Unicode MS" w:hAnsi="Arial Unicode MS" w:cs="Arial Unicode MS"/>
          <w:szCs w:val="18"/>
          <w:lang w:val="el-GR"/>
        </w:rPr>
        <w:t xml:space="preserve"> Σχετικά με την κατάργηση της υποχρέωσης υποβολής πρωτοτύπων ή επικυρωμένων αντιγράφων εγγράφων σε διαγωνισμούς δημοσίων συ</w:t>
      </w:r>
      <w:r>
        <w:rPr>
          <w:rFonts w:ascii="Arial Unicode MS" w:eastAsia="Arial Unicode MS" w:hAnsi="Arial Unicode MS" w:cs="Arial Unicode MS"/>
          <w:szCs w:val="18"/>
          <w:lang w:val="el-GR"/>
        </w:rPr>
        <w:t>μ</w:t>
      </w:r>
      <w:r w:rsidRPr="00464EB2">
        <w:rPr>
          <w:rFonts w:ascii="Arial Unicode MS" w:eastAsia="Arial Unicode MS" w:hAnsi="Arial Unicode MS" w:cs="Arial Unicode MS"/>
          <w:szCs w:val="18"/>
          <w:lang w:val="el-GR"/>
        </w:rPr>
        <w:t>βάσεων διευκρινίζονται τα εξής:</w:t>
      </w:r>
    </w:p>
    <w:p w:rsidR="0042398F" w:rsidRPr="00464EB2" w:rsidRDefault="0042398F" w:rsidP="00312854">
      <w:pPr>
        <w:pStyle w:val="af6"/>
        <w:numPr>
          <w:ilvl w:val="0"/>
          <w:numId w:val="3"/>
        </w:numPr>
        <w:rPr>
          <w:rFonts w:ascii="Arial Unicode MS" w:eastAsia="Arial Unicode MS" w:hAnsi="Arial Unicode MS" w:cs="Arial Unicode MS"/>
          <w:szCs w:val="18"/>
          <w:lang w:val="el-GR"/>
        </w:rPr>
      </w:pPr>
      <w:r w:rsidRPr="00464EB2">
        <w:rPr>
          <w:rFonts w:ascii="Arial Unicode MS" w:eastAsia="Arial Unicode MS" w:hAnsi="Arial Unicode MS" w:cs="Arial Unicode MS"/>
          <w:szCs w:val="18"/>
          <w:lang w:val="el-GR"/>
        </w:rPr>
        <w:t xml:space="preserve">Απλά αντίγραφα δημοσίων </w:t>
      </w:r>
      <w:r w:rsidRPr="00752A19">
        <w:rPr>
          <w:rFonts w:ascii="Arial Unicode MS" w:eastAsia="Arial Unicode MS" w:hAnsi="Arial Unicode MS" w:cs="Arial Unicode MS"/>
          <w:szCs w:val="18"/>
          <w:lang w:val="el-GR"/>
        </w:rPr>
        <w:t>συμβάσεων:</w:t>
      </w:r>
      <w:r w:rsidRPr="00464EB2">
        <w:rPr>
          <w:rFonts w:ascii="Arial Unicode MS" w:eastAsia="Arial Unicode MS" w:hAnsi="Arial Unicode MS" w:cs="Arial Unicode MS"/>
          <w:szCs w:val="18"/>
          <w:lang w:val="el-GR"/>
        </w:rPr>
        <w:t xml:space="preserve">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42398F" w:rsidRPr="00464EB2" w:rsidRDefault="0042398F" w:rsidP="00312854">
      <w:pPr>
        <w:pStyle w:val="af6"/>
        <w:numPr>
          <w:ilvl w:val="0"/>
          <w:numId w:val="3"/>
        </w:numPr>
        <w:rPr>
          <w:rFonts w:ascii="Arial Unicode MS" w:eastAsia="Arial Unicode MS" w:hAnsi="Arial Unicode MS" w:cs="Arial Unicode MS"/>
          <w:szCs w:val="18"/>
          <w:lang w:val="el-GR"/>
        </w:rPr>
      </w:pPr>
      <w:r w:rsidRPr="00464EB2">
        <w:rPr>
          <w:rFonts w:ascii="Arial Unicode MS" w:eastAsia="Arial Unicode MS" w:hAnsi="Arial Unicode MS" w:cs="Arial Unicode MS"/>
          <w:szCs w:val="18"/>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464EB2">
        <w:rPr>
          <w:rFonts w:ascii="Arial Unicode MS" w:eastAsia="Arial Unicode MS" w:hAnsi="Arial Unicode MS" w:cs="Arial Unicode MS"/>
          <w:szCs w:val="18"/>
          <w:lang w:val="en-US"/>
        </w:rPr>
        <w:t>APOSTILLE</w:t>
      </w:r>
      <w:r w:rsidRPr="00464EB2">
        <w:rPr>
          <w:rFonts w:ascii="Arial Unicode MS" w:eastAsia="Arial Unicode MS" w:hAnsi="Arial Unicode MS" w:cs="Arial Unicode MS"/>
          <w:szCs w:val="18"/>
          <w:lang w:val="el-GR"/>
        </w:rPr>
        <w:t>), οι οποίες απορρέουν από διεθνείς συμβάσεις της χώρας (Σύμβαση της Χάγης) ή άλλες διακρατικές συμφωνίες (βλ.και σημείο 3.2).</w:t>
      </w:r>
    </w:p>
    <w:p w:rsidR="0042398F" w:rsidRPr="00464EB2" w:rsidRDefault="0042398F" w:rsidP="00312854">
      <w:pPr>
        <w:pStyle w:val="af6"/>
        <w:numPr>
          <w:ilvl w:val="0"/>
          <w:numId w:val="3"/>
        </w:numPr>
        <w:rPr>
          <w:rFonts w:ascii="Arial Unicode MS" w:eastAsia="Arial Unicode MS" w:hAnsi="Arial Unicode MS" w:cs="Arial Unicode MS"/>
          <w:szCs w:val="18"/>
          <w:lang w:val="el-GR"/>
        </w:rPr>
      </w:pPr>
      <w:r w:rsidRPr="00464EB2">
        <w:rPr>
          <w:rFonts w:ascii="Arial Unicode MS" w:eastAsia="Arial Unicode MS" w:hAnsi="Arial Unicode MS" w:cs="Arial Unicode MS"/>
          <w:szCs w:val="18"/>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rsidR="0042398F" w:rsidRPr="00464EB2" w:rsidRDefault="0042398F" w:rsidP="00312854">
      <w:pPr>
        <w:pStyle w:val="af6"/>
        <w:numPr>
          <w:ilvl w:val="0"/>
          <w:numId w:val="3"/>
        </w:numPr>
        <w:rPr>
          <w:rFonts w:ascii="Arial Unicode MS" w:eastAsia="Arial Unicode MS" w:hAnsi="Arial Unicode MS" w:cs="Arial Unicode MS"/>
          <w:szCs w:val="18"/>
          <w:lang w:val="el-GR"/>
        </w:rPr>
      </w:pPr>
      <w:r w:rsidRPr="00464EB2">
        <w:rPr>
          <w:rFonts w:ascii="Arial Unicode MS" w:eastAsia="Arial Unicode MS" w:hAnsi="Arial Unicode MS" w:cs="Arial Unicode MS"/>
          <w:szCs w:val="18"/>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8">
    <w:p w:rsidR="0042398F" w:rsidRPr="00464EB2" w:rsidRDefault="0042398F">
      <w:pPr>
        <w:pStyle w:val="af6"/>
        <w:rPr>
          <w:rFonts w:ascii="Arial Unicode MS" w:eastAsia="Arial Unicode MS" w:hAnsi="Arial Unicode MS" w:cs="Arial Unicode MS"/>
          <w:szCs w:val="18"/>
          <w:lang w:val="el-GR"/>
        </w:rPr>
      </w:pPr>
      <w:r w:rsidRPr="0079344D">
        <w:rPr>
          <w:rStyle w:val="ad"/>
          <w:rFonts w:ascii="Arial Unicode MS" w:eastAsia="Arial Unicode MS" w:hAnsi="Arial Unicode MS" w:cs="Arial Unicode MS"/>
          <w:sz w:val="16"/>
          <w:szCs w:val="16"/>
        </w:rPr>
        <w:footnoteRef/>
      </w:r>
      <w:r w:rsidRPr="0079344D">
        <w:rPr>
          <w:rFonts w:ascii="Arial Unicode MS" w:eastAsia="Arial Unicode MS" w:hAnsi="Arial Unicode MS" w:cs="Arial Unicode MS"/>
          <w:sz w:val="16"/>
          <w:szCs w:val="16"/>
          <w:lang w:val="el-GR"/>
        </w:rPr>
        <w:t xml:space="preserve"> </w:t>
      </w:r>
      <w:r w:rsidRPr="00464EB2">
        <w:rPr>
          <w:rFonts w:ascii="Arial Unicode MS" w:eastAsia="Arial Unicode MS" w:hAnsi="Arial Unicode MS" w:cs="Arial Unicode MS"/>
          <w:szCs w:val="18"/>
          <w:lang w:val="el-GR"/>
        </w:rPr>
        <w:t xml:space="preserve">Με εκτύπωση της καρτέλας «Στοιχεία Μητρώου/Επιχείρηση», όπως αυτά εμφανίζονται στο </w:t>
      </w:r>
      <w:r w:rsidRPr="00464EB2">
        <w:rPr>
          <w:rFonts w:ascii="Arial Unicode MS" w:eastAsia="Arial Unicode MS" w:hAnsi="Arial Unicode MS" w:cs="Arial Unicode MS"/>
          <w:szCs w:val="18"/>
          <w:lang w:val="en-US"/>
        </w:rPr>
        <w:t>taxisnet</w:t>
      </w:r>
      <w:r w:rsidRPr="00464EB2">
        <w:rPr>
          <w:rFonts w:ascii="Arial Unicode MS" w:eastAsia="Arial Unicode MS" w:hAnsi="Arial Unicode MS" w:cs="Arial Unicode MS"/>
          <w:szCs w:val="18"/>
          <w:lang w:val="el-GR"/>
        </w:rPr>
        <w:t>.</w:t>
      </w:r>
    </w:p>
  </w:footnote>
  <w:footnote w:id="9">
    <w:p w:rsidR="0042398F" w:rsidRPr="00BB54AA" w:rsidRDefault="0042398F" w:rsidP="00DC2D9F">
      <w:pPr>
        <w:pStyle w:val="af6"/>
        <w:rPr>
          <w:rFonts w:ascii="Arial Unicode MS" w:eastAsia="Arial Unicode MS" w:hAnsi="Arial Unicode MS" w:cs="Arial Unicode MS"/>
          <w:lang w:val="el-GR"/>
        </w:rPr>
      </w:pPr>
      <w:r>
        <w:rPr>
          <w:rStyle w:val="ad"/>
        </w:rPr>
        <w:footnoteRef/>
      </w:r>
      <w:r w:rsidRPr="00BB54AA">
        <w:rPr>
          <w:rFonts w:ascii="Arial Unicode MS" w:eastAsia="Arial Unicode MS" w:hAnsi="Arial Unicode MS" w:cs="Arial Unicode MS"/>
          <w:lang w:val="el-GR"/>
        </w:rPr>
        <w:t xml:space="preserve">Πρβλ. άρθρο 8 ν. 3310/2005 και π.δ. 82/1996. </w:t>
      </w:r>
    </w:p>
  </w:footnote>
  <w:footnote w:id="10">
    <w:p w:rsidR="0042398F" w:rsidRPr="00BB54AA" w:rsidRDefault="0042398F" w:rsidP="00DC2D9F">
      <w:pPr>
        <w:pStyle w:val="af6"/>
        <w:rPr>
          <w:rFonts w:ascii="Arial Unicode MS" w:eastAsia="Arial Unicode MS" w:hAnsi="Arial Unicode MS" w:cs="Arial Unicode MS"/>
          <w:lang w:val="el-GR"/>
        </w:rPr>
      </w:pPr>
      <w:r>
        <w:rPr>
          <w:rStyle w:val="ad"/>
        </w:rPr>
        <w:footnoteRef/>
      </w:r>
      <w:r w:rsidRPr="006F0BEE">
        <w:rPr>
          <w:lang w:val="el-GR"/>
        </w:rPr>
        <w:t xml:space="preserve"> </w:t>
      </w:r>
      <w:r w:rsidRPr="00BB54AA">
        <w:rPr>
          <w:rFonts w:ascii="Arial Unicode MS" w:eastAsia="Arial Unicode MS" w:hAnsi="Arial Unicode MS" w:cs="Arial Unicode MS"/>
          <w:lang w:val="el-GR"/>
        </w:rPr>
        <w:t>Η ΚΥΑ εκδόθηκε κατ’ εξουσιοδότηση του άρθρου 5 παρ. 5 ν. 3310/2005.</w:t>
      </w:r>
    </w:p>
  </w:footnote>
  <w:footnote w:id="11">
    <w:p w:rsidR="0042398F" w:rsidRPr="00464EB2" w:rsidRDefault="0042398F" w:rsidP="006C2717">
      <w:pPr>
        <w:pStyle w:val="af6"/>
        <w:rPr>
          <w:rFonts w:ascii="Arial Unicode MS" w:eastAsia="Arial Unicode MS" w:hAnsi="Arial Unicode MS" w:cs="Arial Unicode MS"/>
          <w:szCs w:val="18"/>
          <w:lang w:val="el-GR"/>
        </w:rPr>
      </w:pPr>
      <w:r>
        <w:rPr>
          <w:rStyle w:val="ad"/>
        </w:rPr>
        <w:footnoteRef/>
      </w:r>
      <w:r w:rsidRPr="00ED6CC6">
        <w:rPr>
          <w:lang w:val="el-GR"/>
        </w:rPr>
        <w:t xml:space="preserve"> </w:t>
      </w:r>
      <w:r>
        <w:rPr>
          <w:lang w:val="el-GR"/>
        </w:rPr>
        <w:tab/>
      </w:r>
      <w:r w:rsidRPr="00464EB2">
        <w:rPr>
          <w:rFonts w:ascii="Arial Unicode MS" w:eastAsia="Arial Unicode MS" w:hAnsi="Arial Unicode MS" w:cs="Arial Unicode MS"/>
          <w:szCs w:val="18"/>
          <w:lang w:val="el-GR"/>
        </w:rPr>
        <w:t>Πρβλ. παράγραφο 12 άρθρου 80 του ν.4412/2016, όπως αυτή προστέθηκε με το άρθρο 43 παρ. 7 α σημείο αδ’ του ν. 4605/2019.</w:t>
      </w:r>
    </w:p>
  </w:footnote>
  <w:footnote w:id="12">
    <w:p w:rsidR="0042398F" w:rsidRPr="00464EB2" w:rsidRDefault="0042398F" w:rsidP="00A01322">
      <w:pPr>
        <w:pStyle w:val="af6"/>
        <w:rPr>
          <w:rFonts w:ascii="Arial Unicode MS" w:eastAsia="Arial Unicode MS" w:hAnsi="Arial Unicode MS" w:cs="Arial Unicode MS"/>
          <w:szCs w:val="18"/>
          <w:lang w:val="el-GR"/>
        </w:rPr>
      </w:pPr>
      <w:r w:rsidRPr="00341E8F">
        <w:rPr>
          <w:rStyle w:val="ad"/>
          <w:rFonts w:ascii="Tahoma" w:hAnsi="Tahoma" w:cs="Tahoma"/>
          <w:szCs w:val="18"/>
        </w:rPr>
        <w:footnoteRef/>
      </w:r>
      <w:r w:rsidRPr="00341E8F">
        <w:rPr>
          <w:rFonts w:ascii="Tahoma" w:hAnsi="Tahoma" w:cs="Tahoma"/>
          <w:szCs w:val="18"/>
          <w:lang w:val="el-GR"/>
        </w:rPr>
        <w:t xml:space="preserve"> </w:t>
      </w:r>
      <w:r w:rsidRPr="00341E8F">
        <w:rPr>
          <w:rFonts w:ascii="Tahoma" w:hAnsi="Tahoma" w:cs="Tahoma"/>
          <w:szCs w:val="18"/>
          <w:lang w:val="el-GR"/>
        </w:rPr>
        <w:tab/>
      </w:r>
      <w:r w:rsidRPr="00464EB2">
        <w:rPr>
          <w:rFonts w:ascii="Arial Unicode MS" w:eastAsia="Arial Unicode MS" w:hAnsi="Arial Unicode MS" w:cs="Arial Unicode MS"/>
          <w:szCs w:val="18"/>
          <w:lang w:val="el-GR"/>
        </w:rPr>
        <w:t xml:space="preserve">Πρβλ. παράγραφο 12 άρθρου 80 του ν.4412/2016, όπως αυτή προστέθηκε με το άρθρο 43 παρ. 7, περ. α, υποπερίπτωση αδ’ του ν. 4605/2019. </w:t>
      </w:r>
    </w:p>
  </w:footnote>
  <w:footnote w:id="13">
    <w:p w:rsidR="0042398F" w:rsidRPr="00464EB2" w:rsidRDefault="0042398F" w:rsidP="00C11651">
      <w:pPr>
        <w:tabs>
          <w:tab w:val="left" w:pos="426"/>
        </w:tabs>
        <w:rPr>
          <w:rFonts w:ascii="Arial Unicode MS" w:eastAsia="Arial Unicode MS" w:hAnsi="Arial Unicode MS" w:cs="Arial Unicode MS"/>
          <w:sz w:val="18"/>
          <w:szCs w:val="18"/>
          <w:lang w:val="el-GR"/>
        </w:rPr>
      </w:pPr>
      <w:r w:rsidRPr="00341E8F">
        <w:rPr>
          <w:rStyle w:val="a6"/>
          <w:rFonts w:ascii="Tahoma" w:hAnsi="Tahoma" w:cs="Tahoma"/>
          <w:sz w:val="18"/>
          <w:szCs w:val="18"/>
        </w:rPr>
        <w:footnoteRef/>
      </w:r>
      <w:r w:rsidRPr="00341E8F">
        <w:rPr>
          <w:rFonts w:ascii="Tahoma" w:hAnsi="Tahoma" w:cs="Tahoma"/>
          <w:sz w:val="18"/>
          <w:szCs w:val="18"/>
          <w:lang w:val="el-GR"/>
        </w:rPr>
        <w:tab/>
      </w:r>
      <w:r w:rsidRPr="00464EB2">
        <w:rPr>
          <w:rFonts w:ascii="Arial Unicode MS" w:eastAsia="Arial Unicode MS" w:hAnsi="Arial Unicode MS" w:cs="Arial Unicode MS"/>
          <w:sz w:val="18"/>
          <w:szCs w:val="18"/>
          <w:lang w:val="el-GR"/>
        </w:rPr>
        <w:t xml:space="preserve">Πρβλ άρθρο 83 ν. 4412/2016. </w:t>
      </w:r>
    </w:p>
  </w:footnote>
  <w:footnote w:id="14">
    <w:p w:rsidR="0042398F" w:rsidRPr="00464EB2" w:rsidRDefault="0042398F" w:rsidP="0010487E">
      <w:pPr>
        <w:pStyle w:val="af6"/>
        <w:rPr>
          <w:rFonts w:ascii="Arial Unicode MS" w:eastAsia="Arial Unicode MS" w:hAnsi="Arial Unicode MS" w:cs="Arial Unicode MS"/>
          <w:lang w:val="el-GR"/>
        </w:rPr>
      </w:pPr>
      <w:r w:rsidRPr="00464EB2">
        <w:rPr>
          <w:rStyle w:val="a6"/>
          <w:rFonts w:ascii="Arial Unicode MS" w:eastAsia="Arial Unicode MS" w:hAnsi="Arial Unicode MS" w:cs="Arial Unicode MS"/>
        </w:rPr>
        <w:footnoteRef/>
      </w:r>
      <w:r w:rsidRPr="00464EB2">
        <w:rPr>
          <w:rFonts w:ascii="Arial Unicode MS" w:eastAsia="Arial Unicode MS" w:hAnsi="Arial Unicode MS" w:cs="Arial Unicode MS"/>
          <w:lang w:val="el-GR"/>
        </w:rPr>
        <w:tab/>
        <w:t>Πρβλ. άρθρο 78 παρ. 1/ 80 παρ. 1 ν. 4412/2016. 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15">
    <w:p w:rsidR="0042398F" w:rsidRPr="00190251" w:rsidRDefault="0042398F" w:rsidP="00AD09D2">
      <w:pPr>
        <w:pStyle w:val="af6"/>
        <w:ind w:left="0" w:firstLine="0"/>
        <w:rPr>
          <w:rFonts w:ascii="Arial Unicode MS" w:eastAsia="Arial Unicode MS" w:hAnsi="Arial Unicode MS" w:cs="Arial Unicode MS"/>
          <w:sz w:val="16"/>
          <w:szCs w:val="16"/>
          <w:lang w:val="el-GR"/>
        </w:rPr>
      </w:pPr>
      <w:r w:rsidRPr="00190251">
        <w:rPr>
          <w:rStyle w:val="ad"/>
          <w:rFonts w:ascii="Arial Unicode MS" w:eastAsia="Arial Unicode MS" w:hAnsi="Arial Unicode MS" w:cs="Arial Unicode MS"/>
          <w:sz w:val="16"/>
          <w:szCs w:val="16"/>
        </w:rPr>
        <w:footnoteRef/>
      </w:r>
      <w:r w:rsidRPr="00190251">
        <w:rPr>
          <w:rFonts w:ascii="Arial Unicode MS" w:eastAsia="Arial Unicode MS" w:hAnsi="Arial Unicode MS" w:cs="Arial Unicode MS"/>
          <w:sz w:val="16"/>
          <w:szCs w:val="16"/>
          <w:lang w:val="el-GR"/>
        </w:rPr>
        <w:t xml:space="preserve"> Πρβλ και το άρθρο 72 παρ.5 του ν.4412/2016 «Η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footnote>
  <w:footnote w:id="16">
    <w:p w:rsidR="0042398F" w:rsidRPr="00AE4D7B" w:rsidRDefault="0042398F" w:rsidP="007A2DF4">
      <w:pPr>
        <w:pStyle w:val="af6"/>
        <w:rPr>
          <w:rFonts w:ascii="Arial Unicode MS" w:eastAsia="Arial Unicode MS" w:hAnsi="Arial Unicode MS" w:cs="Arial Unicode MS"/>
          <w:lang w:val="el-GR"/>
        </w:rPr>
      </w:pPr>
      <w:r>
        <w:rPr>
          <w:rStyle w:val="a6"/>
        </w:rPr>
        <w:footnoteRef/>
      </w:r>
      <w:r>
        <w:rPr>
          <w:lang w:val="el-GR"/>
        </w:rPr>
        <w:tab/>
      </w:r>
      <w:r w:rsidRPr="00AE4D7B">
        <w:rPr>
          <w:rFonts w:ascii="Arial Unicode MS" w:eastAsia="Arial Unicode MS" w:hAnsi="Arial Unicode MS" w:cs="Arial Unicode MS"/>
          <w:lang w:val="el-GR"/>
        </w:rPr>
        <w:t>Πρβλ. άρθρο 360 του ν. 4412/2016</w:t>
      </w:r>
    </w:p>
  </w:footnote>
  <w:footnote w:id="17">
    <w:p w:rsidR="0042398F" w:rsidRPr="00AE4D7B" w:rsidRDefault="0042398F" w:rsidP="007A2DF4">
      <w:pPr>
        <w:pStyle w:val="af6"/>
        <w:rPr>
          <w:rFonts w:ascii="Arial Unicode MS" w:eastAsia="Arial Unicode MS" w:hAnsi="Arial Unicode MS" w:cs="Arial Unicode MS"/>
          <w:lang w:val="el-GR"/>
        </w:rPr>
      </w:pPr>
      <w:r w:rsidRPr="00AE4D7B">
        <w:rPr>
          <w:rStyle w:val="a6"/>
          <w:rFonts w:ascii="Arial Unicode MS" w:eastAsia="Arial Unicode MS" w:hAnsi="Arial Unicode MS" w:cs="Arial Unicode MS"/>
        </w:rPr>
        <w:footnoteRef/>
      </w:r>
      <w:r w:rsidRPr="00AE4D7B">
        <w:rPr>
          <w:rFonts w:ascii="Arial Unicode MS" w:eastAsia="Arial Unicode MS" w:hAnsi="Arial Unicode MS" w:cs="Arial Unicode MS"/>
          <w:lang w:val="el-GR"/>
        </w:rPr>
        <w:tab/>
        <w:t>Πρβλ. άρθρο 361 του ν. 4412/2016</w:t>
      </w:r>
    </w:p>
  </w:footnote>
  <w:footnote w:id="18">
    <w:p w:rsidR="0042398F" w:rsidRPr="00AE4D7B" w:rsidRDefault="0042398F" w:rsidP="007A2DF4">
      <w:pPr>
        <w:pStyle w:val="af6"/>
        <w:ind w:left="454" w:hanging="454"/>
        <w:rPr>
          <w:rFonts w:ascii="Arial Unicode MS" w:eastAsia="Arial Unicode MS" w:hAnsi="Arial Unicode MS" w:cs="Arial Unicode MS"/>
          <w:color w:val="000000"/>
          <w:lang w:val="el-GR"/>
        </w:rPr>
      </w:pPr>
      <w:r w:rsidRPr="00AE4D7B">
        <w:rPr>
          <w:rStyle w:val="a6"/>
          <w:rFonts w:ascii="Arial Unicode MS" w:eastAsia="Arial Unicode MS" w:hAnsi="Arial Unicode MS" w:cs="Arial Unicode MS"/>
        </w:rPr>
        <w:footnoteRef/>
      </w:r>
      <w:r w:rsidRPr="00AE4D7B">
        <w:rPr>
          <w:rFonts w:ascii="Arial Unicode MS" w:eastAsia="Arial Unicode MS" w:hAnsi="Arial Unicode MS" w:cs="Arial Unicode MS"/>
          <w:lang w:val="el-GR"/>
        </w:rPr>
        <w:tab/>
      </w:r>
      <w:r w:rsidRPr="00AE4D7B">
        <w:rPr>
          <w:rFonts w:ascii="Arial Unicode MS" w:eastAsia="Arial Unicode MS" w:hAnsi="Arial Unicode MS" w:cs="Arial Unicode MS"/>
          <w:color w:val="000000"/>
          <w:lang w:val="el-GR"/>
        </w:rPr>
        <w:t xml:space="preserve">Σύμφωνα με τα οριζόμενα </w:t>
      </w:r>
      <w:r w:rsidRPr="00AE4D7B">
        <w:rPr>
          <w:rFonts w:ascii="Arial Unicode MS" w:eastAsia="Arial Unicode MS" w:hAnsi="Arial Unicode MS" w:cs="Arial Unicode MS"/>
          <w:color w:val="000000"/>
          <w:szCs w:val="18"/>
          <w:lang w:val="el-GR"/>
        </w:rPr>
        <w:t>στο άρθρο 362 ν.4412/2016 και το</w:t>
      </w:r>
      <w:r w:rsidRPr="00AE4D7B">
        <w:rPr>
          <w:rFonts w:ascii="Arial Unicode MS" w:eastAsia="Arial Unicode MS" w:hAnsi="Arial Unicode MS" w:cs="Arial Unicode MS"/>
          <w:color w:val="000000"/>
          <w:lang w:val="el-GR"/>
        </w:rPr>
        <w:t xml:space="preserve"> άρθρο 19 της ΥΑ αριθμ. 56902/215 «</w:t>
      </w:r>
      <w:r w:rsidRPr="00AE4D7B">
        <w:rPr>
          <w:rFonts w:ascii="Arial Unicode MS" w:eastAsia="Arial Unicode MS" w:hAnsi="Arial Unicode MS" w:cs="Arial Unicode MS"/>
          <w:i/>
          <w:iCs/>
          <w:color w:val="000000"/>
          <w:lang w:val="el-GR"/>
        </w:rPr>
        <w:t>Τεχνικές λεπτομέρειες και  διαδικασίες λειτουργίας του Εθνικού Συστήματος Ηλεκτρονικών Δημοσίων Συμβάσεων</w:t>
      </w:r>
      <w:r w:rsidRPr="00AE4D7B">
        <w:rPr>
          <w:rFonts w:ascii="Arial Unicode MS" w:eastAsia="Arial Unicode MS" w:hAnsi="Arial Unicode MS" w:cs="Arial Unicode MS"/>
          <w:i/>
          <w:color w:val="000000"/>
          <w:lang w:val="el-GR"/>
        </w:rPr>
        <w:t xml:space="preserve"> (Ε.Σ.Η.ΔΗ.Σ.)»</w:t>
      </w:r>
      <w:r w:rsidRPr="00AE4D7B">
        <w:rPr>
          <w:rFonts w:ascii="Arial Unicode MS" w:eastAsia="Arial Unicode MS" w:hAnsi="Arial Unicode MS" w:cs="Arial Unicode MS"/>
          <w:color w:val="000000"/>
          <w:lang w:val="el-GR"/>
        </w:rPr>
        <w:t xml:space="preserve">. </w:t>
      </w:r>
    </w:p>
  </w:footnote>
  <w:footnote w:id="19">
    <w:p w:rsidR="0042398F" w:rsidRPr="00AE4D7B" w:rsidRDefault="0042398F" w:rsidP="007A2DF4">
      <w:pPr>
        <w:pStyle w:val="af6"/>
        <w:rPr>
          <w:rFonts w:ascii="Arial Unicode MS" w:eastAsia="Arial Unicode MS" w:hAnsi="Arial Unicode MS" w:cs="Arial Unicode MS"/>
          <w:color w:val="000000"/>
          <w:lang w:val="el-GR"/>
        </w:rPr>
      </w:pPr>
      <w:r w:rsidRPr="00AE4D7B">
        <w:rPr>
          <w:rStyle w:val="a6"/>
          <w:rFonts w:ascii="Arial Unicode MS" w:eastAsia="Arial Unicode MS" w:hAnsi="Arial Unicode MS" w:cs="Arial Unicode MS"/>
          <w:color w:val="000000"/>
        </w:rPr>
        <w:footnoteRef/>
      </w:r>
      <w:r w:rsidRPr="00AE4D7B">
        <w:rPr>
          <w:rFonts w:ascii="Arial Unicode MS" w:eastAsia="Arial Unicode MS" w:hAnsi="Arial Unicode MS" w:cs="Arial Unicode MS"/>
          <w:color w:val="000000"/>
          <w:szCs w:val="18"/>
          <w:lang w:val="el-GR"/>
        </w:rPr>
        <w:tab/>
        <w:t>Σύμφωνα με την παρ.3 του άρθρου 8 της ΥΑ 56902/215 “</w:t>
      </w:r>
      <w:r w:rsidRPr="00AE4D7B">
        <w:rPr>
          <w:rFonts w:ascii="Arial Unicode MS" w:eastAsia="Arial Unicode MS" w:hAnsi="Arial Unicode MS" w:cs="Arial Unicode MS"/>
          <w:i/>
          <w:color w:val="000000"/>
          <w:szCs w:val="18"/>
          <w:lang w:val="el-GR"/>
        </w:rPr>
        <w:t>Τεχνικές λεπτομέρειες και διαδικασίες λειτουργίας του Εθνικού   Συστήματος Ηλεκτρονικών Δημοσίων Συμβάσεων (Ε.Σ.Η.ΔΗ.Σ.)</w:t>
      </w:r>
      <w:r w:rsidRPr="00AE4D7B">
        <w:rPr>
          <w:rFonts w:ascii="Arial Unicode MS" w:eastAsia="Arial Unicode MS" w:hAnsi="Arial Unicode MS" w:cs="Arial Unicode MS"/>
          <w:color w:val="000000"/>
          <w:szCs w:val="18"/>
          <w:lang w:val="el-GR"/>
        </w:rPr>
        <w:t>”.</w:t>
      </w:r>
    </w:p>
  </w:footnote>
  <w:footnote w:id="20">
    <w:p w:rsidR="0042398F" w:rsidRPr="00AE4D7B" w:rsidRDefault="0042398F" w:rsidP="007A2DF4">
      <w:pPr>
        <w:pStyle w:val="af6"/>
        <w:rPr>
          <w:rFonts w:ascii="Arial Unicode MS" w:eastAsia="Arial Unicode MS" w:hAnsi="Arial Unicode MS" w:cs="Arial Unicode MS"/>
          <w:color w:val="000000"/>
          <w:lang w:val="el-GR"/>
        </w:rPr>
      </w:pPr>
      <w:r>
        <w:rPr>
          <w:rStyle w:val="ad"/>
          <w:color w:val="000000"/>
        </w:rPr>
        <w:footnoteRef/>
      </w:r>
      <w:r>
        <w:rPr>
          <w:color w:val="000000"/>
          <w:lang w:val="el-GR"/>
        </w:rPr>
        <w:t xml:space="preserve"> </w:t>
      </w:r>
      <w:r>
        <w:rPr>
          <w:color w:val="000000"/>
          <w:lang w:val="el-GR"/>
        </w:rPr>
        <w:tab/>
      </w:r>
      <w:r w:rsidRPr="00AE4D7B">
        <w:rPr>
          <w:rFonts w:ascii="Arial Unicode MS" w:eastAsia="Arial Unicode MS" w:hAnsi="Arial Unicode MS" w:cs="Arial Unicode MS"/>
          <w:color w:val="000000"/>
          <w:lang w:val="el-GR"/>
        </w:rPr>
        <w:t>Πρβ. άρθρο 364, παρ. 2 του ν. 4412/2016, όπως τροποποιήθηκε από το άρθρο 43 παρ. 41, περ. β) του ν. 4605/2019.</w:t>
      </w:r>
    </w:p>
  </w:footnote>
  <w:footnote w:id="21">
    <w:p w:rsidR="0042398F" w:rsidRPr="00AE4D7B" w:rsidRDefault="0042398F" w:rsidP="007A2DF4">
      <w:pPr>
        <w:pStyle w:val="af6"/>
        <w:rPr>
          <w:rFonts w:ascii="Arial Unicode MS" w:eastAsia="Arial Unicode MS" w:hAnsi="Arial Unicode MS" w:cs="Arial Unicode MS"/>
          <w:color w:val="000000"/>
          <w:lang w:val="el-GR"/>
        </w:rPr>
      </w:pPr>
      <w:r w:rsidRPr="00AE4D7B">
        <w:rPr>
          <w:rStyle w:val="a6"/>
          <w:rFonts w:ascii="Arial Unicode MS" w:eastAsia="Arial Unicode MS" w:hAnsi="Arial Unicode MS" w:cs="Arial Unicode MS"/>
          <w:color w:val="000000"/>
        </w:rPr>
        <w:footnoteRef/>
      </w:r>
      <w:r w:rsidRPr="00AE4D7B">
        <w:rPr>
          <w:rFonts w:ascii="Arial Unicode MS" w:eastAsia="Arial Unicode MS" w:hAnsi="Arial Unicode MS" w:cs="Arial Unicode MS"/>
          <w:color w:val="000000"/>
          <w:lang w:val="el-GR"/>
        </w:rPr>
        <w:tab/>
        <w:t xml:space="preserve">Η </w:t>
      </w:r>
      <w:r w:rsidRPr="00AE4D7B">
        <w:rPr>
          <w:rFonts w:ascii="Arial Unicode MS" w:eastAsia="Arial Unicode MS" w:hAnsi="Arial Unicode MS" w:cs="Arial Unicode MS"/>
          <w:color w:val="000000"/>
          <w:szCs w:val="18"/>
          <w:lang w:val="el-GR"/>
        </w:rPr>
        <w:t>διαδικασία εξέτασης της προδικαστικής προσφυγής ορίζεται στο άρθρο 367 του ν. 4412/2016, όπως έχει τροποποιηθεί από το άρθρο 43 παρ. 43 του ν. 4605/2019.</w:t>
      </w:r>
    </w:p>
  </w:footnote>
  <w:footnote w:id="22">
    <w:p w:rsidR="0042398F" w:rsidRPr="00AE4D7B" w:rsidRDefault="0042398F" w:rsidP="007A2DF4">
      <w:pPr>
        <w:pStyle w:val="af6"/>
        <w:rPr>
          <w:rFonts w:ascii="Arial Unicode MS" w:eastAsia="Arial Unicode MS" w:hAnsi="Arial Unicode MS" w:cs="Arial Unicode MS"/>
          <w:szCs w:val="18"/>
          <w:lang w:val="el-GR"/>
        </w:rPr>
      </w:pPr>
      <w:r w:rsidRPr="00AE4D7B">
        <w:rPr>
          <w:rStyle w:val="ad"/>
          <w:rFonts w:ascii="Arial Unicode MS" w:eastAsia="Arial Unicode MS" w:hAnsi="Arial Unicode MS" w:cs="Arial Unicode MS"/>
          <w:color w:val="000000"/>
        </w:rPr>
        <w:footnoteRef/>
      </w:r>
      <w:r w:rsidRPr="00AE4D7B">
        <w:rPr>
          <w:rFonts w:ascii="Arial Unicode MS" w:eastAsia="Arial Unicode MS" w:hAnsi="Arial Unicode MS" w:cs="Arial Unicode MS"/>
          <w:color w:val="000000"/>
          <w:lang w:val="el-GR"/>
        </w:rPr>
        <w:t xml:space="preserve"> </w:t>
      </w:r>
      <w:r w:rsidRPr="00AE4D7B">
        <w:rPr>
          <w:rFonts w:ascii="Arial Unicode MS" w:eastAsia="Arial Unicode MS" w:hAnsi="Arial Unicode MS" w:cs="Arial Unicode MS"/>
          <w:color w:val="000000"/>
          <w:lang w:val="el-GR"/>
        </w:rPr>
        <w:tab/>
      </w:r>
      <w:r w:rsidRPr="00AE4D7B">
        <w:rPr>
          <w:rFonts w:ascii="Arial Unicode MS" w:eastAsia="Arial Unicode MS" w:hAnsi="Arial Unicode MS" w:cs="Arial Unicode MS"/>
          <w:color w:val="000000"/>
          <w:szCs w:val="18"/>
          <w:lang w:val="el-GR"/>
        </w:rPr>
        <w:t>Πρβλ. άρθρο 365 παρ. 1 του ν. 4412</w:t>
      </w:r>
      <w:r w:rsidRPr="00AE4D7B">
        <w:rPr>
          <w:rFonts w:ascii="Arial Unicode MS" w:eastAsia="Arial Unicode MS" w:hAnsi="Arial Unicode MS" w:cs="Arial Unicode MS"/>
          <w:szCs w:val="18"/>
          <w:lang w:val="el-GR"/>
        </w:rPr>
        <w:t>/2016, όπως τροποποιήθηκε από το άρθρο 43 παρ. 42 του ν. 4605/2019.</w:t>
      </w:r>
    </w:p>
  </w:footnote>
  <w:footnote w:id="23">
    <w:p w:rsidR="0042398F" w:rsidRPr="00AE4D7B" w:rsidRDefault="0042398F" w:rsidP="007A2DF4">
      <w:pPr>
        <w:pStyle w:val="af6"/>
        <w:rPr>
          <w:rFonts w:ascii="Arial Unicode MS" w:eastAsia="Arial Unicode MS" w:hAnsi="Arial Unicode MS" w:cs="Arial Unicode MS"/>
          <w:color w:val="000000"/>
          <w:szCs w:val="18"/>
          <w:lang w:val="el-GR"/>
        </w:rPr>
      </w:pPr>
      <w:r w:rsidRPr="00AE4D7B">
        <w:rPr>
          <w:rStyle w:val="a6"/>
          <w:rFonts w:ascii="Arial Unicode MS" w:eastAsia="Arial Unicode MS" w:hAnsi="Arial Unicode MS" w:cs="Arial Unicode MS"/>
          <w:szCs w:val="18"/>
        </w:rPr>
        <w:footnoteRef/>
      </w:r>
      <w:r w:rsidRPr="00AE4D7B">
        <w:rPr>
          <w:rFonts w:ascii="Arial Unicode MS" w:eastAsia="Arial Unicode MS" w:hAnsi="Arial Unicode MS" w:cs="Arial Unicode MS"/>
          <w:szCs w:val="18"/>
          <w:lang w:val="el-GR"/>
        </w:rPr>
        <w:tab/>
        <w:t xml:space="preserve">Σύμφωνα με τα οριζόμενα στο άρθρο 19 του ΠΔ 39/4.5.2017 – Κανονισμός εξέτασης Προδικαστικών Προσφυγών ενώπιον </w:t>
      </w:r>
      <w:r w:rsidRPr="00AE4D7B">
        <w:rPr>
          <w:rFonts w:ascii="Arial Unicode MS" w:eastAsia="Arial Unicode MS" w:hAnsi="Arial Unicode MS" w:cs="Arial Unicode MS"/>
          <w:color w:val="000000"/>
          <w:szCs w:val="18"/>
          <w:lang w:val="el-GR"/>
        </w:rPr>
        <w:t>της Αρχής Εξέτασης Προδικαστικών Προσφυγών</w:t>
      </w:r>
    </w:p>
  </w:footnote>
  <w:footnote w:id="24">
    <w:p w:rsidR="0042398F" w:rsidRPr="00AE4D7B" w:rsidRDefault="0042398F" w:rsidP="007A2DF4">
      <w:pPr>
        <w:pStyle w:val="af6"/>
        <w:rPr>
          <w:rFonts w:ascii="Arial Unicode MS" w:eastAsia="Arial Unicode MS" w:hAnsi="Arial Unicode MS" w:cs="Arial Unicode MS"/>
          <w:color w:val="000000"/>
          <w:sz w:val="22"/>
          <w:szCs w:val="22"/>
          <w:lang w:val="el-GR"/>
        </w:rPr>
      </w:pPr>
      <w:r>
        <w:rPr>
          <w:rStyle w:val="ad"/>
          <w:color w:val="000000"/>
          <w:szCs w:val="18"/>
        </w:rPr>
        <w:footnoteRef/>
      </w:r>
      <w:r>
        <w:rPr>
          <w:color w:val="000000"/>
          <w:szCs w:val="18"/>
          <w:lang w:val="el-GR"/>
        </w:rPr>
        <w:t xml:space="preserve"> </w:t>
      </w:r>
      <w:r>
        <w:rPr>
          <w:color w:val="000000"/>
          <w:szCs w:val="18"/>
          <w:lang w:val="el-GR"/>
        </w:rPr>
        <w:tab/>
      </w:r>
      <w:r w:rsidRPr="00AE4D7B">
        <w:rPr>
          <w:rFonts w:ascii="Arial Unicode MS" w:eastAsia="Arial Unicode MS" w:hAnsi="Arial Unicode MS" w:cs="Arial Unicode MS"/>
          <w:color w:val="000000"/>
          <w:szCs w:val="18"/>
          <w:lang w:val="el-GR"/>
        </w:rPr>
        <w:t>Πρβλ. Άρθρο 372 παρ. 1 έως 3 του ν. 4412/2016.</w:t>
      </w:r>
    </w:p>
  </w:footnote>
  <w:footnote w:id="25">
    <w:p w:rsidR="0042398F" w:rsidRPr="00AE4D7B" w:rsidRDefault="0042398F" w:rsidP="007A2DF4">
      <w:pPr>
        <w:pStyle w:val="af6"/>
        <w:rPr>
          <w:rFonts w:ascii="Arial Unicode MS" w:eastAsia="Arial Unicode MS" w:hAnsi="Arial Unicode MS" w:cs="Arial Unicode MS"/>
          <w:color w:val="000000"/>
          <w:lang w:val="el-GR"/>
        </w:rPr>
      </w:pPr>
      <w:r w:rsidRPr="00AE4D7B">
        <w:rPr>
          <w:rStyle w:val="ad"/>
          <w:rFonts w:ascii="Arial Unicode MS" w:eastAsia="Arial Unicode MS" w:hAnsi="Arial Unicode MS" w:cs="Arial Unicode MS"/>
          <w:color w:val="000000"/>
        </w:rPr>
        <w:footnoteRef/>
      </w:r>
      <w:r w:rsidRPr="00AE4D7B">
        <w:rPr>
          <w:rFonts w:ascii="Arial Unicode MS" w:eastAsia="Arial Unicode MS" w:hAnsi="Arial Unicode MS" w:cs="Arial Unicode MS"/>
          <w:color w:val="000000"/>
          <w:lang w:val="el-GR"/>
        </w:rPr>
        <w:t xml:space="preserve"> </w:t>
      </w:r>
      <w:r w:rsidRPr="00AE4D7B">
        <w:rPr>
          <w:rFonts w:ascii="Arial Unicode MS" w:eastAsia="Arial Unicode MS" w:hAnsi="Arial Unicode MS" w:cs="Arial Unicode MS"/>
          <w:color w:val="000000"/>
          <w:lang w:val="el-GR"/>
        </w:rPr>
        <w:tab/>
        <w:t>Πρβλ άρθρο 372 παρ. 4 του ν. 4412/2016, όπως τροποποιήθηκε από το άρθρο 43 παρ. 45 του ν. 4605/2019.</w:t>
      </w:r>
    </w:p>
  </w:footnote>
  <w:footnote w:id="26">
    <w:p w:rsidR="0042398F" w:rsidRPr="00AE4D7B" w:rsidRDefault="0042398F" w:rsidP="007A2DF4">
      <w:pPr>
        <w:pStyle w:val="af6"/>
        <w:rPr>
          <w:rFonts w:ascii="Arial Unicode MS" w:eastAsia="Arial Unicode MS" w:hAnsi="Arial Unicode MS" w:cs="Arial Unicode MS"/>
          <w:lang w:val="el-GR"/>
        </w:rPr>
      </w:pPr>
      <w:r w:rsidRPr="00AE4D7B">
        <w:rPr>
          <w:rStyle w:val="a6"/>
          <w:rFonts w:ascii="Arial Unicode MS" w:eastAsia="Arial Unicode MS" w:hAnsi="Arial Unicode MS" w:cs="Arial Unicode MS"/>
          <w:color w:val="000000"/>
        </w:rPr>
        <w:footnoteRef/>
      </w:r>
      <w:r w:rsidRPr="00AE4D7B">
        <w:rPr>
          <w:rFonts w:ascii="Arial Unicode MS" w:eastAsia="Arial Unicode MS" w:hAnsi="Arial Unicode MS" w:cs="Arial Unicode MS"/>
          <w:color w:val="000000"/>
          <w:lang w:val="el-GR"/>
        </w:rPr>
        <w:tab/>
      </w:r>
      <w:r w:rsidRPr="00AE4D7B">
        <w:rPr>
          <w:rFonts w:ascii="Arial Unicode MS" w:eastAsia="Arial Unicode MS" w:hAnsi="Arial Unicode MS" w:cs="Arial Unicode MS"/>
          <w:color w:val="000000"/>
          <w:szCs w:val="18"/>
          <w:lang w:val="el-GR"/>
        </w:rPr>
        <w:t>Πρβλ άρθρο 372 παρ</w:t>
      </w:r>
      <w:r w:rsidRPr="00AE4D7B">
        <w:rPr>
          <w:rFonts w:ascii="Arial Unicode MS" w:eastAsia="Arial Unicode MS" w:hAnsi="Arial Unicode MS" w:cs="Arial Unicode MS"/>
          <w:szCs w:val="18"/>
          <w:lang w:val="el-GR"/>
        </w:rPr>
        <w:t>. 4 τελευταίο εδάφιο του ν. 4412/2016</w:t>
      </w:r>
    </w:p>
  </w:footnote>
  <w:footnote w:id="27">
    <w:p w:rsidR="0042398F" w:rsidRPr="0081641F" w:rsidRDefault="0042398F" w:rsidP="0081641F">
      <w:pPr>
        <w:pStyle w:val="af6"/>
        <w:rPr>
          <w:lang w:val="el-GR"/>
        </w:rPr>
      </w:pPr>
      <w:r>
        <w:rPr>
          <w:rStyle w:val="ad"/>
          <w:sz w:val="22"/>
        </w:rPr>
        <w:footnoteRef/>
      </w:r>
      <w:r w:rsidRPr="0081641F">
        <w:rPr>
          <w:lang w:val="el-GR"/>
        </w:rPr>
        <w:t xml:space="preserve"> Τύπος Παραδοτέου: Μ (Μελέτη), ΑΝ (Αναφορά), Λ (Λογισμικό), Υ (Υπηρεσία), Σ (Σύστημα), ΑΛ (Άλλο)</w:t>
      </w:r>
    </w:p>
  </w:footnote>
  <w:footnote w:id="28">
    <w:p w:rsidR="0042398F" w:rsidRPr="0081641F" w:rsidRDefault="0042398F" w:rsidP="0081641F">
      <w:pPr>
        <w:pStyle w:val="af6"/>
        <w:rPr>
          <w:lang w:val="el-GR"/>
        </w:rPr>
      </w:pPr>
      <w:r>
        <w:rPr>
          <w:rStyle w:val="ad"/>
          <w:sz w:val="22"/>
        </w:rPr>
        <w:footnoteRef/>
      </w:r>
      <w:r w:rsidRPr="0081641F">
        <w:rPr>
          <w:lang w:val="el-GR"/>
        </w:rPr>
        <w:t xml:space="preserve"> Μήνας Παράδοσης Παραδοτέου (π.χ. Μ1, Μ2, ...ΜΝ) όπου Μ1 είναι ο πρώτος μήνας (δηλ. μήνας έναρξης) του Έργου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A4A916"/>
    <w:lvl w:ilvl="0">
      <w:start w:val="1"/>
      <w:numFmt w:val="decimal"/>
      <w:pStyle w:val="5"/>
      <w:lvlText w:val="%1."/>
      <w:lvlJc w:val="left"/>
      <w:pPr>
        <w:tabs>
          <w:tab w:val="num" w:pos="1492"/>
        </w:tabs>
        <w:ind w:left="1492" w:hanging="360"/>
      </w:pPr>
    </w:lvl>
  </w:abstractNum>
  <w:abstractNum w:abstractNumId="1">
    <w:nsid w:val="FFFFFF7D"/>
    <w:multiLevelType w:val="singleLevel"/>
    <w:tmpl w:val="D6D09838"/>
    <w:lvl w:ilvl="0">
      <w:start w:val="1"/>
      <w:numFmt w:val="decimal"/>
      <w:pStyle w:val="4"/>
      <w:lvlText w:val="%1."/>
      <w:lvlJc w:val="left"/>
      <w:pPr>
        <w:tabs>
          <w:tab w:val="num" w:pos="1209"/>
        </w:tabs>
        <w:ind w:left="1209" w:hanging="360"/>
      </w:pPr>
    </w:lvl>
  </w:abstractNum>
  <w:abstractNum w:abstractNumId="2">
    <w:nsid w:val="FFFFFF7E"/>
    <w:multiLevelType w:val="singleLevel"/>
    <w:tmpl w:val="924CF198"/>
    <w:lvl w:ilvl="0">
      <w:start w:val="1"/>
      <w:numFmt w:val="decimal"/>
      <w:pStyle w:val="3"/>
      <w:lvlText w:val="%1."/>
      <w:lvlJc w:val="left"/>
      <w:pPr>
        <w:tabs>
          <w:tab w:val="num" w:pos="926"/>
        </w:tabs>
        <w:ind w:left="926" w:hanging="360"/>
      </w:pPr>
    </w:lvl>
  </w:abstractNum>
  <w:abstractNum w:abstractNumId="3">
    <w:nsid w:val="FFFFFF80"/>
    <w:multiLevelType w:val="singleLevel"/>
    <w:tmpl w:val="FD02E2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2ABCE27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BA3C22E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2A9AD6A8"/>
    <w:lvl w:ilvl="0">
      <w:start w:val="1"/>
      <w:numFmt w:val="bullet"/>
      <w:pStyle w:val="2"/>
      <w:lvlText w:val=""/>
      <w:lvlJc w:val="left"/>
      <w:pPr>
        <w:tabs>
          <w:tab w:val="num" w:pos="643"/>
        </w:tabs>
        <w:ind w:left="643" w:hanging="360"/>
      </w:pPr>
      <w:rPr>
        <w:rFonts w:ascii="Symbol" w:hAnsi="Symbol" w:hint="default"/>
      </w:rPr>
    </w:lvl>
  </w:abstractNum>
  <w:abstractNum w:abstractNumId="7">
    <w:nsid w:val="FFFFFF89"/>
    <w:multiLevelType w:val="singleLevel"/>
    <w:tmpl w:val="8342F95A"/>
    <w:lvl w:ilvl="0">
      <w:start w:val="1"/>
      <w:numFmt w:val="bullet"/>
      <w:pStyle w:val="1"/>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pStyle w:val="a"/>
      <w:lvlText w:val="*"/>
      <w:lvlJc w:val="left"/>
      <w:rPr>
        <w:rFonts w:ascii="Times New Roman" w:hAnsi="Times New Roman" w:cs="Times New Roman"/>
      </w:rPr>
    </w:lvl>
  </w:abstractNum>
  <w:abstractNum w:abstractNumId="9">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0">
    <w:nsid w:val="00000003"/>
    <w:multiLevelType w:val="singleLevel"/>
    <w:tmpl w:val="00000003"/>
    <w:name w:val="WW8Num3"/>
    <w:lvl w:ilvl="0">
      <w:start w:val="1"/>
      <w:numFmt w:val="decimal"/>
      <w:pStyle w:val="MMTopic5"/>
      <w:lvlText w:val="%1."/>
      <w:lvlJc w:val="left"/>
      <w:pPr>
        <w:tabs>
          <w:tab w:val="num" w:pos="0"/>
        </w:tabs>
        <w:ind w:left="720" w:hanging="360"/>
      </w:pPr>
      <w:rPr>
        <w:rFonts w:cs="Times New Roman"/>
      </w:rPr>
    </w:lvl>
  </w:abstractNum>
  <w:abstractNum w:abstractNumId="11">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12">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13">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16">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7">
    <w:nsid w:val="01F8371B"/>
    <w:multiLevelType w:val="hybridMultilevel"/>
    <w:tmpl w:val="B0567A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02B45E37"/>
    <w:multiLevelType w:val="hybridMultilevel"/>
    <w:tmpl w:val="3E22EFD6"/>
    <w:lvl w:ilvl="0" w:tplc="FFFFFFFF">
      <w:start w:val="1"/>
      <w:numFmt w:val="bullet"/>
      <w:pStyle w:val="Bullets"/>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0"/>
        </w:tabs>
        <w:ind w:left="0" w:hanging="360"/>
      </w:pPr>
      <w:rPr>
        <w:rFonts w:ascii="Courier New" w:hAnsi="Courier New" w:hint="default"/>
      </w:rPr>
    </w:lvl>
    <w:lvl w:ilvl="2" w:tplc="FFFFFFFF">
      <w:start w:val="1"/>
      <w:numFmt w:val="bullet"/>
      <w:lvlText w:val=""/>
      <w:lvlJc w:val="left"/>
      <w:pPr>
        <w:tabs>
          <w:tab w:val="num" w:pos="720"/>
        </w:tabs>
        <w:ind w:left="720" w:hanging="360"/>
      </w:pPr>
      <w:rPr>
        <w:rFonts w:ascii="Wingdings" w:hAnsi="Wingdings" w:hint="default"/>
      </w:rPr>
    </w:lvl>
    <w:lvl w:ilvl="3" w:tplc="FFFFFFFF">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9">
    <w:nsid w:val="02F116F6"/>
    <w:multiLevelType w:val="multilevel"/>
    <w:tmpl w:val="A02E7358"/>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b/>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20">
    <w:nsid w:val="070864DB"/>
    <w:multiLevelType w:val="multilevel"/>
    <w:tmpl w:val="59C8C17A"/>
    <w:styleLink w:val="Headings"/>
    <w:lvl w:ilvl="0">
      <w:start w:val="1"/>
      <w:numFmt w:val="decimal"/>
      <w:lvlText w:val="%1."/>
      <w:lvlJc w:val="left"/>
      <w:pPr>
        <w:tabs>
          <w:tab w:val="num" w:pos="1985"/>
        </w:tabs>
        <w:ind w:left="851" w:hanging="851"/>
      </w:pPr>
      <w:rPr>
        <w:rFonts w:hint="default"/>
        <w:sz w:val="36"/>
        <w:szCs w:val="36"/>
      </w:rPr>
    </w:lvl>
    <w:lvl w:ilvl="1">
      <w:start w:val="1"/>
      <w:numFmt w:val="decimal"/>
      <w:lvlText w:val="%1.%2"/>
      <w:lvlJc w:val="left"/>
      <w:pPr>
        <w:tabs>
          <w:tab w:val="num" w:pos="1985"/>
        </w:tabs>
        <w:ind w:left="851" w:hanging="851"/>
      </w:pPr>
      <w:rPr>
        <w:rFonts w:ascii="StoneSans ITC Hel" w:hAnsi="StoneSans ITC Hel" w:hint="default"/>
        <w:b/>
        <w:i w:val="0"/>
        <w:iCs w:val="0"/>
        <w:caps w:val="0"/>
        <w:smallCaps w:val="0"/>
        <w:strike w:val="0"/>
        <w:dstrike w:val="0"/>
        <w:vanish w:val="0"/>
        <w:spacing w:val="0"/>
        <w:position w:val="0"/>
        <w:sz w:val="32"/>
        <w:u w:val="none"/>
        <w:vertAlign w:val="baseline"/>
        <w:em w:val="none"/>
      </w:rPr>
    </w:lvl>
    <w:lvl w:ilvl="2">
      <w:start w:val="1"/>
      <w:numFmt w:val="decimal"/>
      <w:lvlText w:val="%1.%2.%3"/>
      <w:lvlJc w:val="left"/>
      <w:pPr>
        <w:tabs>
          <w:tab w:val="num" w:pos="1985"/>
        </w:tabs>
        <w:ind w:left="1134" w:hanging="283"/>
      </w:pPr>
      <w:rPr>
        <w:rFonts w:ascii="StoneSans ITC Hel" w:hAnsi="StoneSans ITC Hel" w:hint="default"/>
        <w:b/>
        <w:i w:val="0"/>
        <w:sz w:val="30"/>
      </w:rPr>
    </w:lvl>
    <w:lvl w:ilvl="3">
      <w:start w:val="1"/>
      <w:numFmt w:val="decimal"/>
      <w:lvlText w:val="%1.%2.%3.%4"/>
      <w:lvlJc w:val="left"/>
      <w:pPr>
        <w:tabs>
          <w:tab w:val="num" w:pos="1418"/>
        </w:tabs>
        <w:ind w:left="1134" w:hanging="283"/>
      </w:pPr>
      <w:rPr>
        <w:rFonts w:ascii="StoneSans ITC Hel" w:hAnsi="StoneSans ITC Hel" w:hint="default"/>
        <w:b/>
        <w:i w:val="0"/>
        <w:sz w:val="28"/>
        <w:szCs w:val="22"/>
      </w:rPr>
    </w:lvl>
    <w:lvl w:ilvl="4">
      <w:start w:val="1"/>
      <w:numFmt w:val="decimal"/>
      <w:lvlText w:val="%1.%2.%3.%4.%5"/>
      <w:lvlJc w:val="left"/>
      <w:pPr>
        <w:tabs>
          <w:tab w:val="num" w:pos="851"/>
        </w:tabs>
        <w:ind w:left="1134" w:hanging="283"/>
      </w:pPr>
      <w:rPr>
        <w:rFonts w:ascii="StoneSans ITC Hel" w:hAnsi="StoneSans ITC Hel" w:hint="default"/>
        <w:b/>
        <w:i/>
        <w:sz w:val="24"/>
        <w:szCs w:val="20"/>
      </w:rPr>
    </w:lvl>
    <w:lvl w:ilvl="5">
      <w:start w:val="1"/>
      <w:numFmt w:val="decimal"/>
      <w:lvlText w:val="%1.%2.%3.%4.%5.%6"/>
      <w:lvlJc w:val="left"/>
      <w:pPr>
        <w:tabs>
          <w:tab w:val="num" w:pos="851"/>
        </w:tabs>
        <w:ind w:left="1134" w:hanging="283"/>
      </w:pPr>
      <w:rPr>
        <w:rFonts w:ascii="StoneSans ITC Hel" w:hAnsi="StoneSans ITC Hel" w:hint="default"/>
        <w:b/>
        <w:i/>
        <w:sz w:val="20"/>
      </w:rPr>
    </w:lvl>
    <w:lvl w:ilvl="6">
      <w:start w:val="1"/>
      <w:numFmt w:val="decimal"/>
      <w:lvlText w:val="%1.%2.%3.%4.%5.%6.%7"/>
      <w:lvlJc w:val="left"/>
      <w:pPr>
        <w:tabs>
          <w:tab w:val="num" w:pos="851"/>
        </w:tabs>
        <w:ind w:left="1134" w:hanging="283"/>
      </w:pPr>
      <w:rPr>
        <w:rFonts w:ascii="StoneSans ITC Hel" w:hAnsi="StoneSans ITC Hel" w:hint="default"/>
        <w:b/>
        <w:i/>
        <w:sz w:val="20"/>
      </w:rPr>
    </w:lvl>
    <w:lvl w:ilvl="7">
      <w:start w:val="1"/>
      <w:numFmt w:val="decimal"/>
      <w:lvlText w:val="%1.%2.%3.%4.%5.%6.%7.%8"/>
      <w:lvlJc w:val="left"/>
      <w:pPr>
        <w:tabs>
          <w:tab w:val="num" w:pos="851"/>
        </w:tabs>
        <w:ind w:left="1134" w:hanging="283"/>
      </w:pPr>
      <w:rPr>
        <w:rFonts w:ascii="StoneSans ITC Hel" w:hAnsi="StoneSans ITC Hel" w:hint="default"/>
        <w:b w:val="0"/>
        <w:i/>
        <w:sz w:val="20"/>
      </w:rPr>
    </w:lvl>
    <w:lvl w:ilvl="8">
      <w:start w:val="1"/>
      <w:numFmt w:val="decimal"/>
      <w:lvlText w:val="%1.%2.%3.%4.%5.%6.%7.%8.%9"/>
      <w:lvlJc w:val="left"/>
      <w:pPr>
        <w:tabs>
          <w:tab w:val="num" w:pos="851"/>
        </w:tabs>
        <w:ind w:left="1134" w:hanging="283"/>
      </w:pPr>
      <w:rPr>
        <w:rFonts w:ascii="StoneSans ITC Hel" w:hAnsi="StoneSans ITC Hel" w:hint="default"/>
        <w:b w:val="0"/>
        <w:i/>
        <w:sz w:val="20"/>
      </w:rPr>
    </w:lvl>
  </w:abstractNum>
  <w:abstractNum w:abstractNumId="21">
    <w:nsid w:val="0802760C"/>
    <w:multiLevelType w:val="hybridMultilevel"/>
    <w:tmpl w:val="0C70940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2">
    <w:nsid w:val="09775B91"/>
    <w:multiLevelType w:val="multilevel"/>
    <w:tmpl w:val="F790CFF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09E42B14"/>
    <w:multiLevelType w:val="hybridMultilevel"/>
    <w:tmpl w:val="BFD4D0F2"/>
    <w:lvl w:ilvl="0" w:tplc="67F213AA">
      <w:start w:val="5"/>
      <w:numFmt w:val="bullet"/>
      <w:lvlText w:val="•"/>
      <w:lvlJc w:val="left"/>
      <w:pPr>
        <w:ind w:left="960" w:hanging="320"/>
      </w:pPr>
      <w:rPr>
        <w:rFonts w:ascii="Calibri" w:eastAsia="SimSun" w:hAnsi="Calibri" w:cs="Times New Roman" w:hint="default"/>
      </w:rPr>
    </w:lvl>
    <w:lvl w:ilvl="1" w:tplc="04080003">
      <w:start w:val="1"/>
      <w:numFmt w:val="bullet"/>
      <w:lvlText w:val="o"/>
      <w:lvlJc w:val="left"/>
      <w:pPr>
        <w:ind w:left="2080" w:hanging="360"/>
      </w:pPr>
      <w:rPr>
        <w:rFonts w:ascii="Courier New" w:hAnsi="Courier New" w:cs="Courier New" w:hint="default"/>
      </w:rPr>
    </w:lvl>
    <w:lvl w:ilvl="2" w:tplc="04080005">
      <w:start w:val="1"/>
      <w:numFmt w:val="bullet"/>
      <w:lvlText w:val=""/>
      <w:lvlJc w:val="left"/>
      <w:pPr>
        <w:ind w:left="2800" w:hanging="360"/>
      </w:pPr>
      <w:rPr>
        <w:rFonts w:ascii="Wingdings" w:hAnsi="Wingdings" w:hint="default"/>
      </w:rPr>
    </w:lvl>
    <w:lvl w:ilvl="3" w:tplc="04080001">
      <w:start w:val="1"/>
      <w:numFmt w:val="bullet"/>
      <w:lvlText w:val=""/>
      <w:lvlJc w:val="left"/>
      <w:pPr>
        <w:ind w:left="3520" w:hanging="360"/>
      </w:pPr>
      <w:rPr>
        <w:rFonts w:ascii="Symbol" w:hAnsi="Symbol" w:hint="default"/>
      </w:rPr>
    </w:lvl>
    <w:lvl w:ilvl="4" w:tplc="04080003">
      <w:start w:val="1"/>
      <w:numFmt w:val="bullet"/>
      <w:lvlText w:val="o"/>
      <w:lvlJc w:val="left"/>
      <w:pPr>
        <w:ind w:left="4240" w:hanging="360"/>
      </w:pPr>
      <w:rPr>
        <w:rFonts w:ascii="Courier New" w:hAnsi="Courier New" w:cs="Courier New" w:hint="default"/>
      </w:rPr>
    </w:lvl>
    <w:lvl w:ilvl="5" w:tplc="04080005">
      <w:start w:val="1"/>
      <w:numFmt w:val="bullet"/>
      <w:lvlText w:val=""/>
      <w:lvlJc w:val="left"/>
      <w:pPr>
        <w:ind w:left="4960" w:hanging="360"/>
      </w:pPr>
      <w:rPr>
        <w:rFonts w:ascii="Wingdings" w:hAnsi="Wingdings" w:hint="default"/>
      </w:rPr>
    </w:lvl>
    <w:lvl w:ilvl="6" w:tplc="04080001">
      <w:start w:val="1"/>
      <w:numFmt w:val="bullet"/>
      <w:lvlText w:val=""/>
      <w:lvlJc w:val="left"/>
      <w:pPr>
        <w:ind w:left="5680" w:hanging="360"/>
      </w:pPr>
      <w:rPr>
        <w:rFonts w:ascii="Symbol" w:hAnsi="Symbol" w:hint="default"/>
      </w:rPr>
    </w:lvl>
    <w:lvl w:ilvl="7" w:tplc="04080003">
      <w:start w:val="1"/>
      <w:numFmt w:val="bullet"/>
      <w:lvlText w:val="o"/>
      <w:lvlJc w:val="left"/>
      <w:pPr>
        <w:ind w:left="6400" w:hanging="360"/>
      </w:pPr>
      <w:rPr>
        <w:rFonts w:ascii="Courier New" w:hAnsi="Courier New" w:cs="Courier New" w:hint="default"/>
      </w:rPr>
    </w:lvl>
    <w:lvl w:ilvl="8" w:tplc="04080005">
      <w:start w:val="1"/>
      <w:numFmt w:val="bullet"/>
      <w:lvlText w:val=""/>
      <w:lvlJc w:val="left"/>
      <w:pPr>
        <w:ind w:left="7120" w:hanging="360"/>
      </w:pPr>
      <w:rPr>
        <w:rFonts w:ascii="Wingdings" w:hAnsi="Wingdings" w:hint="default"/>
      </w:rPr>
    </w:lvl>
  </w:abstractNum>
  <w:abstractNum w:abstractNumId="24">
    <w:nsid w:val="0CD27B9E"/>
    <w:multiLevelType w:val="hybridMultilevel"/>
    <w:tmpl w:val="C9289BC8"/>
    <w:lvl w:ilvl="0" w:tplc="57FE04CE">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107507F7"/>
    <w:multiLevelType w:val="hybridMultilevel"/>
    <w:tmpl w:val="8996A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113A1C07"/>
    <w:multiLevelType w:val="hybridMultilevel"/>
    <w:tmpl w:val="3850D3B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7">
    <w:nsid w:val="13D9113C"/>
    <w:multiLevelType w:val="hybridMultilevel"/>
    <w:tmpl w:val="A06279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153304FC"/>
    <w:multiLevelType w:val="hybridMultilevel"/>
    <w:tmpl w:val="4EC0A820"/>
    <w:lvl w:ilvl="0" w:tplc="78585696">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169802F3"/>
    <w:multiLevelType w:val="hybridMultilevel"/>
    <w:tmpl w:val="9AC874A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0">
    <w:nsid w:val="191155CB"/>
    <w:multiLevelType w:val="hybridMultilevel"/>
    <w:tmpl w:val="7888891C"/>
    <w:lvl w:ilvl="0" w:tplc="598E3686">
      <w:start w:val="1"/>
      <w:numFmt w:val="bullet"/>
      <w:pStyle w:val="icomchecklistbullet"/>
      <w:lvlText w:val=""/>
      <w:lvlJc w:val="left"/>
      <w:pPr>
        <w:tabs>
          <w:tab w:val="num" w:pos="1140"/>
        </w:tabs>
        <w:ind w:left="1140" w:hanging="360"/>
      </w:pPr>
      <w:rPr>
        <w:rFonts w:ascii="Wingdings" w:hAnsi="Wingdings" w:hint="default"/>
      </w:rPr>
    </w:lvl>
    <w:lvl w:ilvl="1" w:tplc="04080003" w:tentative="1">
      <w:start w:val="1"/>
      <w:numFmt w:val="bullet"/>
      <w:lvlText w:val="o"/>
      <w:lvlJc w:val="left"/>
      <w:pPr>
        <w:tabs>
          <w:tab w:val="num" w:pos="780"/>
        </w:tabs>
        <w:ind w:left="780" w:hanging="360"/>
      </w:pPr>
      <w:rPr>
        <w:rFonts w:ascii="Courier New" w:hAnsi="Courier New" w:cs="Courier New" w:hint="default"/>
      </w:rPr>
    </w:lvl>
    <w:lvl w:ilvl="2" w:tplc="04080005" w:tentative="1">
      <w:start w:val="1"/>
      <w:numFmt w:val="bullet"/>
      <w:lvlText w:val=""/>
      <w:lvlJc w:val="left"/>
      <w:pPr>
        <w:tabs>
          <w:tab w:val="num" w:pos="1500"/>
        </w:tabs>
        <w:ind w:left="1500" w:hanging="360"/>
      </w:pPr>
      <w:rPr>
        <w:rFonts w:ascii="Wingdings" w:hAnsi="Wingdings" w:hint="default"/>
      </w:rPr>
    </w:lvl>
    <w:lvl w:ilvl="3" w:tplc="04080001" w:tentative="1">
      <w:start w:val="1"/>
      <w:numFmt w:val="bullet"/>
      <w:lvlText w:val=""/>
      <w:lvlJc w:val="left"/>
      <w:pPr>
        <w:tabs>
          <w:tab w:val="num" w:pos="2220"/>
        </w:tabs>
        <w:ind w:left="2220" w:hanging="360"/>
      </w:pPr>
      <w:rPr>
        <w:rFonts w:ascii="Symbol" w:hAnsi="Symbol" w:hint="default"/>
      </w:rPr>
    </w:lvl>
    <w:lvl w:ilvl="4" w:tplc="04080003" w:tentative="1">
      <w:start w:val="1"/>
      <w:numFmt w:val="bullet"/>
      <w:lvlText w:val="o"/>
      <w:lvlJc w:val="left"/>
      <w:pPr>
        <w:tabs>
          <w:tab w:val="num" w:pos="2940"/>
        </w:tabs>
        <w:ind w:left="2940" w:hanging="360"/>
      </w:pPr>
      <w:rPr>
        <w:rFonts w:ascii="Courier New" w:hAnsi="Courier New" w:cs="Courier New" w:hint="default"/>
      </w:rPr>
    </w:lvl>
    <w:lvl w:ilvl="5" w:tplc="04080005" w:tentative="1">
      <w:start w:val="1"/>
      <w:numFmt w:val="bullet"/>
      <w:lvlText w:val=""/>
      <w:lvlJc w:val="left"/>
      <w:pPr>
        <w:tabs>
          <w:tab w:val="num" w:pos="3660"/>
        </w:tabs>
        <w:ind w:left="3660" w:hanging="360"/>
      </w:pPr>
      <w:rPr>
        <w:rFonts w:ascii="Wingdings" w:hAnsi="Wingdings" w:hint="default"/>
      </w:rPr>
    </w:lvl>
    <w:lvl w:ilvl="6" w:tplc="04080001" w:tentative="1">
      <w:start w:val="1"/>
      <w:numFmt w:val="bullet"/>
      <w:lvlText w:val=""/>
      <w:lvlJc w:val="left"/>
      <w:pPr>
        <w:tabs>
          <w:tab w:val="num" w:pos="4380"/>
        </w:tabs>
        <w:ind w:left="4380" w:hanging="360"/>
      </w:pPr>
      <w:rPr>
        <w:rFonts w:ascii="Symbol" w:hAnsi="Symbol" w:hint="default"/>
      </w:rPr>
    </w:lvl>
    <w:lvl w:ilvl="7" w:tplc="04080003" w:tentative="1">
      <w:start w:val="1"/>
      <w:numFmt w:val="bullet"/>
      <w:lvlText w:val="o"/>
      <w:lvlJc w:val="left"/>
      <w:pPr>
        <w:tabs>
          <w:tab w:val="num" w:pos="5100"/>
        </w:tabs>
        <w:ind w:left="5100" w:hanging="360"/>
      </w:pPr>
      <w:rPr>
        <w:rFonts w:ascii="Courier New" w:hAnsi="Courier New" w:cs="Courier New" w:hint="default"/>
      </w:rPr>
    </w:lvl>
    <w:lvl w:ilvl="8" w:tplc="04080005" w:tentative="1">
      <w:start w:val="1"/>
      <w:numFmt w:val="bullet"/>
      <w:lvlText w:val=""/>
      <w:lvlJc w:val="left"/>
      <w:pPr>
        <w:tabs>
          <w:tab w:val="num" w:pos="5820"/>
        </w:tabs>
        <w:ind w:left="5820" w:hanging="360"/>
      </w:pPr>
      <w:rPr>
        <w:rFonts w:ascii="Wingdings" w:hAnsi="Wingdings" w:hint="default"/>
      </w:rPr>
    </w:lvl>
  </w:abstractNum>
  <w:abstractNum w:abstractNumId="31">
    <w:nsid w:val="1DED4437"/>
    <w:multiLevelType w:val="hybridMultilevel"/>
    <w:tmpl w:val="78C819A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1EB1291E"/>
    <w:multiLevelType w:val="hybridMultilevel"/>
    <w:tmpl w:val="2CC4CF0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3">
    <w:nsid w:val="20D82A17"/>
    <w:multiLevelType w:val="hybridMultilevel"/>
    <w:tmpl w:val="5DA0318A"/>
    <w:lvl w:ilvl="0" w:tplc="FFFFFFFF">
      <w:start w:val="1"/>
      <w:numFmt w:val="decimal"/>
      <w:lvlText w:val="%1)"/>
      <w:lvlJc w:val="left"/>
      <w:pPr>
        <w:tabs>
          <w:tab w:val="num" w:pos="720"/>
        </w:tabs>
        <w:ind w:left="720" w:hanging="360"/>
      </w:pPr>
      <w:rPr>
        <w:rFonts w:hint="default"/>
      </w:rPr>
    </w:lvl>
    <w:lvl w:ilvl="1" w:tplc="FFFFFFFF">
      <w:start w:val="1"/>
      <w:numFmt w:val="bullet"/>
      <w:pStyle w:val="4-tick"/>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0FE6AA6"/>
    <w:multiLevelType w:val="singleLevel"/>
    <w:tmpl w:val="A9721394"/>
    <w:lvl w:ilvl="0">
      <w:start w:val="1"/>
      <w:numFmt w:val="bullet"/>
      <w:pStyle w:val="TableBullet"/>
      <w:lvlText w:val=""/>
      <w:lvlJc w:val="left"/>
      <w:pPr>
        <w:tabs>
          <w:tab w:val="num" w:pos="360"/>
        </w:tabs>
        <w:ind w:left="216" w:hanging="216"/>
      </w:pPr>
      <w:rPr>
        <w:rFonts w:ascii="Symbol" w:hAnsi="Symbol" w:hint="default"/>
        <w:b w:val="0"/>
        <w:i w:val="0"/>
        <w:sz w:val="16"/>
      </w:rPr>
    </w:lvl>
  </w:abstractNum>
  <w:abstractNum w:abstractNumId="35">
    <w:nsid w:val="219879C6"/>
    <w:multiLevelType w:val="multilevel"/>
    <w:tmpl w:val="2404230C"/>
    <w:lvl w:ilvl="0">
      <w:start w:val="1"/>
      <w:numFmt w:val="decimal"/>
      <w:pStyle w:val="parart1"/>
      <w:lvlText w:val="ΠΑΡΑΡΤΗΜΑ %1:"/>
      <w:lvlJc w:val="left"/>
      <w:pPr>
        <w:tabs>
          <w:tab w:val="num" w:pos="2160"/>
        </w:tabs>
        <w:ind w:left="720" w:hanging="720"/>
      </w:pPr>
      <w:rPr>
        <w:rFonts w:ascii="Arial" w:hAnsi="Arial" w:hint="default"/>
        <w:b/>
        <w:i w:val="0"/>
        <w:sz w:val="28"/>
      </w:rPr>
    </w:lvl>
    <w:lvl w:ilvl="1">
      <w:start w:val="1"/>
      <w:numFmt w:val="decimal"/>
      <w:pStyle w:val="parart2"/>
      <w:suff w:val="space"/>
      <w:lvlText w:val="Παράρτημα %1.%2 - "/>
      <w:lvlJc w:val="left"/>
      <w:pPr>
        <w:ind w:left="0" w:firstLine="0"/>
      </w:pPr>
      <w:rPr>
        <w:rFonts w:ascii="Arial" w:hAnsi="Arial" w:hint="default"/>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nsid w:val="219D3177"/>
    <w:multiLevelType w:val="hybridMultilevel"/>
    <w:tmpl w:val="9202BA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nsid w:val="24BD2191"/>
    <w:multiLevelType w:val="hybridMultilevel"/>
    <w:tmpl w:val="E4BE05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8">
    <w:nsid w:val="25C10E7C"/>
    <w:multiLevelType w:val="hybridMultilevel"/>
    <w:tmpl w:val="9E8A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9">
    <w:nsid w:val="289B0625"/>
    <w:multiLevelType w:val="hybridMultilevel"/>
    <w:tmpl w:val="52C25B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29206207"/>
    <w:multiLevelType w:val="hybridMultilevel"/>
    <w:tmpl w:val="5FB071B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1">
    <w:nsid w:val="2A5B15F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D0B446F"/>
    <w:multiLevelType w:val="hybridMultilevel"/>
    <w:tmpl w:val="0DD899C2"/>
    <w:lvl w:ilvl="0" w:tplc="04080003">
      <w:start w:val="1"/>
      <w:numFmt w:val="bullet"/>
      <w:lvlText w:val="o"/>
      <w:lvlJc w:val="left"/>
      <w:pPr>
        <w:ind w:left="833" w:hanging="360"/>
      </w:pPr>
      <w:rPr>
        <w:rFonts w:ascii="Courier New" w:hAnsi="Courier New" w:cs="Courier New" w:hint="default"/>
      </w:rPr>
    </w:lvl>
    <w:lvl w:ilvl="1" w:tplc="04080003">
      <w:start w:val="1"/>
      <w:numFmt w:val="bullet"/>
      <w:lvlText w:val="o"/>
      <w:lvlJc w:val="left"/>
      <w:pPr>
        <w:ind w:left="1553" w:hanging="360"/>
      </w:pPr>
      <w:rPr>
        <w:rFonts w:ascii="Courier New" w:hAnsi="Courier New" w:cs="Courier New" w:hint="default"/>
      </w:rPr>
    </w:lvl>
    <w:lvl w:ilvl="2" w:tplc="04080005">
      <w:start w:val="1"/>
      <w:numFmt w:val="bullet"/>
      <w:lvlText w:val=""/>
      <w:lvlJc w:val="left"/>
      <w:pPr>
        <w:ind w:left="2273" w:hanging="360"/>
      </w:pPr>
      <w:rPr>
        <w:rFonts w:ascii="Wingdings" w:hAnsi="Wingdings" w:hint="default"/>
      </w:rPr>
    </w:lvl>
    <w:lvl w:ilvl="3" w:tplc="04080001">
      <w:start w:val="1"/>
      <w:numFmt w:val="bullet"/>
      <w:lvlText w:val=""/>
      <w:lvlJc w:val="left"/>
      <w:pPr>
        <w:ind w:left="2993" w:hanging="360"/>
      </w:pPr>
      <w:rPr>
        <w:rFonts w:ascii="Symbol" w:hAnsi="Symbol" w:hint="default"/>
      </w:rPr>
    </w:lvl>
    <w:lvl w:ilvl="4" w:tplc="04080003">
      <w:start w:val="1"/>
      <w:numFmt w:val="bullet"/>
      <w:lvlText w:val="o"/>
      <w:lvlJc w:val="left"/>
      <w:pPr>
        <w:ind w:left="3713" w:hanging="360"/>
      </w:pPr>
      <w:rPr>
        <w:rFonts w:ascii="Courier New" w:hAnsi="Courier New" w:cs="Courier New" w:hint="default"/>
      </w:rPr>
    </w:lvl>
    <w:lvl w:ilvl="5" w:tplc="04080005">
      <w:start w:val="1"/>
      <w:numFmt w:val="bullet"/>
      <w:lvlText w:val=""/>
      <w:lvlJc w:val="left"/>
      <w:pPr>
        <w:ind w:left="4433" w:hanging="360"/>
      </w:pPr>
      <w:rPr>
        <w:rFonts w:ascii="Wingdings" w:hAnsi="Wingdings" w:hint="default"/>
      </w:rPr>
    </w:lvl>
    <w:lvl w:ilvl="6" w:tplc="04080001">
      <w:start w:val="1"/>
      <w:numFmt w:val="bullet"/>
      <w:lvlText w:val=""/>
      <w:lvlJc w:val="left"/>
      <w:pPr>
        <w:ind w:left="5153" w:hanging="360"/>
      </w:pPr>
      <w:rPr>
        <w:rFonts w:ascii="Symbol" w:hAnsi="Symbol" w:hint="default"/>
      </w:rPr>
    </w:lvl>
    <w:lvl w:ilvl="7" w:tplc="04080003">
      <w:start w:val="1"/>
      <w:numFmt w:val="bullet"/>
      <w:lvlText w:val="o"/>
      <w:lvlJc w:val="left"/>
      <w:pPr>
        <w:ind w:left="5873" w:hanging="360"/>
      </w:pPr>
      <w:rPr>
        <w:rFonts w:ascii="Courier New" w:hAnsi="Courier New" w:cs="Courier New" w:hint="default"/>
      </w:rPr>
    </w:lvl>
    <w:lvl w:ilvl="8" w:tplc="04080005">
      <w:start w:val="1"/>
      <w:numFmt w:val="bullet"/>
      <w:lvlText w:val=""/>
      <w:lvlJc w:val="left"/>
      <w:pPr>
        <w:ind w:left="6593" w:hanging="360"/>
      </w:pPr>
      <w:rPr>
        <w:rFonts w:ascii="Wingdings" w:hAnsi="Wingdings" w:hint="default"/>
      </w:rPr>
    </w:lvl>
  </w:abstractNum>
  <w:abstractNum w:abstractNumId="43">
    <w:nsid w:val="310E31A7"/>
    <w:multiLevelType w:val="multilevel"/>
    <w:tmpl w:val="148A62A0"/>
    <w:lvl w:ilvl="0">
      <w:start w:val="1"/>
      <w:numFmt w:val="none"/>
      <w:lvlText w:val=""/>
      <w:lvlJc w:val="left"/>
      <w:pPr>
        <w:tabs>
          <w:tab w:val="num" w:pos="1"/>
        </w:tabs>
        <w:ind w:left="361" w:hanging="360"/>
      </w:pPr>
      <w:rPr>
        <w:rFonts w:hint="default"/>
      </w:rPr>
    </w:lvl>
    <w:lvl w:ilvl="1">
      <w:start w:val="1"/>
      <w:numFmt w:val="none"/>
      <w:lvlText w:val=""/>
      <w:lvlJc w:val="left"/>
      <w:pPr>
        <w:tabs>
          <w:tab w:val="num" w:pos="1"/>
        </w:tabs>
        <w:ind w:left="721" w:hanging="720"/>
      </w:pPr>
      <w:rPr>
        <w:rFonts w:hint="default"/>
      </w:rPr>
    </w:lvl>
    <w:lvl w:ilvl="2">
      <w:start w:val="1"/>
      <w:numFmt w:val="none"/>
      <w:lvlText w:val=""/>
      <w:lvlJc w:val="left"/>
      <w:pPr>
        <w:tabs>
          <w:tab w:val="num" w:pos="1"/>
        </w:tabs>
        <w:ind w:left="1081" w:hanging="1080"/>
      </w:pPr>
      <w:rPr>
        <w:rFonts w:hint="default"/>
      </w:rPr>
    </w:lvl>
    <w:lvl w:ilvl="3">
      <w:start w:val="1"/>
      <w:numFmt w:val="none"/>
      <w:lvlText w:val=""/>
      <w:lvlJc w:val="left"/>
      <w:pPr>
        <w:tabs>
          <w:tab w:val="num" w:pos="1"/>
        </w:tabs>
        <w:ind w:left="1441" w:hanging="1440"/>
      </w:pPr>
      <w:rPr>
        <w:rFonts w:hint="default"/>
      </w:rPr>
    </w:lvl>
    <w:lvl w:ilvl="4">
      <w:start w:val="1"/>
      <w:numFmt w:val="none"/>
      <w:lvlText w:val="%5o"/>
      <w:lvlJc w:val="left"/>
      <w:pPr>
        <w:tabs>
          <w:tab w:val="num" w:pos="624"/>
        </w:tabs>
        <w:ind w:left="737" w:hanging="737"/>
      </w:pPr>
      <w:rPr>
        <w:rFonts w:hint="default"/>
      </w:rPr>
    </w:lvl>
    <w:lvl w:ilvl="5">
      <w:start w:val="1"/>
      <w:numFmt w:val="decimal"/>
      <w:lvlText w:val="%6."/>
      <w:lvlJc w:val="left"/>
      <w:pPr>
        <w:tabs>
          <w:tab w:val="num" w:pos="464"/>
        </w:tabs>
        <w:ind w:left="2161" w:hanging="1697"/>
      </w:pPr>
      <w:rPr>
        <w:rFonts w:hint="default"/>
      </w:rPr>
    </w:lvl>
    <w:lvl w:ilvl="6">
      <w:start w:val="1"/>
      <w:numFmt w:val="decimal"/>
      <w:pStyle w:val="Level3"/>
      <w:lvlText w:val="%7."/>
      <w:lvlJc w:val="left"/>
      <w:pPr>
        <w:tabs>
          <w:tab w:val="num" w:pos="747"/>
        </w:tabs>
        <w:ind w:left="2521" w:hanging="1774"/>
      </w:pPr>
      <w:rPr>
        <w:rFonts w:hint="default"/>
      </w:rPr>
    </w:lvl>
    <w:lvl w:ilvl="7">
      <w:start w:val="1"/>
      <w:numFmt w:val="decimal"/>
      <w:pStyle w:val="Level2"/>
      <w:lvlText w:val="%8."/>
      <w:lvlJc w:val="left"/>
      <w:pPr>
        <w:tabs>
          <w:tab w:val="num" w:pos="1030"/>
        </w:tabs>
        <w:ind w:left="2881" w:hanging="1851"/>
      </w:pPr>
      <w:rPr>
        <w:rFonts w:hint="default"/>
      </w:rPr>
    </w:lvl>
    <w:lvl w:ilvl="8">
      <w:start w:val="1"/>
      <w:numFmt w:val="decimal"/>
      <w:pStyle w:val="Level1"/>
      <w:lvlText w:val="%9."/>
      <w:lvlJc w:val="left"/>
      <w:pPr>
        <w:tabs>
          <w:tab w:val="num" w:pos="1313"/>
        </w:tabs>
        <w:ind w:left="3241" w:hanging="1928"/>
      </w:pPr>
      <w:rPr>
        <w:rFonts w:hint="default"/>
      </w:rPr>
    </w:lvl>
  </w:abstractNum>
  <w:abstractNum w:abstractNumId="44">
    <w:nsid w:val="328679EF"/>
    <w:multiLevelType w:val="hybridMultilevel"/>
    <w:tmpl w:val="AC466FA0"/>
    <w:lvl w:ilvl="0" w:tplc="D1B6BAD6">
      <w:start w:val="1"/>
      <w:numFmt w:val="bullet"/>
      <w:lvlText w:val=""/>
      <w:lvlJc w:val="left"/>
      <w:pPr>
        <w:ind w:left="720" w:hanging="360"/>
      </w:pPr>
      <w:rPr>
        <w:rFonts w:ascii="Symbol" w:hAnsi="Symbol" w:hint="default"/>
      </w:rPr>
    </w:lvl>
    <w:lvl w:ilvl="1" w:tplc="3F342F86">
      <w:start w:val="1"/>
      <w:numFmt w:val="bullet"/>
      <w:lvlText w:val="o"/>
      <w:lvlJc w:val="left"/>
      <w:pPr>
        <w:ind w:left="1440" w:hanging="360"/>
      </w:pPr>
      <w:rPr>
        <w:rFonts w:ascii="Courier New" w:hAnsi="Courier New" w:cs="Courier New" w:hint="default"/>
      </w:rPr>
    </w:lvl>
    <w:lvl w:ilvl="2" w:tplc="B232DE14" w:tentative="1">
      <w:start w:val="1"/>
      <w:numFmt w:val="bullet"/>
      <w:lvlText w:val=""/>
      <w:lvlJc w:val="left"/>
      <w:pPr>
        <w:ind w:left="2160" w:hanging="360"/>
      </w:pPr>
      <w:rPr>
        <w:rFonts w:ascii="Wingdings" w:hAnsi="Wingdings" w:hint="default"/>
      </w:rPr>
    </w:lvl>
    <w:lvl w:ilvl="3" w:tplc="43905040" w:tentative="1">
      <w:start w:val="1"/>
      <w:numFmt w:val="bullet"/>
      <w:lvlText w:val=""/>
      <w:lvlJc w:val="left"/>
      <w:pPr>
        <w:ind w:left="2880" w:hanging="360"/>
      </w:pPr>
      <w:rPr>
        <w:rFonts w:ascii="Symbol" w:hAnsi="Symbol" w:hint="default"/>
      </w:rPr>
    </w:lvl>
    <w:lvl w:ilvl="4" w:tplc="13D2AC10" w:tentative="1">
      <w:start w:val="1"/>
      <w:numFmt w:val="bullet"/>
      <w:lvlText w:val="o"/>
      <w:lvlJc w:val="left"/>
      <w:pPr>
        <w:ind w:left="3600" w:hanging="360"/>
      </w:pPr>
      <w:rPr>
        <w:rFonts w:ascii="Courier New" w:hAnsi="Courier New" w:cs="Courier New" w:hint="default"/>
      </w:rPr>
    </w:lvl>
    <w:lvl w:ilvl="5" w:tplc="7E96E6F4" w:tentative="1">
      <w:start w:val="1"/>
      <w:numFmt w:val="bullet"/>
      <w:lvlText w:val=""/>
      <w:lvlJc w:val="left"/>
      <w:pPr>
        <w:ind w:left="4320" w:hanging="360"/>
      </w:pPr>
      <w:rPr>
        <w:rFonts w:ascii="Wingdings" w:hAnsi="Wingdings" w:hint="default"/>
      </w:rPr>
    </w:lvl>
    <w:lvl w:ilvl="6" w:tplc="D59A0710" w:tentative="1">
      <w:start w:val="1"/>
      <w:numFmt w:val="bullet"/>
      <w:lvlText w:val=""/>
      <w:lvlJc w:val="left"/>
      <w:pPr>
        <w:ind w:left="5040" w:hanging="360"/>
      </w:pPr>
      <w:rPr>
        <w:rFonts w:ascii="Symbol" w:hAnsi="Symbol" w:hint="default"/>
      </w:rPr>
    </w:lvl>
    <w:lvl w:ilvl="7" w:tplc="41DAB6A0" w:tentative="1">
      <w:start w:val="1"/>
      <w:numFmt w:val="bullet"/>
      <w:lvlText w:val="o"/>
      <w:lvlJc w:val="left"/>
      <w:pPr>
        <w:ind w:left="5760" w:hanging="360"/>
      </w:pPr>
      <w:rPr>
        <w:rFonts w:ascii="Courier New" w:hAnsi="Courier New" w:cs="Courier New" w:hint="default"/>
      </w:rPr>
    </w:lvl>
    <w:lvl w:ilvl="8" w:tplc="A3AC77D2" w:tentative="1">
      <w:start w:val="1"/>
      <w:numFmt w:val="bullet"/>
      <w:lvlText w:val=""/>
      <w:lvlJc w:val="left"/>
      <w:pPr>
        <w:ind w:left="6480" w:hanging="360"/>
      </w:pPr>
      <w:rPr>
        <w:rFonts w:ascii="Wingdings" w:hAnsi="Wingdings" w:hint="default"/>
      </w:rPr>
    </w:lvl>
  </w:abstractNum>
  <w:abstractNum w:abstractNumId="45">
    <w:nsid w:val="33404D31"/>
    <w:multiLevelType w:val="hybridMultilevel"/>
    <w:tmpl w:val="35E04030"/>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351E0706"/>
    <w:multiLevelType w:val="hybridMultilevel"/>
    <w:tmpl w:val="7C7C365A"/>
    <w:lvl w:ilvl="0" w:tplc="FFFFFFFF">
      <w:start w:val="1"/>
      <w:numFmt w:val="bullet"/>
      <w:pStyle w:val="3-star"/>
      <w:lvlText w:val=""/>
      <w:lvlJc w:val="left"/>
      <w:pPr>
        <w:tabs>
          <w:tab w:val="num" w:pos="0"/>
        </w:tabs>
        <w:ind w:left="0" w:firstLine="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97"/>
        </w:tabs>
        <w:ind w:left="2197" w:hanging="397"/>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6F219D9"/>
    <w:multiLevelType w:val="multilevel"/>
    <w:tmpl w:val="8F8C67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nsid w:val="3760234B"/>
    <w:multiLevelType w:val="hybridMultilevel"/>
    <w:tmpl w:val="4FC6E0B0"/>
    <w:lvl w:ilvl="0" w:tplc="67F213AA">
      <w:start w:val="5"/>
      <w:numFmt w:val="bullet"/>
      <w:lvlText w:val="•"/>
      <w:lvlJc w:val="left"/>
      <w:pPr>
        <w:ind w:left="680" w:hanging="320"/>
      </w:pPr>
      <w:rPr>
        <w:rFonts w:ascii="Calibri" w:eastAsia="SimSu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9">
    <w:nsid w:val="391C31B0"/>
    <w:multiLevelType w:val="hybridMultilevel"/>
    <w:tmpl w:val="802CB094"/>
    <w:lvl w:ilvl="0" w:tplc="A3429094">
      <w:start w:val="1"/>
      <w:numFmt w:val="bullet"/>
      <w:lvlText w:val="-"/>
      <w:lvlJc w:val="left"/>
      <w:pPr>
        <w:ind w:left="720" w:hanging="360"/>
      </w:pPr>
      <w:rPr>
        <w:rFonts w:ascii="Calibri" w:eastAsia="Times New Roman" w:hAnsi="Calibri" w:hint="default"/>
      </w:rPr>
    </w:lvl>
    <w:lvl w:ilvl="1" w:tplc="0408000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DA1D1C"/>
    <w:multiLevelType w:val="hybridMultilevel"/>
    <w:tmpl w:val="C8FE3FD8"/>
    <w:lvl w:ilvl="0" w:tplc="49965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C0E1790"/>
    <w:multiLevelType w:val="hybridMultilevel"/>
    <w:tmpl w:val="08923028"/>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52">
    <w:nsid w:val="3EB6181E"/>
    <w:multiLevelType w:val="hybridMultilevel"/>
    <w:tmpl w:val="C6D42C9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3">
    <w:nsid w:val="401D4CC5"/>
    <w:multiLevelType w:val="hybridMultilevel"/>
    <w:tmpl w:val="D0AE4F42"/>
    <w:lvl w:ilvl="0" w:tplc="67F213AA">
      <w:start w:val="5"/>
      <w:numFmt w:val="bullet"/>
      <w:lvlText w:val="•"/>
      <w:lvlJc w:val="left"/>
      <w:pPr>
        <w:ind w:left="1040" w:hanging="320"/>
      </w:pPr>
      <w:rPr>
        <w:rFonts w:ascii="Calibri" w:eastAsia="SimSun" w:hAnsi="Calibri" w:cs="Times New Roman"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54">
    <w:nsid w:val="40262E67"/>
    <w:multiLevelType w:val="hybridMultilevel"/>
    <w:tmpl w:val="E11C79C8"/>
    <w:lvl w:ilvl="0" w:tplc="7A72D726">
      <w:start w:val="1"/>
      <w:numFmt w:val="none"/>
      <w:pStyle w:val="1-arrows"/>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5">
    <w:nsid w:val="40425269"/>
    <w:multiLevelType w:val="hybridMultilevel"/>
    <w:tmpl w:val="9E965BA4"/>
    <w:lvl w:ilvl="0" w:tplc="04080001">
      <w:start w:val="1"/>
      <w:numFmt w:val="decimal"/>
      <w:lvlText w:val="%1."/>
      <w:lvlJc w:val="left"/>
      <w:pPr>
        <w:ind w:left="360" w:hanging="360"/>
      </w:pPr>
      <w:rPr>
        <w:rFonts w:cs="Times New Roman"/>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56">
    <w:nsid w:val="4156499A"/>
    <w:multiLevelType w:val="hybridMultilevel"/>
    <w:tmpl w:val="DF38FDD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7">
    <w:nsid w:val="43D03AD3"/>
    <w:multiLevelType w:val="hybridMultilevel"/>
    <w:tmpl w:val="F44246B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8">
    <w:nsid w:val="4594107E"/>
    <w:multiLevelType w:val="multilevel"/>
    <w:tmpl w:val="2E1EA6EA"/>
    <w:styleLink w:val="icomliststyle"/>
    <w:lvl w:ilvl="0">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2268"/>
        </w:tabs>
        <w:ind w:left="2268" w:hanging="2268"/>
      </w:pPr>
      <w:rPr>
        <w:rFonts w:hint="default"/>
      </w:rPr>
    </w:lvl>
    <w:lvl w:ilvl="7">
      <w:start w:val="1"/>
      <w:numFmt w:val="decimal"/>
      <w:lvlText w:val="%1.%2.%3.%4.%5.%6.%7.%8"/>
      <w:lvlJc w:val="left"/>
      <w:pPr>
        <w:tabs>
          <w:tab w:val="num" w:pos="2268"/>
        </w:tabs>
        <w:ind w:left="2268" w:hanging="2268"/>
      </w:pPr>
      <w:rPr>
        <w:rFonts w:hint="default"/>
      </w:rPr>
    </w:lvl>
    <w:lvl w:ilvl="8">
      <w:start w:val="1"/>
      <w:numFmt w:val="decimal"/>
      <w:lvlText w:val="%1.%2.%3.%4.%5.%6.%7.%8.%9"/>
      <w:lvlJc w:val="left"/>
      <w:pPr>
        <w:tabs>
          <w:tab w:val="num" w:pos="3119"/>
        </w:tabs>
        <w:ind w:left="3119" w:hanging="3119"/>
      </w:pPr>
      <w:rPr>
        <w:rFonts w:hint="default"/>
      </w:rPr>
    </w:lvl>
  </w:abstractNum>
  <w:abstractNum w:abstractNumId="59">
    <w:nsid w:val="475E2BD1"/>
    <w:multiLevelType w:val="hybridMultilevel"/>
    <w:tmpl w:val="3FA4D020"/>
    <w:lvl w:ilvl="0" w:tplc="04080001">
      <w:start w:val="1"/>
      <w:numFmt w:val="bullet"/>
      <w:lvlText w:val=""/>
      <w:lvlJc w:val="left"/>
      <w:pPr>
        <w:tabs>
          <w:tab w:val="num" w:pos="360"/>
        </w:tabs>
        <w:ind w:left="360" w:hanging="360"/>
      </w:pPr>
      <w:rPr>
        <w:rFonts w:ascii="Symbol" w:hAnsi="Symbol" w:hint="default"/>
        <w:sz w:val="18"/>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0">
    <w:nsid w:val="47ED040A"/>
    <w:multiLevelType w:val="multilevel"/>
    <w:tmpl w:val="EF6CB9A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4B067A7F"/>
    <w:multiLevelType w:val="hybridMultilevel"/>
    <w:tmpl w:val="1A663F5E"/>
    <w:styleLink w:val="Headings1"/>
    <w:lvl w:ilvl="0" w:tplc="6224974A">
      <w:start w:val="1"/>
      <w:numFmt w:val="decimal"/>
      <w:pStyle w:val="icomnumbullet1"/>
      <w:lvlText w:val="%1."/>
      <w:lvlJc w:val="left"/>
      <w:pPr>
        <w:tabs>
          <w:tab w:val="num" w:pos="1368"/>
        </w:tabs>
        <w:ind w:left="1368" w:hanging="504"/>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2">
    <w:nsid w:val="4C3433A7"/>
    <w:multiLevelType w:val="hybridMultilevel"/>
    <w:tmpl w:val="A3DCC452"/>
    <w:lvl w:ilvl="0" w:tplc="67F213AA">
      <w:start w:val="5"/>
      <w:numFmt w:val="bullet"/>
      <w:lvlText w:val="•"/>
      <w:lvlJc w:val="left"/>
      <w:pPr>
        <w:ind w:left="960" w:hanging="320"/>
      </w:pPr>
      <w:rPr>
        <w:rFonts w:ascii="Calibri" w:eastAsia="SimSun" w:hAnsi="Calibri" w:cs="Times New Roman" w:hint="default"/>
      </w:rPr>
    </w:lvl>
    <w:lvl w:ilvl="1" w:tplc="04080003">
      <w:start w:val="1"/>
      <w:numFmt w:val="bullet"/>
      <w:lvlText w:val="o"/>
      <w:lvlJc w:val="left"/>
      <w:pPr>
        <w:ind w:left="2080" w:hanging="360"/>
      </w:pPr>
      <w:rPr>
        <w:rFonts w:ascii="Courier New" w:hAnsi="Courier New" w:cs="Courier New" w:hint="default"/>
      </w:rPr>
    </w:lvl>
    <w:lvl w:ilvl="2" w:tplc="04080005">
      <w:start w:val="1"/>
      <w:numFmt w:val="bullet"/>
      <w:lvlText w:val=""/>
      <w:lvlJc w:val="left"/>
      <w:pPr>
        <w:ind w:left="2800" w:hanging="360"/>
      </w:pPr>
      <w:rPr>
        <w:rFonts w:ascii="Wingdings" w:hAnsi="Wingdings" w:hint="default"/>
      </w:rPr>
    </w:lvl>
    <w:lvl w:ilvl="3" w:tplc="04080001">
      <w:start w:val="1"/>
      <w:numFmt w:val="bullet"/>
      <w:lvlText w:val=""/>
      <w:lvlJc w:val="left"/>
      <w:pPr>
        <w:ind w:left="3520" w:hanging="360"/>
      </w:pPr>
      <w:rPr>
        <w:rFonts w:ascii="Symbol" w:hAnsi="Symbol" w:hint="default"/>
      </w:rPr>
    </w:lvl>
    <w:lvl w:ilvl="4" w:tplc="04080003">
      <w:start w:val="1"/>
      <w:numFmt w:val="bullet"/>
      <w:lvlText w:val="o"/>
      <w:lvlJc w:val="left"/>
      <w:pPr>
        <w:ind w:left="4240" w:hanging="360"/>
      </w:pPr>
      <w:rPr>
        <w:rFonts w:ascii="Courier New" w:hAnsi="Courier New" w:cs="Courier New" w:hint="default"/>
      </w:rPr>
    </w:lvl>
    <w:lvl w:ilvl="5" w:tplc="04080005">
      <w:start w:val="1"/>
      <w:numFmt w:val="bullet"/>
      <w:lvlText w:val=""/>
      <w:lvlJc w:val="left"/>
      <w:pPr>
        <w:ind w:left="4960" w:hanging="360"/>
      </w:pPr>
      <w:rPr>
        <w:rFonts w:ascii="Wingdings" w:hAnsi="Wingdings" w:hint="default"/>
      </w:rPr>
    </w:lvl>
    <w:lvl w:ilvl="6" w:tplc="04080001">
      <w:start w:val="1"/>
      <w:numFmt w:val="bullet"/>
      <w:lvlText w:val=""/>
      <w:lvlJc w:val="left"/>
      <w:pPr>
        <w:ind w:left="5680" w:hanging="360"/>
      </w:pPr>
      <w:rPr>
        <w:rFonts w:ascii="Symbol" w:hAnsi="Symbol" w:hint="default"/>
      </w:rPr>
    </w:lvl>
    <w:lvl w:ilvl="7" w:tplc="04080003">
      <w:start w:val="1"/>
      <w:numFmt w:val="bullet"/>
      <w:lvlText w:val="o"/>
      <w:lvlJc w:val="left"/>
      <w:pPr>
        <w:ind w:left="6400" w:hanging="360"/>
      </w:pPr>
      <w:rPr>
        <w:rFonts w:ascii="Courier New" w:hAnsi="Courier New" w:cs="Courier New" w:hint="default"/>
      </w:rPr>
    </w:lvl>
    <w:lvl w:ilvl="8" w:tplc="04080005">
      <w:start w:val="1"/>
      <w:numFmt w:val="bullet"/>
      <w:lvlText w:val=""/>
      <w:lvlJc w:val="left"/>
      <w:pPr>
        <w:ind w:left="7120" w:hanging="360"/>
      </w:pPr>
      <w:rPr>
        <w:rFonts w:ascii="Wingdings" w:hAnsi="Wingdings" w:hint="default"/>
      </w:rPr>
    </w:lvl>
  </w:abstractNum>
  <w:abstractNum w:abstractNumId="63">
    <w:nsid w:val="4D7003F5"/>
    <w:multiLevelType w:val="hybridMultilevel"/>
    <w:tmpl w:val="8B442B60"/>
    <w:lvl w:ilvl="0" w:tplc="6ADE5B16">
      <w:start w:val="1"/>
      <w:numFmt w:val="bullet"/>
      <w:pStyle w:val="icomtablebullet1"/>
      <w:lvlText w:val=""/>
      <w:lvlJc w:val="left"/>
      <w:pPr>
        <w:tabs>
          <w:tab w:val="num" w:pos="1074"/>
        </w:tabs>
        <w:ind w:left="1074" w:hanging="360"/>
      </w:pPr>
      <w:rPr>
        <w:rFonts w:ascii="Wingdings" w:hAnsi="Wingdings" w:hint="default"/>
        <w:sz w:val="18"/>
      </w:rPr>
    </w:lvl>
    <w:lvl w:ilvl="1" w:tplc="04080003" w:tentative="1">
      <w:start w:val="1"/>
      <w:numFmt w:val="bullet"/>
      <w:lvlText w:val="o"/>
      <w:lvlJc w:val="left"/>
      <w:pPr>
        <w:tabs>
          <w:tab w:val="num" w:pos="454"/>
        </w:tabs>
        <w:ind w:left="454" w:hanging="360"/>
      </w:pPr>
      <w:rPr>
        <w:rFonts w:ascii="Courier New" w:hAnsi="Courier New" w:cs="Courier New" w:hint="default"/>
      </w:rPr>
    </w:lvl>
    <w:lvl w:ilvl="2" w:tplc="04080005" w:tentative="1">
      <w:start w:val="1"/>
      <w:numFmt w:val="bullet"/>
      <w:lvlText w:val=""/>
      <w:lvlJc w:val="left"/>
      <w:pPr>
        <w:tabs>
          <w:tab w:val="num" w:pos="1174"/>
        </w:tabs>
        <w:ind w:left="1174" w:hanging="360"/>
      </w:pPr>
      <w:rPr>
        <w:rFonts w:ascii="Wingdings" w:hAnsi="Wingdings" w:hint="default"/>
      </w:rPr>
    </w:lvl>
    <w:lvl w:ilvl="3" w:tplc="04080001" w:tentative="1">
      <w:start w:val="1"/>
      <w:numFmt w:val="bullet"/>
      <w:lvlText w:val=""/>
      <w:lvlJc w:val="left"/>
      <w:pPr>
        <w:tabs>
          <w:tab w:val="num" w:pos="1894"/>
        </w:tabs>
        <w:ind w:left="1894" w:hanging="360"/>
      </w:pPr>
      <w:rPr>
        <w:rFonts w:ascii="Symbol" w:hAnsi="Symbol" w:hint="default"/>
      </w:rPr>
    </w:lvl>
    <w:lvl w:ilvl="4" w:tplc="04080003" w:tentative="1">
      <w:start w:val="1"/>
      <w:numFmt w:val="bullet"/>
      <w:lvlText w:val="o"/>
      <w:lvlJc w:val="left"/>
      <w:pPr>
        <w:tabs>
          <w:tab w:val="num" w:pos="2614"/>
        </w:tabs>
        <w:ind w:left="2614" w:hanging="360"/>
      </w:pPr>
      <w:rPr>
        <w:rFonts w:ascii="Courier New" w:hAnsi="Courier New" w:cs="Courier New" w:hint="default"/>
      </w:rPr>
    </w:lvl>
    <w:lvl w:ilvl="5" w:tplc="04080005" w:tentative="1">
      <w:start w:val="1"/>
      <w:numFmt w:val="bullet"/>
      <w:lvlText w:val=""/>
      <w:lvlJc w:val="left"/>
      <w:pPr>
        <w:tabs>
          <w:tab w:val="num" w:pos="3334"/>
        </w:tabs>
        <w:ind w:left="3334" w:hanging="360"/>
      </w:pPr>
      <w:rPr>
        <w:rFonts w:ascii="Wingdings" w:hAnsi="Wingdings" w:hint="default"/>
      </w:rPr>
    </w:lvl>
    <w:lvl w:ilvl="6" w:tplc="04080001" w:tentative="1">
      <w:start w:val="1"/>
      <w:numFmt w:val="bullet"/>
      <w:lvlText w:val=""/>
      <w:lvlJc w:val="left"/>
      <w:pPr>
        <w:tabs>
          <w:tab w:val="num" w:pos="4054"/>
        </w:tabs>
        <w:ind w:left="4054" w:hanging="360"/>
      </w:pPr>
      <w:rPr>
        <w:rFonts w:ascii="Symbol" w:hAnsi="Symbol" w:hint="default"/>
      </w:rPr>
    </w:lvl>
    <w:lvl w:ilvl="7" w:tplc="04080003" w:tentative="1">
      <w:start w:val="1"/>
      <w:numFmt w:val="bullet"/>
      <w:lvlText w:val="o"/>
      <w:lvlJc w:val="left"/>
      <w:pPr>
        <w:tabs>
          <w:tab w:val="num" w:pos="4774"/>
        </w:tabs>
        <w:ind w:left="4774" w:hanging="360"/>
      </w:pPr>
      <w:rPr>
        <w:rFonts w:ascii="Courier New" w:hAnsi="Courier New" w:cs="Courier New" w:hint="default"/>
      </w:rPr>
    </w:lvl>
    <w:lvl w:ilvl="8" w:tplc="04080005" w:tentative="1">
      <w:start w:val="1"/>
      <w:numFmt w:val="bullet"/>
      <w:lvlText w:val=""/>
      <w:lvlJc w:val="left"/>
      <w:pPr>
        <w:tabs>
          <w:tab w:val="num" w:pos="5494"/>
        </w:tabs>
        <w:ind w:left="5494" w:hanging="360"/>
      </w:pPr>
      <w:rPr>
        <w:rFonts w:ascii="Wingdings" w:hAnsi="Wingdings" w:hint="default"/>
      </w:rPr>
    </w:lvl>
  </w:abstractNum>
  <w:abstractNum w:abstractNumId="64">
    <w:nsid w:val="4DBE4127"/>
    <w:multiLevelType w:val="hybridMultilevel"/>
    <w:tmpl w:val="62CA47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5">
    <w:nsid w:val="4E183CE0"/>
    <w:multiLevelType w:val="multilevel"/>
    <w:tmpl w:val="F790CFF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52361D0E"/>
    <w:multiLevelType w:val="hybridMultilevel"/>
    <w:tmpl w:val="17A8F3E0"/>
    <w:lvl w:ilvl="0" w:tplc="0408000F">
      <w:start w:val="1"/>
      <w:numFmt w:val="decimal"/>
      <w:pStyle w:val="icomnumbullet"/>
      <w:lvlText w:val="%1."/>
      <w:lvlJc w:val="left"/>
      <w:pPr>
        <w:ind w:left="1571" w:hanging="360"/>
      </w:pPr>
      <w:rPr>
        <w:rFonts w:hint="default"/>
      </w:rPr>
    </w:lvl>
    <w:lvl w:ilvl="1" w:tplc="04080019" w:tentative="1">
      <w:start w:val="1"/>
      <w:numFmt w:val="lowerLetter"/>
      <w:lvlText w:val="%2."/>
      <w:lvlJc w:val="left"/>
      <w:pPr>
        <w:ind w:left="2291" w:hanging="360"/>
      </w:pPr>
    </w:lvl>
    <w:lvl w:ilvl="2" w:tplc="0408001B">
      <w:start w:val="1"/>
      <w:numFmt w:val="lowerRoman"/>
      <w:lvlText w:val="%3."/>
      <w:lvlJc w:val="right"/>
      <w:pPr>
        <w:ind w:left="3011" w:hanging="180"/>
      </w:pPr>
    </w:lvl>
    <w:lvl w:ilvl="3" w:tplc="0408000F">
      <w:start w:val="1"/>
      <w:numFmt w:val="decimal"/>
      <w:lvlText w:val="%4."/>
      <w:lvlJc w:val="left"/>
      <w:pPr>
        <w:ind w:left="3731" w:hanging="360"/>
      </w:pPr>
    </w:lvl>
    <w:lvl w:ilvl="4" w:tplc="04080019">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67">
    <w:nsid w:val="52665139"/>
    <w:multiLevelType w:val="hybridMultilevel"/>
    <w:tmpl w:val="86D4E0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68">
    <w:nsid w:val="52E90C8E"/>
    <w:multiLevelType w:val="hybridMultilevel"/>
    <w:tmpl w:val="2F4E1CBA"/>
    <w:lvl w:ilvl="0" w:tplc="FFFFFFFF">
      <w:start w:val="1"/>
      <w:numFmt w:val="bullet"/>
      <w:pStyle w:val="NormalBlue"/>
      <w:lvlText w:val=""/>
      <w:lvlJc w:val="left"/>
      <w:pPr>
        <w:tabs>
          <w:tab w:val="num" w:pos="1701"/>
        </w:tabs>
        <w:ind w:left="1701" w:hanging="621"/>
      </w:pPr>
      <w:rPr>
        <w:rFonts w:ascii="Symbol" w:hAnsi="Symbol" w:hint="default"/>
        <w:color w:val="auto"/>
      </w:rPr>
    </w:lvl>
    <w:lvl w:ilvl="1" w:tplc="FFFFFFFF">
      <w:start w:val="1"/>
      <w:numFmt w:val="bullet"/>
      <w:lvlText w:val=""/>
      <w:lvlJc w:val="left"/>
      <w:pPr>
        <w:tabs>
          <w:tab w:val="num" w:pos="1701"/>
        </w:tabs>
        <w:ind w:left="1701" w:hanging="621"/>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535B0147"/>
    <w:multiLevelType w:val="hybridMultilevel"/>
    <w:tmpl w:val="670245C0"/>
    <w:lvl w:ilvl="0" w:tplc="67F213AA">
      <w:start w:val="5"/>
      <w:numFmt w:val="bullet"/>
      <w:lvlText w:val="•"/>
      <w:lvlJc w:val="left"/>
      <w:pPr>
        <w:ind w:left="1000" w:hanging="320"/>
      </w:pPr>
      <w:rPr>
        <w:rFonts w:ascii="Calibri" w:eastAsia="SimSun" w:hAnsi="Calibri" w:cs="Times New Roman" w:hint="default"/>
      </w:rPr>
    </w:lvl>
    <w:lvl w:ilvl="1" w:tplc="04080003">
      <w:start w:val="1"/>
      <w:numFmt w:val="bullet"/>
      <w:lvlText w:val="o"/>
      <w:lvlJc w:val="left"/>
      <w:pPr>
        <w:ind w:left="2120" w:hanging="360"/>
      </w:pPr>
      <w:rPr>
        <w:rFonts w:ascii="Courier New" w:hAnsi="Courier New" w:cs="Courier New" w:hint="default"/>
      </w:rPr>
    </w:lvl>
    <w:lvl w:ilvl="2" w:tplc="04080005">
      <w:start w:val="1"/>
      <w:numFmt w:val="bullet"/>
      <w:lvlText w:val=""/>
      <w:lvlJc w:val="left"/>
      <w:pPr>
        <w:ind w:left="2840" w:hanging="360"/>
      </w:pPr>
      <w:rPr>
        <w:rFonts w:ascii="Wingdings" w:hAnsi="Wingdings" w:hint="default"/>
      </w:rPr>
    </w:lvl>
    <w:lvl w:ilvl="3" w:tplc="04080001">
      <w:start w:val="1"/>
      <w:numFmt w:val="bullet"/>
      <w:lvlText w:val=""/>
      <w:lvlJc w:val="left"/>
      <w:pPr>
        <w:ind w:left="3560" w:hanging="360"/>
      </w:pPr>
      <w:rPr>
        <w:rFonts w:ascii="Symbol" w:hAnsi="Symbol" w:hint="default"/>
      </w:rPr>
    </w:lvl>
    <w:lvl w:ilvl="4" w:tplc="04080003">
      <w:start w:val="1"/>
      <w:numFmt w:val="bullet"/>
      <w:lvlText w:val="o"/>
      <w:lvlJc w:val="left"/>
      <w:pPr>
        <w:ind w:left="4280" w:hanging="360"/>
      </w:pPr>
      <w:rPr>
        <w:rFonts w:ascii="Courier New" w:hAnsi="Courier New" w:cs="Courier New" w:hint="default"/>
      </w:rPr>
    </w:lvl>
    <w:lvl w:ilvl="5" w:tplc="04080005">
      <w:start w:val="1"/>
      <w:numFmt w:val="bullet"/>
      <w:lvlText w:val=""/>
      <w:lvlJc w:val="left"/>
      <w:pPr>
        <w:ind w:left="5000" w:hanging="360"/>
      </w:pPr>
      <w:rPr>
        <w:rFonts w:ascii="Wingdings" w:hAnsi="Wingdings" w:hint="default"/>
      </w:rPr>
    </w:lvl>
    <w:lvl w:ilvl="6" w:tplc="04080001">
      <w:start w:val="1"/>
      <w:numFmt w:val="bullet"/>
      <w:lvlText w:val=""/>
      <w:lvlJc w:val="left"/>
      <w:pPr>
        <w:ind w:left="5720" w:hanging="360"/>
      </w:pPr>
      <w:rPr>
        <w:rFonts w:ascii="Symbol" w:hAnsi="Symbol" w:hint="default"/>
      </w:rPr>
    </w:lvl>
    <w:lvl w:ilvl="7" w:tplc="04080003">
      <w:start w:val="1"/>
      <w:numFmt w:val="bullet"/>
      <w:lvlText w:val="o"/>
      <w:lvlJc w:val="left"/>
      <w:pPr>
        <w:ind w:left="6440" w:hanging="360"/>
      </w:pPr>
      <w:rPr>
        <w:rFonts w:ascii="Courier New" w:hAnsi="Courier New" w:cs="Courier New" w:hint="default"/>
      </w:rPr>
    </w:lvl>
    <w:lvl w:ilvl="8" w:tplc="04080005">
      <w:start w:val="1"/>
      <w:numFmt w:val="bullet"/>
      <w:lvlText w:val=""/>
      <w:lvlJc w:val="left"/>
      <w:pPr>
        <w:ind w:left="7160" w:hanging="360"/>
      </w:pPr>
      <w:rPr>
        <w:rFonts w:ascii="Wingdings" w:hAnsi="Wingdings" w:hint="default"/>
      </w:rPr>
    </w:lvl>
  </w:abstractNum>
  <w:abstractNum w:abstractNumId="70">
    <w:nsid w:val="53F77A0F"/>
    <w:multiLevelType w:val="hybridMultilevel"/>
    <w:tmpl w:val="FD82245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1">
    <w:nsid w:val="56E6053A"/>
    <w:multiLevelType w:val="hybridMultilevel"/>
    <w:tmpl w:val="7806F4B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2">
    <w:nsid w:val="587E1816"/>
    <w:multiLevelType w:val="hybridMultilevel"/>
    <w:tmpl w:val="0FF44A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589B79DC"/>
    <w:multiLevelType w:val="hybridMultilevel"/>
    <w:tmpl w:val="BD086324"/>
    <w:lvl w:ilvl="0" w:tplc="BD9A6056">
      <w:start w:val="1"/>
      <w:numFmt w:val="bullet"/>
      <w:pStyle w:val="Bullet-2"/>
      <w:lvlText w:val=""/>
      <w:lvlJc w:val="left"/>
      <w:pPr>
        <w:tabs>
          <w:tab w:val="num" w:pos="2292"/>
        </w:tabs>
        <w:ind w:left="2292" w:hanging="360"/>
      </w:pPr>
      <w:rPr>
        <w:rFonts w:ascii="Symbol" w:hAnsi="Symbol" w:hint="default"/>
      </w:rPr>
    </w:lvl>
    <w:lvl w:ilvl="1" w:tplc="04090003" w:tentative="1">
      <w:start w:val="1"/>
      <w:numFmt w:val="bullet"/>
      <w:lvlText w:val="o"/>
      <w:lvlJc w:val="left"/>
      <w:pPr>
        <w:tabs>
          <w:tab w:val="num" w:pos="3012"/>
        </w:tabs>
        <w:ind w:left="3012" w:hanging="360"/>
      </w:pPr>
      <w:rPr>
        <w:rFonts w:ascii="Courier New" w:hAnsi="Courier New" w:hint="default"/>
      </w:rPr>
    </w:lvl>
    <w:lvl w:ilvl="2" w:tplc="04090005" w:tentative="1">
      <w:start w:val="1"/>
      <w:numFmt w:val="bullet"/>
      <w:lvlText w:val=""/>
      <w:lvlJc w:val="left"/>
      <w:pPr>
        <w:tabs>
          <w:tab w:val="num" w:pos="3732"/>
        </w:tabs>
        <w:ind w:left="3732" w:hanging="360"/>
      </w:pPr>
      <w:rPr>
        <w:rFonts w:ascii="Wingdings" w:hAnsi="Wingdings" w:hint="default"/>
      </w:rPr>
    </w:lvl>
    <w:lvl w:ilvl="3" w:tplc="04090001" w:tentative="1">
      <w:start w:val="1"/>
      <w:numFmt w:val="bullet"/>
      <w:lvlText w:val=""/>
      <w:lvlJc w:val="left"/>
      <w:pPr>
        <w:tabs>
          <w:tab w:val="num" w:pos="4452"/>
        </w:tabs>
        <w:ind w:left="4452" w:hanging="360"/>
      </w:pPr>
      <w:rPr>
        <w:rFonts w:ascii="Symbol" w:hAnsi="Symbol" w:hint="default"/>
      </w:rPr>
    </w:lvl>
    <w:lvl w:ilvl="4" w:tplc="04090003" w:tentative="1">
      <w:start w:val="1"/>
      <w:numFmt w:val="bullet"/>
      <w:lvlText w:val="o"/>
      <w:lvlJc w:val="left"/>
      <w:pPr>
        <w:tabs>
          <w:tab w:val="num" w:pos="5172"/>
        </w:tabs>
        <w:ind w:left="5172" w:hanging="360"/>
      </w:pPr>
      <w:rPr>
        <w:rFonts w:ascii="Courier New" w:hAnsi="Courier New" w:hint="default"/>
      </w:rPr>
    </w:lvl>
    <w:lvl w:ilvl="5" w:tplc="04090005" w:tentative="1">
      <w:start w:val="1"/>
      <w:numFmt w:val="bullet"/>
      <w:lvlText w:val=""/>
      <w:lvlJc w:val="left"/>
      <w:pPr>
        <w:tabs>
          <w:tab w:val="num" w:pos="5892"/>
        </w:tabs>
        <w:ind w:left="5892" w:hanging="360"/>
      </w:pPr>
      <w:rPr>
        <w:rFonts w:ascii="Wingdings" w:hAnsi="Wingdings" w:hint="default"/>
      </w:rPr>
    </w:lvl>
    <w:lvl w:ilvl="6" w:tplc="04090001" w:tentative="1">
      <w:start w:val="1"/>
      <w:numFmt w:val="bullet"/>
      <w:lvlText w:val=""/>
      <w:lvlJc w:val="left"/>
      <w:pPr>
        <w:tabs>
          <w:tab w:val="num" w:pos="6612"/>
        </w:tabs>
        <w:ind w:left="6612" w:hanging="360"/>
      </w:pPr>
      <w:rPr>
        <w:rFonts w:ascii="Symbol" w:hAnsi="Symbol" w:hint="default"/>
      </w:rPr>
    </w:lvl>
    <w:lvl w:ilvl="7" w:tplc="04090003" w:tentative="1">
      <w:start w:val="1"/>
      <w:numFmt w:val="bullet"/>
      <w:lvlText w:val="o"/>
      <w:lvlJc w:val="left"/>
      <w:pPr>
        <w:tabs>
          <w:tab w:val="num" w:pos="7332"/>
        </w:tabs>
        <w:ind w:left="7332" w:hanging="360"/>
      </w:pPr>
      <w:rPr>
        <w:rFonts w:ascii="Courier New" w:hAnsi="Courier New" w:hint="default"/>
      </w:rPr>
    </w:lvl>
    <w:lvl w:ilvl="8" w:tplc="04090005" w:tentative="1">
      <w:start w:val="1"/>
      <w:numFmt w:val="bullet"/>
      <w:lvlText w:val=""/>
      <w:lvlJc w:val="left"/>
      <w:pPr>
        <w:tabs>
          <w:tab w:val="num" w:pos="8052"/>
        </w:tabs>
        <w:ind w:left="8052" w:hanging="360"/>
      </w:pPr>
      <w:rPr>
        <w:rFonts w:ascii="Wingdings" w:hAnsi="Wingdings" w:hint="default"/>
      </w:rPr>
    </w:lvl>
  </w:abstractNum>
  <w:abstractNum w:abstractNumId="74">
    <w:nsid w:val="59531D44"/>
    <w:multiLevelType w:val="singleLevel"/>
    <w:tmpl w:val="015C6654"/>
    <w:lvl w:ilvl="0">
      <w:start w:val="1"/>
      <w:numFmt w:val="decimal"/>
      <w:pStyle w:val="Symvasiarticle"/>
      <w:lvlText w:val="%1."/>
      <w:legacy w:legacy="1" w:legacySpace="0" w:legacyIndent="283"/>
      <w:lvlJc w:val="left"/>
      <w:pPr>
        <w:ind w:left="283" w:hanging="283"/>
      </w:pPr>
      <w:rPr>
        <w:rFonts w:ascii="Times New Roman" w:hAnsi="Times New Roman" w:cs="Times New Roman"/>
      </w:rPr>
    </w:lvl>
  </w:abstractNum>
  <w:abstractNum w:abstractNumId="75">
    <w:nsid w:val="598D47B5"/>
    <w:multiLevelType w:val="hybridMultilevel"/>
    <w:tmpl w:val="8CFC2304"/>
    <w:lvl w:ilvl="0" w:tplc="3A6C993A">
      <w:start w:val="1"/>
      <w:numFmt w:val="bullet"/>
      <w:pStyle w:val="icombullet1"/>
      <w:lvlText w:val=""/>
      <w:lvlJc w:val="left"/>
      <w:pPr>
        <w:ind w:left="1211"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984069B4">
      <w:start w:val="3"/>
      <w:numFmt w:val="bullet"/>
      <w:lvlText w:val="-"/>
      <w:lvlJc w:val="left"/>
      <w:pPr>
        <w:ind w:left="2160" w:hanging="360"/>
      </w:pPr>
      <w:rPr>
        <w:rFonts w:ascii="Calibri" w:eastAsia="Times New Roman" w:hAnsi="Calibri" w:cs="Calibri"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6">
    <w:nsid w:val="5BB62343"/>
    <w:multiLevelType w:val="hybridMultilevel"/>
    <w:tmpl w:val="E064DB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7">
    <w:nsid w:val="60112A9B"/>
    <w:multiLevelType w:val="multilevel"/>
    <w:tmpl w:val="56EAE48A"/>
    <w:lvl w:ilvl="0">
      <w:start w:val="1"/>
      <w:numFmt w:val="bullet"/>
      <w:lvlText w:val="o"/>
      <w:lvlJc w:val="left"/>
      <w:pPr>
        <w:ind w:left="360" w:hanging="360"/>
      </w:pPr>
      <w:rPr>
        <w:rFonts w:ascii="Courier New" w:hAnsi="Courier New" w:cs="Courier New" w:hint="default"/>
      </w:rPr>
    </w:lvl>
    <w:lvl w:ilvl="1">
      <w:start w:val="1"/>
      <w:numFmt w:val="decimal"/>
      <w:isLgl/>
      <w:lvlText w:val="%1.%2."/>
      <w:lvlJc w:val="left"/>
      <w:pPr>
        <w:ind w:left="360" w:hanging="720"/>
      </w:pPr>
      <w:rPr>
        <w:rFonts w:hint="default"/>
        <w:b/>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78">
    <w:nsid w:val="618E4DF6"/>
    <w:multiLevelType w:val="singleLevel"/>
    <w:tmpl w:val="4BF8F088"/>
    <w:lvl w:ilvl="0">
      <w:start w:val="1"/>
      <w:numFmt w:val="bullet"/>
      <w:pStyle w:val="7-Arrowcircle"/>
      <w:lvlText w:val=""/>
      <w:lvlJc w:val="left"/>
      <w:pPr>
        <w:tabs>
          <w:tab w:val="num" w:pos="567"/>
        </w:tabs>
        <w:ind w:left="567" w:hanging="567"/>
      </w:pPr>
      <w:rPr>
        <w:rFonts w:ascii="Wingdings" w:hAnsi="Wingdings" w:hint="default"/>
        <w:sz w:val="30"/>
      </w:rPr>
    </w:lvl>
  </w:abstractNum>
  <w:abstractNum w:abstractNumId="79">
    <w:nsid w:val="61B82DEB"/>
    <w:multiLevelType w:val="hybridMultilevel"/>
    <w:tmpl w:val="E0AA926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0">
    <w:nsid w:val="63D4043E"/>
    <w:multiLevelType w:val="hybridMultilevel"/>
    <w:tmpl w:val="FDEA8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660D554B"/>
    <w:multiLevelType w:val="hybridMultilevel"/>
    <w:tmpl w:val="91F28DDA"/>
    <w:styleLink w:val="111"/>
    <w:lvl w:ilvl="0" w:tplc="5DA61734">
      <w:start w:val="1"/>
      <w:numFmt w:val="bullet"/>
      <w:pStyle w:val="icombullet3"/>
      <w:lvlText w:val=""/>
      <w:lvlJc w:val="left"/>
      <w:pPr>
        <w:ind w:left="1800" w:hanging="360"/>
      </w:pPr>
      <w:rPr>
        <w:rFonts w:ascii="Wingdings" w:hAnsi="Wingdings"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2">
    <w:nsid w:val="66300CA4"/>
    <w:multiLevelType w:val="hybridMultilevel"/>
    <w:tmpl w:val="5DA040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3">
    <w:nsid w:val="693B37BC"/>
    <w:multiLevelType w:val="hybridMultilevel"/>
    <w:tmpl w:val="5B7AEFF4"/>
    <w:lvl w:ilvl="0" w:tplc="8AAC8774">
      <w:start w:val="1"/>
      <w:numFmt w:val="bullet"/>
      <w:lvlText w:val=""/>
      <w:lvlJc w:val="left"/>
      <w:pPr>
        <w:ind w:left="1080" w:hanging="360"/>
      </w:pPr>
      <w:rPr>
        <w:rFonts w:ascii="Wingdings" w:hAnsi="Wingdings" w:hint="default"/>
        <w:color w:val="auto"/>
      </w:rPr>
    </w:lvl>
    <w:lvl w:ilvl="1" w:tplc="04080019" w:tentative="1">
      <w:start w:val="1"/>
      <w:numFmt w:val="bullet"/>
      <w:lvlText w:val="o"/>
      <w:lvlJc w:val="left"/>
      <w:pPr>
        <w:ind w:left="1800" w:hanging="360"/>
      </w:pPr>
      <w:rPr>
        <w:rFonts w:ascii="Courier New" w:hAnsi="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84">
    <w:nsid w:val="6C291FB1"/>
    <w:multiLevelType w:val="hybridMultilevel"/>
    <w:tmpl w:val="220EBD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5">
    <w:nsid w:val="6D4239B7"/>
    <w:multiLevelType w:val="hybridMultilevel"/>
    <w:tmpl w:val="E3FA81DA"/>
    <w:lvl w:ilvl="0" w:tplc="67F213AA">
      <w:start w:val="5"/>
      <w:numFmt w:val="bullet"/>
      <w:lvlText w:val="•"/>
      <w:lvlJc w:val="left"/>
      <w:pPr>
        <w:ind w:left="1000" w:hanging="320"/>
      </w:pPr>
      <w:rPr>
        <w:rFonts w:ascii="Calibri" w:eastAsia="SimSun" w:hAnsi="Calibri" w:cs="Times New Roman" w:hint="default"/>
      </w:rPr>
    </w:lvl>
    <w:lvl w:ilvl="1" w:tplc="04080003">
      <w:start w:val="1"/>
      <w:numFmt w:val="bullet"/>
      <w:lvlText w:val="o"/>
      <w:lvlJc w:val="left"/>
      <w:pPr>
        <w:ind w:left="2120" w:hanging="360"/>
      </w:pPr>
      <w:rPr>
        <w:rFonts w:ascii="Courier New" w:hAnsi="Courier New" w:cs="Courier New" w:hint="default"/>
      </w:rPr>
    </w:lvl>
    <w:lvl w:ilvl="2" w:tplc="04080005">
      <w:start w:val="1"/>
      <w:numFmt w:val="bullet"/>
      <w:lvlText w:val=""/>
      <w:lvlJc w:val="left"/>
      <w:pPr>
        <w:ind w:left="2840" w:hanging="360"/>
      </w:pPr>
      <w:rPr>
        <w:rFonts w:ascii="Wingdings" w:hAnsi="Wingdings" w:hint="default"/>
      </w:rPr>
    </w:lvl>
    <w:lvl w:ilvl="3" w:tplc="04080001">
      <w:start w:val="1"/>
      <w:numFmt w:val="bullet"/>
      <w:lvlText w:val=""/>
      <w:lvlJc w:val="left"/>
      <w:pPr>
        <w:ind w:left="3560" w:hanging="360"/>
      </w:pPr>
      <w:rPr>
        <w:rFonts w:ascii="Symbol" w:hAnsi="Symbol" w:hint="default"/>
      </w:rPr>
    </w:lvl>
    <w:lvl w:ilvl="4" w:tplc="04080003">
      <w:start w:val="1"/>
      <w:numFmt w:val="bullet"/>
      <w:lvlText w:val="o"/>
      <w:lvlJc w:val="left"/>
      <w:pPr>
        <w:ind w:left="4280" w:hanging="360"/>
      </w:pPr>
      <w:rPr>
        <w:rFonts w:ascii="Courier New" w:hAnsi="Courier New" w:cs="Courier New" w:hint="default"/>
      </w:rPr>
    </w:lvl>
    <w:lvl w:ilvl="5" w:tplc="04080005">
      <w:start w:val="1"/>
      <w:numFmt w:val="bullet"/>
      <w:lvlText w:val=""/>
      <w:lvlJc w:val="left"/>
      <w:pPr>
        <w:ind w:left="5000" w:hanging="360"/>
      </w:pPr>
      <w:rPr>
        <w:rFonts w:ascii="Wingdings" w:hAnsi="Wingdings" w:hint="default"/>
      </w:rPr>
    </w:lvl>
    <w:lvl w:ilvl="6" w:tplc="04080001">
      <w:start w:val="1"/>
      <w:numFmt w:val="bullet"/>
      <w:lvlText w:val=""/>
      <w:lvlJc w:val="left"/>
      <w:pPr>
        <w:ind w:left="5720" w:hanging="360"/>
      </w:pPr>
      <w:rPr>
        <w:rFonts w:ascii="Symbol" w:hAnsi="Symbol" w:hint="default"/>
      </w:rPr>
    </w:lvl>
    <w:lvl w:ilvl="7" w:tplc="04080003">
      <w:start w:val="1"/>
      <w:numFmt w:val="bullet"/>
      <w:lvlText w:val="o"/>
      <w:lvlJc w:val="left"/>
      <w:pPr>
        <w:ind w:left="6440" w:hanging="360"/>
      </w:pPr>
      <w:rPr>
        <w:rFonts w:ascii="Courier New" w:hAnsi="Courier New" w:cs="Courier New" w:hint="default"/>
      </w:rPr>
    </w:lvl>
    <w:lvl w:ilvl="8" w:tplc="04080005">
      <w:start w:val="1"/>
      <w:numFmt w:val="bullet"/>
      <w:lvlText w:val=""/>
      <w:lvlJc w:val="left"/>
      <w:pPr>
        <w:ind w:left="7160" w:hanging="360"/>
      </w:pPr>
      <w:rPr>
        <w:rFonts w:ascii="Wingdings" w:hAnsi="Wingdings" w:hint="default"/>
      </w:rPr>
    </w:lvl>
  </w:abstractNum>
  <w:abstractNum w:abstractNumId="86">
    <w:nsid w:val="6EA91122"/>
    <w:multiLevelType w:val="hybridMultilevel"/>
    <w:tmpl w:val="F60E18DC"/>
    <w:styleLink w:val="11"/>
    <w:lvl w:ilvl="0" w:tplc="80548D28">
      <w:start w:val="1"/>
      <w:numFmt w:val="decimal"/>
      <w:lvlText w:val="%1."/>
      <w:lvlJc w:val="left"/>
      <w:pPr>
        <w:tabs>
          <w:tab w:val="num" w:pos="1440"/>
        </w:tabs>
        <w:ind w:left="1440" w:hanging="360"/>
      </w:pPr>
    </w:lvl>
    <w:lvl w:ilvl="1" w:tplc="E3EEC160" w:tentative="1">
      <w:start w:val="1"/>
      <w:numFmt w:val="lowerLetter"/>
      <w:lvlText w:val="%2."/>
      <w:lvlJc w:val="left"/>
      <w:pPr>
        <w:tabs>
          <w:tab w:val="num" w:pos="2160"/>
        </w:tabs>
        <w:ind w:left="2160" w:hanging="360"/>
      </w:pPr>
    </w:lvl>
    <w:lvl w:ilvl="2" w:tplc="12EAE59A" w:tentative="1">
      <w:start w:val="1"/>
      <w:numFmt w:val="lowerRoman"/>
      <w:lvlText w:val="%3."/>
      <w:lvlJc w:val="right"/>
      <w:pPr>
        <w:tabs>
          <w:tab w:val="num" w:pos="2880"/>
        </w:tabs>
        <w:ind w:left="2880" w:hanging="180"/>
      </w:pPr>
    </w:lvl>
    <w:lvl w:ilvl="3" w:tplc="D7FC7D16" w:tentative="1">
      <w:start w:val="1"/>
      <w:numFmt w:val="decimal"/>
      <w:lvlText w:val="%4."/>
      <w:lvlJc w:val="left"/>
      <w:pPr>
        <w:tabs>
          <w:tab w:val="num" w:pos="3600"/>
        </w:tabs>
        <w:ind w:left="3600" w:hanging="360"/>
      </w:pPr>
    </w:lvl>
    <w:lvl w:ilvl="4" w:tplc="3D729398" w:tentative="1">
      <w:start w:val="1"/>
      <w:numFmt w:val="lowerLetter"/>
      <w:lvlText w:val="%5."/>
      <w:lvlJc w:val="left"/>
      <w:pPr>
        <w:tabs>
          <w:tab w:val="num" w:pos="4320"/>
        </w:tabs>
        <w:ind w:left="4320" w:hanging="360"/>
      </w:pPr>
    </w:lvl>
    <w:lvl w:ilvl="5" w:tplc="D354BEE4" w:tentative="1">
      <w:start w:val="1"/>
      <w:numFmt w:val="lowerRoman"/>
      <w:lvlText w:val="%6."/>
      <w:lvlJc w:val="right"/>
      <w:pPr>
        <w:tabs>
          <w:tab w:val="num" w:pos="5040"/>
        </w:tabs>
        <w:ind w:left="5040" w:hanging="180"/>
      </w:pPr>
    </w:lvl>
    <w:lvl w:ilvl="6" w:tplc="C6FAF040" w:tentative="1">
      <w:start w:val="1"/>
      <w:numFmt w:val="decimal"/>
      <w:lvlText w:val="%7."/>
      <w:lvlJc w:val="left"/>
      <w:pPr>
        <w:tabs>
          <w:tab w:val="num" w:pos="5760"/>
        </w:tabs>
        <w:ind w:left="5760" w:hanging="360"/>
      </w:pPr>
    </w:lvl>
    <w:lvl w:ilvl="7" w:tplc="4E6E48BC" w:tentative="1">
      <w:start w:val="1"/>
      <w:numFmt w:val="lowerLetter"/>
      <w:lvlText w:val="%8."/>
      <w:lvlJc w:val="left"/>
      <w:pPr>
        <w:tabs>
          <w:tab w:val="num" w:pos="6480"/>
        </w:tabs>
        <w:ind w:left="6480" w:hanging="360"/>
      </w:pPr>
    </w:lvl>
    <w:lvl w:ilvl="8" w:tplc="EC809CA0" w:tentative="1">
      <w:start w:val="1"/>
      <w:numFmt w:val="lowerRoman"/>
      <w:lvlText w:val="%9."/>
      <w:lvlJc w:val="right"/>
      <w:pPr>
        <w:tabs>
          <w:tab w:val="num" w:pos="7200"/>
        </w:tabs>
        <w:ind w:left="7200" w:hanging="180"/>
      </w:pPr>
    </w:lvl>
  </w:abstractNum>
  <w:abstractNum w:abstractNumId="87">
    <w:nsid w:val="6ED22D15"/>
    <w:multiLevelType w:val="multilevel"/>
    <w:tmpl w:val="95F20768"/>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0CF157A"/>
    <w:multiLevelType w:val="hybridMultilevel"/>
    <w:tmpl w:val="EBF6CA9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89">
    <w:nsid w:val="71201BE9"/>
    <w:multiLevelType w:val="singleLevel"/>
    <w:tmpl w:val="21BC7C02"/>
    <w:lvl w:ilvl="0">
      <w:numFmt w:val="decimal"/>
      <w:pStyle w:val="Bulletsindent"/>
      <w:lvlText w:val="*"/>
      <w:lvlJc w:val="left"/>
    </w:lvl>
  </w:abstractNum>
  <w:abstractNum w:abstractNumId="90">
    <w:nsid w:val="72207995"/>
    <w:multiLevelType w:val="hybridMultilevel"/>
    <w:tmpl w:val="485A3006"/>
    <w:lvl w:ilvl="0" w:tplc="67F213AA">
      <w:start w:val="5"/>
      <w:numFmt w:val="bullet"/>
      <w:lvlText w:val="•"/>
      <w:lvlJc w:val="left"/>
      <w:pPr>
        <w:ind w:left="1000" w:hanging="320"/>
      </w:pPr>
      <w:rPr>
        <w:rFonts w:ascii="Calibri" w:eastAsia="SimSun" w:hAnsi="Calibri" w:cs="Times New Roman" w:hint="default"/>
      </w:rPr>
    </w:lvl>
    <w:lvl w:ilvl="1" w:tplc="04080003">
      <w:start w:val="1"/>
      <w:numFmt w:val="bullet"/>
      <w:lvlText w:val="o"/>
      <w:lvlJc w:val="left"/>
      <w:pPr>
        <w:ind w:left="2120" w:hanging="360"/>
      </w:pPr>
      <w:rPr>
        <w:rFonts w:ascii="Courier New" w:hAnsi="Courier New" w:cs="Courier New" w:hint="default"/>
      </w:rPr>
    </w:lvl>
    <w:lvl w:ilvl="2" w:tplc="04080005">
      <w:start w:val="1"/>
      <w:numFmt w:val="bullet"/>
      <w:lvlText w:val=""/>
      <w:lvlJc w:val="left"/>
      <w:pPr>
        <w:ind w:left="2840" w:hanging="360"/>
      </w:pPr>
      <w:rPr>
        <w:rFonts w:ascii="Wingdings" w:hAnsi="Wingdings" w:hint="default"/>
      </w:rPr>
    </w:lvl>
    <w:lvl w:ilvl="3" w:tplc="04080001">
      <w:start w:val="1"/>
      <w:numFmt w:val="bullet"/>
      <w:lvlText w:val=""/>
      <w:lvlJc w:val="left"/>
      <w:pPr>
        <w:ind w:left="3560" w:hanging="360"/>
      </w:pPr>
      <w:rPr>
        <w:rFonts w:ascii="Symbol" w:hAnsi="Symbol" w:hint="default"/>
      </w:rPr>
    </w:lvl>
    <w:lvl w:ilvl="4" w:tplc="04080003">
      <w:start w:val="1"/>
      <w:numFmt w:val="bullet"/>
      <w:lvlText w:val="o"/>
      <w:lvlJc w:val="left"/>
      <w:pPr>
        <w:ind w:left="4280" w:hanging="360"/>
      </w:pPr>
      <w:rPr>
        <w:rFonts w:ascii="Courier New" w:hAnsi="Courier New" w:cs="Courier New" w:hint="default"/>
      </w:rPr>
    </w:lvl>
    <w:lvl w:ilvl="5" w:tplc="04080005">
      <w:start w:val="1"/>
      <w:numFmt w:val="bullet"/>
      <w:lvlText w:val=""/>
      <w:lvlJc w:val="left"/>
      <w:pPr>
        <w:ind w:left="5000" w:hanging="360"/>
      </w:pPr>
      <w:rPr>
        <w:rFonts w:ascii="Wingdings" w:hAnsi="Wingdings" w:hint="default"/>
      </w:rPr>
    </w:lvl>
    <w:lvl w:ilvl="6" w:tplc="04080001">
      <w:start w:val="1"/>
      <w:numFmt w:val="bullet"/>
      <w:lvlText w:val=""/>
      <w:lvlJc w:val="left"/>
      <w:pPr>
        <w:ind w:left="5720" w:hanging="360"/>
      </w:pPr>
      <w:rPr>
        <w:rFonts w:ascii="Symbol" w:hAnsi="Symbol" w:hint="default"/>
      </w:rPr>
    </w:lvl>
    <w:lvl w:ilvl="7" w:tplc="04080003">
      <w:start w:val="1"/>
      <w:numFmt w:val="bullet"/>
      <w:lvlText w:val="o"/>
      <w:lvlJc w:val="left"/>
      <w:pPr>
        <w:ind w:left="6440" w:hanging="360"/>
      </w:pPr>
      <w:rPr>
        <w:rFonts w:ascii="Courier New" w:hAnsi="Courier New" w:cs="Courier New" w:hint="default"/>
      </w:rPr>
    </w:lvl>
    <w:lvl w:ilvl="8" w:tplc="04080005">
      <w:start w:val="1"/>
      <w:numFmt w:val="bullet"/>
      <w:lvlText w:val=""/>
      <w:lvlJc w:val="left"/>
      <w:pPr>
        <w:ind w:left="7160" w:hanging="360"/>
      </w:pPr>
      <w:rPr>
        <w:rFonts w:ascii="Wingdings" w:hAnsi="Wingdings" w:hint="default"/>
      </w:rPr>
    </w:lvl>
  </w:abstractNum>
  <w:abstractNum w:abstractNumId="91">
    <w:nsid w:val="724A4AE1"/>
    <w:multiLevelType w:val="singleLevel"/>
    <w:tmpl w:val="BF722044"/>
    <w:lvl w:ilvl="0">
      <w:start w:val="1"/>
      <w:numFmt w:val="bullet"/>
      <w:pStyle w:val="a0"/>
      <w:lvlText w:val=""/>
      <w:lvlJc w:val="left"/>
      <w:pPr>
        <w:tabs>
          <w:tab w:val="num" w:pos="360"/>
        </w:tabs>
        <w:ind w:left="360" w:hanging="360"/>
      </w:pPr>
      <w:rPr>
        <w:rFonts w:ascii="Wingdings" w:hAnsi="Wingdings" w:hint="default"/>
      </w:rPr>
    </w:lvl>
  </w:abstractNum>
  <w:abstractNum w:abstractNumId="92">
    <w:nsid w:val="73154761"/>
    <w:multiLevelType w:val="hybridMultilevel"/>
    <w:tmpl w:val="54FCAF0A"/>
    <w:lvl w:ilvl="0" w:tplc="67F213AA">
      <w:start w:val="5"/>
      <w:numFmt w:val="bullet"/>
      <w:lvlText w:val="•"/>
      <w:lvlJc w:val="left"/>
      <w:pPr>
        <w:ind w:left="320" w:hanging="320"/>
      </w:pPr>
      <w:rPr>
        <w:rFonts w:ascii="Calibri" w:eastAsia="SimSun" w:hAnsi="Calibri"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3">
    <w:nsid w:val="76916E68"/>
    <w:multiLevelType w:val="hybridMultilevel"/>
    <w:tmpl w:val="BCF495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784127A3"/>
    <w:multiLevelType w:val="hybridMultilevel"/>
    <w:tmpl w:val="96E6592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95">
    <w:nsid w:val="790766EA"/>
    <w:multiLevelType w:val="multilevel"/>
    <w:tmpl w:val="0DC49DBE"/>
    <w:lvl w:ilvl="0">
      <w:start w:val="1"/>
      <w:numFmt w:val="decimal"/>
      <w:pStyle w:val="20"/>
      <w:lvlText w:val="%1."/>
      <w:lvlJc w:val="left"/>
      <w:pPr>
        <w:ind w:left="1211" w:hanging="360"/>
      </w:pPr>
      <w:rPr>
        <w:rFonts w:cs="Times New Roman" w:hint="default"/>
        <w:b/>
        <w:sz w:val="22"/>
        <w:szCs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7AD514C6"/>
    <w:multiLevelType w:val="hybridMultilevel"/>
    <w:tmpl w:val="27FA13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7">
    <w:nsid w:val="7BFD662A"/>
    <w:multiLevelType w:val="hybridMultilevel"/>
    <w:tmpl w:val="594AEF8A"/>
    <w:lvl w:ilvl="0" w:tplc="15C23C22">
      <w:start w:val="1"/>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8">
    <w:nsid w:val="7F232630"/>
    <w:multiLevelType w:val="hybridMultilevel"/>
    <w:tmpl w:val="9558DCB2"/>
    <w:lvl w:ilvl="0" w:tplc="15C23C22">
      <w:start w:val="1"/>
      <w:numFmt w:val="bullet"/>
      <w:lvlText w:val="•"/>
      <w:lvlJc w:val="left"/>
      <w:pPr>
        <w:ind w:left="2520" w:hanging="360"/>
      </w:pPr>
      <w:rPr>
        <w:rFonts w:ascii="Calibri" w:eastAsia="SimSun" w:hAnsi="Calibri" w:cs="Calibr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hint="default"/>
      </w:rPr>
    </w:lvl>
    <w:lvl w:ilvl="3" w:tplc="04080001">
      <w:start w:val="1"/>
      <w:numFmt w:val="bullet"/>
      <w:lvlText w:val=""/>
      <w:lvlJc w:val="left"/>
      <w:pPr>
        <w:ind w:left="4680" w:hanging="360"/>
      </w:pPr>
      <w:rPr>
        <w:rFonts w:ascii="Symbol" w:hAnsi="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hint="default"/>
      </w:rPr>
    </w:lvl>
    <w:lvl w:ilvl="6" w:tplc="04080001">
      <w:start w:val="1"/>
      <w:numFmt w:val="bullet"/>
      <w:lvlText w:val=""/>
      <w:lvlJc w:val="left"/>
      <w:pPr>
        <w:ind w:left="6840" w:hanging="360"/>
      </w:pPr>
      <w:rPr>
        <w:rFonts w:ascii="Symbol" w:hAnsi="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hint="default"/>
      </w:rPr>
    </w:lvl>
  </w:abstractNum>
  <w:num w:numId="1">
    <w:abstractNumId w:val="10"/>
  </w:num>
  <w:num w:numId="2">
    <w:abstractNumId w:val="24"/>
  </w:num>
  <w:num w:numId="3">
    <w:abstractNumId w:val="55"/>
  </w:num>
  <w:num w:numId="4">
    <w:abstractNumId w:val="83"/>
  </w:num>
  <w:num w:numId="5">
    <w:abstractNumId w:val="51"/>
  </w:num>
  <w:num w:numId="6">
    <w:abstractNumId w:val="49"/>
  </w:num>
  <w:num w:numId="7">
    <w:abstractNumId w:val="45"/>
  </w:num>
  <w:num w:numId="8">
    <w:abstractNumId w:val="50"/>
  </w:num>
  <w:num w:numId="9">
    <w:abstractNumId w:val="95"/>
  </w:num>
  <w:num w:numId="10">
    <w:abstractNumId w:val="7"/>
  </w:num>
  <w:num w:numId="11">
    <w:abstractNumId w:val="74"/>
    <w:lvlOverride w:ilvl="0">
      <w:lvl w:ilvl="0">
        <w:start w:val="1"/>
        <w:numFmt w:val="decimal"/>
        <w:pStyle w:val="Symvasiarticle"/>
        <w:lvlText w:val="%1."/>
        <w:legacy w:legacy="1" w:legacySpace="0" w:legacyIndent="283"/>
        <w:lvlJc w:val="left"/>
        <w:pPr>
          <w:ind w:left="283" w:hanging="283"/>
        </w:pPr>
        <w:rPr>
          <w:rFonts w:ascii="Times New Roman" w:hAnsi="Times New Roman" w:cs="Times New Roman"/>
        </w:rPr>
      </w:lvl>
    </w:lvlOverride>
  </w:num>
  <w:num w:numId="12">
    <w:abstractNumId w:val="8"/>
    <w:lvlOverride w:ilvl="0">
      <w:lvl w:ilvl="0">
        <w:start w:val="1"/>
        <w:numFmt w:val="bullet"/>
        <w:pStyle w:val="a"/>
        <w:lvlText w:val=""/>
        <w:legacy w:legacy="1" w:legacySpace="0" w:legacyIndent="283"/>
        <w:lvlJc w:val="left"/>
        <w:pPr>
          <w:ind w:left="283" w:hanging="283"/>
        </w:pPr>
        <w:rPr>
          <w:rFonts w:ascii="Times" w:hAnsi="Times" w:hint="default"/>
        </w:rPr>
      </w:lvl>
    </w:lvlOverride>
  </w:num>
  <w:num w:numId="13">
    <w:abstractNumId w:val="60"/>
  </w:num>
  <w:num w:numId="14">
    <w:abstractNumId w:val="87"/>
  </w:num>
  <w:num w:numId="15">
    <w:abstractNumId w:val="77"/>
  </w:num>
  <w:num w:numId="16">
    <w:abstractNumId w:val="31"/>
  </w:num>
  <w:num w:numId="17">
    <w:abstractNumId w:val="17"/>
  </w:num>
  <w:num w:numId="18">
    <w:abstractNumId w:val="84"/>
  </w:num>
  <w:num w:numId="19">
    <w:abstractNumId w:val="42"/>
  </w:num>
  <w:num w:numId="20">
    <w:abstractNumId w:val="70"/>
  </w:num>
  <w:num w:numId="21">
    <w:abstractNumId w:val="39"/>
  </w:num>
  <w:num w:numId="22">
    <w:abstractNumId w:val="53"/>
  </w:num>
  <w:num w:numId="23">
    <w:abstractNumId w:val="82"/>
  </w:num>
  <w:num w:numId="24">
    <w:abstractNumId w:val="19"/>
  </w:num>
  <w:num w:numId="25">
    <w:abstractNumId w:val="30"/>
  </w:num>
  <w:num w:numId="26">
    <w:abstractNumId w:val="75"/>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61"/>
  </w:num>
  <w:num w:numId="35">
    <w:abstractNumId w:val="63"/>
  </w:num>
  <w:num w:numId="36">
    <w:abstractNumId w:val="81"/>
  </w:num>
  <w:num w:numId="37">
    <w:abstractNumId w:val="20"/>
  </w:num>
  <w:num w:numId="38">
    <w:abstractNumId w:val="66"/>
  </w:num>
  <w:num w:numId="39">
    <w:abstractNumId w:val="86"/>
  </w:num>
  <w:num w:numId="40">
    <w:abstractNumId w:val="46"/>
  </w:num>
  <w:num w:numId="41">
    <w:abstractNumId w:val="91"/>
  </w:num>
  <w:num w:numId="42">
    <w:abstractNumId w:val="68"/>
  </w:num>
  <w:num w:numId="43">
    <w:abstractNumId w:val="78"/>
  </w:num>
  <w:num w:numId="44">
    <w:abstractNumId w:val="18"/>
  </w:num>
  <w:num w:numId="45">
    <w:abstractNumId w:val="34"/>
  </w:num>
  <w:num w:numId="46">
    <w:abstractNumId w:val="89"/>
    <w:lvlOverride w:ilvl="0">
      <w:lvl w:ilvl="0">
        <w:start w:val="1"/>
        <w:numFmt w:val="bullet"/>
        <w:pStyle w:val="Bulletsindent"/>
        <w:lvlText w:val=""/>
        <w:lvlJc w:val="left"/>
        <w:pPr>
          <w:tabs>
            <w:tab w:val="num" w:pos="1106"/>
          </w:tabs>
          <w:ind w:left="1106" w:hanging="397"/>
        </w:pPr>
        <w:rPr>
          <w:rFonts w:ascii="Wingdings" w:hAnsi="Wingdings" w:hint="default"/>
        </w:rPr>
      </w:lvl>
    </w:lvlOverride>
  </w:num>
  <w:num w:numId="47">
    <w:abstractNumId w:val="33"/>
  </w:num>
  <w:num w:numId="48">
    <w:abstractNumId w:val="43"/>
  </w:num>
  <w:num w:numId="49">
    <w:abstractNumId w:val="54"/>
  </w:num>
  <w:num w:numId="50">
    <w:abstractNumId w:val="35"/>
  </w:num>
  <w:num w:numId="51">
    <w:abstractNumId w:val="73"/>
  </w:num>
  <w:num w:numId="52">
    <w:abstractNumId w:val="58"/>
  </w:num>
  <w:num w:numId="53">
    <w:abstractNumId w:val="72"/>
  </w:num>
  <w:num w:numId="54">
    <w:abstractNumId w:val="9"/>
  </w:num>
  <w:num w:numId="55">
    <w:abstractNumId w:val="44"/>
  </w:num>
  <w:num w:numId="56">
    <w:abstractNumId w:val="93"/>
  </w:num>
  <w:num w:numId="57">
    <w:abstractNumId w:val="25"/>
  </w:num>
  <w:num w:numId="58">
    <w:abstractNumId w:val="80"/>
  </w:num>
  <w:num w:numId="59">
    <w:abstractNumId w:val="98"/>
  </w:num>
  <w:num w:numId="60">
    <w:abstractNumId w:val="97"/>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71"/>
  </w:num>
  <w:num w:numId="64">
    <w:abstractNumId w:val="40"/>
  </w:num>
  <w:num w:numId="65">
    <w:abstractNumId w:val="79"/>
  </w:num>
  <w:num w:numId="66">
    <w:abstractNumId w:val="72"/>
  </w:num>
  <w:num w:numId="67">
    <w:abstractNumId w:val="38"/>
  </w:num>
  <w:num w:numId="68">
    <w:abstractNumId w:val="76"/>
  </w:num>
  <w:num w:numId="69">
    <w:abstractNumId w:val="37"/>
  </w:num>
  <w:num w:numId="70">
    <w:abstractNumId w:val="36"/>
  </w:num>
  <w:num w:numId="71">
    <w:abstractNumId w:val="67"/>
  </w:num>
  <w:num w:numId="72">
    <w:abstractNumId w:val="48"/>
  </w:num>
  <w:num w:numId="73">
    <w:abstractNumId w:val="92"/>
  </w:num>
  <w:num w:numId="74">
    <w:abstractNumId w:val="56"/>
  </w:num>
  <w:num w:numId="75">
    <w:abstractNumId w:val="64"/>
  </w:num>
  <w:num w:numId="76">
    <w:abstractNumId w:val="88"/>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num>
  <w:num w:numId="79">
    <w:abstractNumId w:val="85"/>
  </w:num>
  <w:num w:numId="80">
    <w:abstractNumId w:val="69"/>
  </w:num>
  <w:num w:numId="81">
    <w:abstractNumId w:val="90"/>
  </w:num>
  <w:num w:numId="82">
    <w:abstractNumId w:val="62"/>
  </w:num>
  <w:num w:numId="83">
    <w:abstractNumId w:val="23"/>
  </w:num>
  <w:num w:numId="84">
    <w:abstractNumId w:val="29"/>
  </w:num>
  <w:num w:numId="85">
    <w:abstractNumId w:val="47"/>
  </w:num>
  <w:num w:numId="86">
    <w:abstractNumId w:val="96"/>
  </w:num>
  <w:num w:numId="87">
    <w:abstractNumId w:val="52"/>
  </w:num>
  <w:num w:numId="88">
    <w:abstractNumId w:val="57"/>
  </w:num>
  <w:num w:numId="89">
    <w:abstractNumId w:val="59"/>
  </w:num>
  <w:num w:numId="90">
    <w:abstractNumId w:val="94"/>
  </w:num>
  <w:num w:numId="91">
    <w:abstractNumId w:val="27"/>
  </w:num>
  <w:num w:numId="92">
    <w:abstractNumId w:val="32"/>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F18AB"/>
    <w:rsid w:val="000003DF"/>
    <w:rsid w:val="00000434"/>
    <w:rsid w:val="00000CBD"/>
    <w:rsid w:val="000014D6"/>
    <w:rsid w:val="000031BE"/>
    <w:rsid w:val="000035FF"/>
    <w:rsid w:val="00003631"/>
    <w:rsid w:val="000044A5"/>
    <w:rsid w:val="000047F0"/>
    <w:rsid w:val="00004EFF"/>
    <w:rsid w:val="00004FB9"/>
    <w:rsid w:val="000067F2"/>
    <w:rsid w:val="00006D08"/>
    <w:rsid w:val="00006D5C"/>
    <w:rsid w:val="00006FFC"/>
    <w:rsid w:val="0000762E"/>
    <w:rsid w:val="0000772F"/>
    <w:rsid w:val="00007851"/>
    <w:rsid w:val="000111DB"/>
    <w:rsid w:val="0001130A"/>
    <w:rsid w:val="00011321"/>
    <w:rsid w:val="00011577"/>
    <w:rsid w:val="00011DCB"/>
    <w:rsid w:val="000121F0"/>
    <w:rsid w:val="00012325"/>
    <w:rsid w:val="00012FC2"/>
    <w:rsid w:val="00013E41"/>
    <w:rsid w:val="0001488F"/>
    <w:rsid w:val="00014DCD"/>
    <w:rsid w:val="0001520E"/>
    <w:rsid w:val="00015226"/>
    <w:rsid w:val="00015D59"/>
    <w:rsid w:val="00015ED5"/>
    <w:rsid w:val="00016098"/>
    <w:rsid w:val="000161E4"/>
    <w:rsid w:val="000163FA"/>
    <w:rsid w:val="000171F1"/>
    <w:rsid w:val="00017969"/>
    <w:rsid w:val="00020C1F"/>
    <w:rsid w:val="000212AB"/>
    <w:rsid w:val="00021937"/>
    <w:rsid w:val="00021F66"/>
    <w:rsid w:val="00022452"/>
    <w:rsid w:val="000227FD"/>
    <w:rsid w:val="0002293A"/>
    <w:rsid w:val="00023803"/>
    <w:rsid w:val="00023B93"/>
    <w:rsid w:val="000244BA"/>
    <w:rsid w:val="00024C9C"/>
    <w:rsid w:val="00024CDA"/>
    <w:rsid w:val="00024DD4"/>
    <w:rsid w:val="00025535"/>
    <w:rsid w:val="00025B59"/>
    <w:rsid w:val="00025D46"/>
    <w:rsid w:val="00030704"/>
    <w:rsid w:val="0003090E"/>
    <w:rsid w:val="00031047"/>
    <w:rsid w:val="000312BA"/>
    <w:rsid w:val="00031E75"/>
    <w:rsid w:val="00032757"/>
    <w:rsid w:val="00032ABC"/>
    <w:rsid w:val="00032B2A"/>
    <w:rsid w:val="00032DFD"/>
    <w:rsid w:val="000333A4"/>
    <w:rsid w:val="000335C9"/>
    <w:rsid w:val="00033EB4"/>
    <w:rsid w:val="00034F0D"/>
    <w:rsid w:val="00035A23"/>
    <w:rsid w:val="00035AA5"/>
    <w:rsid w:val="0003697F"/>
    <w:rsid w:val="00037415"/>
    <w:rsid w:val="00037997"/>
    <w:rsid w:val="00037B6A"/>
    <w:rsid w:val="00040047"/>
    <w:rsid w:val="000414C6"/>
    <w:rsid w:val="000415B0"/>
    <w:rsid w:val="00041E19"/>
    <w:rsid w:val="000426F9"/>
    <w:rsid w:val="00043FA5"/>
    <w:rsid w:val="000448CF"/>
    <w:rsid w:val="00045205"/>
    <w:rsid w:val="00045AD5"/>
    <w:rsid w:val="00047F87"/>
    <w:rsid w:val="00051186"/>
    <w:rsid w:val="00051191"/>
    <w:rsid w:val="00051AC9"/>
    <w:rsid w:val="00051C94"/>
    <w:rsid w:val="00051D50"/>
    <w:rsid w:val="000533D5"/>
    <w:rsid w:val="00053A9A"/>
    <w:rsid w:val="00054216"/>
    <w:rsid w:val="0005426F"/>
    <w:rsid w:val="00054D99"/>
    <w:rsid w:val="000555EE"/>
    <w:rsid w:val="00055647"/>
    <w:rsid w:val="00055F28"/>
    <w:rsid w:val="00056CA3"/>
    <w:rsid w:val="0005753D"/>
    <w:rsid w:val="00057AA0"/>
    <w:rsid w:val="00060345"/>
    <w:rsid w:val="0006042C"/>
    <w:rsid w:val="00060E6B"/>
    <w:rsid w:val="0006195A"/>
    <w:rsid w:val="0006250A"/>
    <w:rsid w:val="00062D11"/>
    <w:rsid w:val="0006300C"/>
    <w:rsid w:val="0006396E"/>
    <w:rsid w:val="00064CC4"/>
    <w:rsid w:val="00064DCC"/>
    <w:rsid w:val="00065409"/>
    <w:rsid w:val="0006555B"/>
    <w:rsid w:val="00066CB2"/>
    <w:rsid w:val="00067C9F"/>
    <w:rsid w:val="00070142"/>
    <w:rsid w:val="00070781"/>
    <w:rsid w:val="000713C9"/>
    <w:rsid w:val="00071B04"/>
    <w:rsid w:val="0007306C"/>
    <w:rsid w:val="00073885"/>
    <w:rsid w:val="0007426A"/>
    <w:rsid w:val="0007429B"/>
    <w:rsid w:val="000743EC"/>
    <w:rsid w:val="00074863"/>
    <w:rsid w:val="00074B10"/>
    <w:rsid w:val="000757F7"/>
    <w:rsid w:val="00075D16"/>
    <w:rsid w:val="00076213"/>
    <w:rsid w:val="000762F9"/>
    <w:rsid w:val="0007660B"/>
    <w:rsid w:val="00076EE9"/>
    <w:rsid w:val="00077406"/>
    <w:rsid w:val="000775C9"/>
    <w:rsid w:val="0007771F"/>
    <w:rsid w:val="00077720"/>
    <w:rsid w:val="00077892"/>
    <w:rsid w:val="00077D1F"/>
    <w:rsid w:val="0008071F"/>
    <w:rsid w:val="00080E7C"/>
    <w:rsid w:val="00081150"/>
    <w:rsid w:val="00081DD3"/>
    <w:rsid w:val="0008215A"/>
    <w:rsid w:val="00082418"/>
    <w:rsid w:val="000826D9"/>
    <w:rsid w:val="00082A08"/>
    <w:rsid w:val="00082CBE"/>
    <w:rsid w:val="00082CDB"/>
    <w:rsid w:val="00082D2E"/>
    <w:rsid w:val="0008328E"/>
    <w:rsid w:val="0008377D"/>
    <w:rsid w:val="00083E06"/>
    <w:rsid w:val="00083FEB"/>
    <w:rsid w:val="00084841"/>
    <w:rsid w:val="000849F3"/>
    <w:rsid w:val="00084F7A"/>
    <w:rsid w:val="000850EE"/>
    <w:rsid w:val="00085256"/>
    <w:rsid w:val="0008562F"/>
    <w:rsid w:val="000863BA"/>
    <w:rsid w:val="00087093"/>
    <w:rsid w:val="000871B2"/>
    <w:rsid w:val="00087426"/>
    <w:rsid w:val="00087B2C"/>
    <w:rsid w:val="000902A1"/>
    <w:rsid w:val="00091C90"/>
    <w:rsid w:val="00091E54"/>
    <w:rsid w:val="00092356"/>
    <w:rsid w:val="00092FAF"/>
    <w:rsid w:val="00093B5D"/>
    <w:rsid w:val="00095326"/>
    <w:rsid w:val="00095641"/>
    <w:rsid w:val="000959D4"/>
    <w:rsid w:val="000961C5"/>
    <w:rsid w:val="0009632B"/>
    <w:rsid w:val="00096AAE"/>
    <w:rsid w:val="00096AF3"/>
    <w:rsid w:val="000972A2"/>
    <w:rsid w:val="00097399"/>
    <w:rsid w:val="00097433"/>
    <w:rsid w:val="000977A0"/>
    <w:rsid w:val="00097EB2"/>
    <w:rsid w:val="000A01A5"/>
    <w:rsid w:val="000A01E0"/>
    <w:rsid w:val="000A0225"/>
    <w:rsid w:val="000A0601"/>
    <w:rsid w:val="000A30C4"/>
    <w:rsid w:val="000A38EF"/>
    <w:rsid w:val="000A5594"/>
    <w:rsid w:val="000A67E2"/>
    <w:rsid w:val="000A67F0"/>
    <w:rsid w:val="000A6AC3"/>
    <w:rsid w:val="000A6FD9"/>
    <w:rsid w:val="000A7CB2"/>
    <w:rsid w:val="000B01AA"/>
    <w:rsid w:val="000B036D"/>
    <w:rsid w:val="000B0F45"/>
    <w:rsid w:val="000B1B12"/>
    <w:rsid w:val="000B2D56"/>
    <w:rsid w:val="000B3326"/>
    <w:rsid w:val="000B3DD6"/>
    <w:rsid w:val="000B476C"/>
    <w:rsid w:val="000B52B2"/>
    <w:rsid w:val="000B5BAC"/>
    <w:rsid w:val="000B5DAA"/>
    <w:rsid w:val="000B60D3"/>
    <w:rsid w:val="000B6C75"/>
    <w:rsid w:val="000B6CAC"/>
    <w:rsid w:val="000B6CCF"/>
    <w:rsid w:val="000B6F4A"/>
    <w:rsid w:val="000B708A"/>
    <w:rsid w:val="000B70F4"/>
    <w:rsid w:val="000B7931"/>
    <w:rsid w:val="000C09E7"/>
    <w:rsid w:val="000C1A90"/>
    <w:rsid w:val="000C1C9B"/>
    <w:rsid w:val="000C1F30"/>
    <w:rsid w:val="000C2D26"/>
    <w:rsid w:val="000C3F0B"/>
    <w:rsid w:val="000C463F"/>
    <w:rsid w:val="000C48F9"/>
    <w:rsid w:val="000C4D59"/>
    <w:rsid w:val="000C50B3"/>
    <w:rsid w:val="000C7406"/>
    <w:rsid w:val="000C7B2C"/>
    <w:rsid w:val="000D0537"/>
    <w:rsid w:val="000D08F7"/>
    <w:rsid w:val="000D3338"/>
    <w:rsid w:val="000D3B71"/>
    <w:rsid w:val="000D3E6E"/>
    <w:rsid w:val="000D4B98"/>
    <w:rsid w:val="000D4D61"/>
    <w:rsid w:val="000D4FD1"/>
    <w:rsid w:val="000D5157"/>
    <w:rsid w:val="000D6497"/>
    <w:rsid w:val="000D6994"/>
    <w:rsid w:val="000D72E5"/>
    <w:rsid w:val="000D7F95"/>
    <w:rsid w:val="000E0EE6"/>
    <w:rsid w:val="000E1748"/>
    <w:rsid w:val="000E1C3D"/>
    <w:rsid w:val="000E1E21"/>
    <w:rsid w:val="000E26AA"/>
    <w:rsid w:val="000E3DC5"/>
    <w:rsid w:val="000E3DD4"/>
    <w:rsid w:val="000E41E3"/>
    <w:rsid w:val="000E4677"/>
    <w:rsid w:val="000E547D"/>
    <w:rsid w:val="000E57EF"/>
    <w:rsid w:val="000E5D8D"/>
    <w:rsid w:val="000E63E8"/>
    <w:rsid w:val="000E69CA"/>
    <w:rsid w:val="000E74DD"/>
    <w:rsid w:val="000F0B3D"/>
    <w:rsid w:val="000F120A"/>
    <w:rsid w:val="000F129B"/>
    <w:rsid w:val="000F2A3D"/>
    <w:rsid w:val="000F2E60"/>
    <w:rsid w:val="000F2F84"/>
    <w:rsid w:val="000F3DE9"/>
    <w:rsid w:val="000F3E30"/>
    <w:rsid w:val="000F418A"/>
    <w:rsid w:val="000F4B9C"/>
    <w:rsid w:val="000F4C95"/>
    <w:rsid w:val="000F5700"/>
    <w:rsid w:val="000F58E4"/>
    <w:rsid w:val="000F5A10"/>
    <w:rsid w:val="000F5F92"/>
    <w:rsid w:val="000F77F6"/>
    <w:rsid w:val="000F788F"/>
    <w:rsid w:val="000F79FA"/>
    <w:rsid w:val="000F7B6C"/>
    <w:rsid w:val="00101F89"/>
    <w:rsid w:val="00102542"/>
    <w:rsid w:val="0010271C"/>
    <w:rsid w:val="00102B0C"/>
    <w:rsid w:val="00102DAD"/>
    <w:rsid w:val="00102F8E"/>
    <w:rsid w:val="0010344C"/>
    <w:rsid w:val="00103556"/>
    <w:rsid w:val="00103791"/>
    <w:rsid w:val="00104475"/>
    <w:rsid w:val="0010487E"/>
    <w:rsid w:val="00105866"/>
    <w:rsid w:val="001060C4"/>
    <w:rsid w:val="00110A70"/>
    <w:rsid w:val="00111770"/>
    <w:rsid w:val="00111C0F"/>
    <w:rsid w:val="00112341"/>
    <w:rsid w:val="001126D9"/>
    <w:rsid w:val="001130B3"/>
    <w:rsid w:val="001134FA"/>
    <w:rsid w:val="00115188"/>
    <w:rsid w:val="00115644"/>
    <w:rsid w:val="00115FC7"/>
    <w:rsid w:val="00116382"/>
    <w:rsid w:val="0011707F"/>
    <w:rsid w:val="001173E9"/>
    <w:rsid w:val="001175AD"/>
    <w:rsid w:val="001178AA"/>
    <w:rsid w:val="001178B4"/>
    <w:rsid w:val="00117CAD"/>
    <w:rsid w:val="00120300"/>
    <w:rsid w:val="00120BB5"/>
    <w:rsid w:val="00120F98"/>
    <w:rsid w:val="00121888"/>
    <w:rsid w:val="001218A3"/>
    <w:rsid w:val="00121AC6"/>
    <w:rsid w:val="00121E49"/>
    <w:rsid w:val="0012205D"/>
    <w:rsid w:val="00123444"/>
    <w:rsid w:val="001237F8"/>
    <w:rsid w:val="00123911"/>
    <w:rsid w:val="00123985"/>
    <w:rsid w:val="00123EF5"/>
    <w:rsid w:val="00126184"/>
    <w:rsid w:val="00127C74"/>
    <w:rsid w:val="0013068B"/>
    <w:rsid w:val="00131129"/>
    <w:rsid w:val="00131A6D"/>
    <w:rsid w:val="00131DFB"/>
    <w:rsid w:val="00132168"/>
    <w:rsid w:val="00132291"/>
    <w:rsid w:val="001322F5"/>
    <w:rsid w:val="00132681"/>
    <w:rsid w:val="0013285A"/>
    <w:rsid w:val="0013292F"/>
    <w:rsid w:val="00132E78"/>
    <w:rsid w:val="0013367F"/>
    <w:rsid w:val="001347C4"/>
    <w:rsid w:val="00134E82"/>
    <w:rsid w:val="00134E89"/>
    <w:rsid w:val="001351DE"/>
    <w:rsid w:val="0013638D"/>
    <w:rsid w:val="00136535"/>
    <w:rsid w:val="001366F3"/>
    <w:rsid w:val="00136C10"/>
    <w:rsid w:val="00137BE0"/>
    <w:rsid w:val="00140256"/>
    <w:rsid w:val="00140852"/>
    <w:rsid w:val="00140CC5"/>
    <w:rsid w:val="001417E0"/>
    <w:rsid w:val="00141F8A"/>
    <w:rsid w:val="00142076"/>
    <w:rsid w:val="00142B0C"/>
    <w:rsid w:val="00142DCC"/>
    <w:rsid w:val="00142F87"/>
    <w:rsid w:val="00143387"/>
    <w:rsid w:val="001435BD"/>
    <w:rsid w:val="00143EB2"/>
    <w:rsid w:val="00144AC3"/>
    <w:rsid w:val="00144B82"/>
    <w:rsid w:val="001457D9"/>
    <w:rsid w:val="0014584D"/>
    <w:rsid w:val="00146228"/>
    <w:rsid w:val="00146262"/>
    <w:rsid w:val="00146856"/>
    <w:rsid w:val="00146C76"/>
    <w:rsid w:val="00147252"/>
    <w:rsid w:val="00147254"/>
    <w:rsid w:val="00147E00"/>
    <w:rsid w:val="00150020"/>
    <w:rsid w:val="00151B1F"/>
    <w:rsid w:val="00151D88"/>
    <w:rsid w:val="0015216E"/>
    <w:rsid w:val="00152778"/>
    <w:rsid w:val="001528AD"/>
    <w:rsid w:val="00153153"/>
    <w:rsid w:val="001539BB"/>
    <w:rsid w:val="00154513"/>
    <w:rsid w:val="0015567F"/>
    <w:rsid w:val="001564FD"/>
    <w:rsid w:val="00156C88"/>
    <w:rsid w:val="001606EA"/>
    <w:rsid w:val="001609CC"/>
    <w:rsid w:val="001621B6"/>
    <w:rsid w:val="0016279B"/>
    <w:rsid w:val="0016343E"/>
    <w:rsid w:val="00164107"/>
    <w:rsid w:val="00165A03"/>
    <w:rsid w:val="00165B9E"/>
    <w:rsid w:val="00165E82"/>
    <w:rsid w:val="00166207"/>
    <w:rsid w:val="001676CD"/>
    <w:rsid w:val="00170385"/>
    <w:rsid w:val="0017046B"/>
    <w:rsid w:val="00170499"/>
    <w:rsid w:val="00170DB9"/>
    <w:rsid w:val="0017188E"/>
    <w:rsid w:val="00171ED5"/>
    <w:rsid w:val="001727A5"/>
    <w:rsid w:val="00172EB6"/>
    <w:rsid w:val="00173297"/>
    <w:rsid w:val="0017362F"/>
    <w:rsid w:val="001736B1"/>
    <w:rsid w:val="00173B91"/>
    <w:rsid w:val="00173D56"/>
    <w:rsid w:val="00173DC6"/>
    <w:rsid w:val="001741BE"/>
    <w:rsid w:val="00174850"/>
    <w:rsid w:val="0017555B"/>
    <w:rsid w:val="00175BE8"/>
    <w:rsid w:val="00175F29"/>
    <w:rsid w:val="00176021"/>
    <w:rsid w:val="00177746"/>
    <w:rsid w:val="00177A25"/>
    <w:rsid w:val="00177F7D"/>
    <w:rsid w:val="001800D6"/>
    <w:rsid w:val="00180117"/>
    <w:rsid w:val="0018016B"/>
    <w:rsid w:val="00180964"/>
    <w:rsid w:val="00180B73"/>
    <w:rsid w:val="00180E71"/>
    <w:rsid w:val="001813B8"/>
    <w:rsid w:val="00181681"/>
    <w:rsid w:val="00181BD8"/>
    <w:rsid w:val="0018215F"/>
    <w:rsid w:val="00182750"/>
    <w:rsid w:val="00183326"/>
    <w:rsid w:val="00183B3E"/>
    <w:rsid w:val="00185023"/>
    <w:rsid w:val="00186B3D"/>
    <w:rsid w:val="00186B5E"/>
    <w:rsid w:val="00186BD0"/>
    <w:rsid w:val="00187451"/>
    <w:rsid w:val="0018779E"/>
    <w:rsid w:val="00187D71"/>
    <w:rsid w:val="00190251"/>
    <w:rsid w:val="0019162E"/>
    <w:rsid w:val="00191950"/>
    <w:rsid w:val="00191B41"/>
    <w:rsid w:val="0019246C"/>
    <w:rsid w:val="00192D4E"/>
    <w:rsid w:val="001933B7"/>
    <w:rsid w:val="00193518"/>
    <w:rsid w:val="001946C2"/>
    <w:rsid w:val="001948EA"/>
    <w:rsid w:val="00197079"/>
    <w:rsid w:val="001A17DC"/>
    <w:rsid w:val="001A2FB5"/>
    <w:rsid w:val="001A3254"/>
    <w:rsid w:val="001A3568"/>
    <w:rsid w:val="001A4035"/>
    <w:rsid w:val="001A5B2A"/>
    <w:rsid w:val="001A5BE0"/>
    <w:rsid w:val="001A5DF6"/>
    <w:rsid w:val="001A646E"/>
    <w:rsid w:val="001A65A6"/>
    <w:rsid w:val="001A79D3"/>
    <w:rsid w:val="001A7B57"/>
    <w:rsid w:val="001A7CAB"/>
    <w:rsid w:val="001B077A"/>
    <w:rsid w:val="001B0CF6"/>
    <w:rsid w:val="001B0E0A"/>
    <w:rsid w:val="001B14DA"/>
    <w:rsid w:val="001B28E0"/>
    <w:rsid w:val="001B4039"/>
    <w:rsid w:val="001B4A04"/>
    <w:rsid w:val="001B5309"/>
    <w:rsid w:val="001B5D54"/>
    <w:rsid w:val="001B6159"/>
    <w:rsid w:val="001B6411"/>
    <w:rsid w:val="001B6B1D"/>
    <w:rsid w:val="001B6F7B"/>
    <w:rsid w:val="001B7ED4"/>
    <w:rsid w:val="001C0931"/>
    <w:rsid w:val="001C11F6"/>
    <w:rsid w:val="001C1A79"/>
    <w:rsid w:val="001C1F69"/>
    <w:rsid w:val="001C22A9"/>
    <w:rsid w:val="001C231B"/>
    <w:rsid w:val="001C29F4"/>
    <w:rsid w:val="001C32E2"/>
    <w:rsid w:val="001C40DA"/>
    <w:rsid w:val="001C4129"/>
    <w:rsid w:val="001C537E"/>
    <w:rsid w:val="001C548E"/>
    <w:rsid w:val="001C5A4B"/>
    <w:rsid w:val="001C74E1"/>
    <w:rsid w:val="001C754F"/>
    <w:rsid w:val="001C7A7F"/>
    <w:rsid w:val="001C7B33"/>
    <w:rsid w:val="001D0746"/>
    <w:rsid w:val="001D1AF6"/>
    <w:rsid w:val="001D1DFE"/>
    <w:rsid w:val="001D2327"/>
    <w:rsid w:val="001D23B6"/>
    <w:rsid w:val="001D3BB2"/>
    <w:rsid w:val="001D4164"/>
    <w:rsid w:val="001D46B3"/>
    <w:rsid w:val="001D46CB"/>
    <w:rsid w:val="001D5847"/>
    <w:rsid w:val="001D5F78"/>
    <w:rsid w:val="001D627E"/>
    <w:rsid w:val="001D654F"/>
    <w:rsid w:val="001D6AC3"/>
    <w:rsid w:val="001D7705"/>
    <w:rsid w:val="001E0820"/>
    <w:rsid w:val="001E0BA6"/>
    <w:rsid w:val="001E0DE3"/>
    <w:rsid w:val="001E0EA0"/>
    <w:rsid w:val="001E13B8"/>
    <w:rsid w:val="001E13F8"/>
    <w:rsid w:val="001E157A"/>
    <w:rsid w:val="001E1863"/>
    <w:rsid w:val="001E18A3"/>
    <w:rsid w:val="001E3C29"/>
    <w:rsid w:val="001E41E7"/>
    <w:rsid w:val="001E4B6C"/>
    <w:rsid w:val="001E4C67"/>
    <w:rsid w:val="001E5F88"/>
    <w:rsid w:val="001E785E"/>
    <w:rsid w:val="001E7F8A"/>
    <w:rsid w:val="001F0063"/>
    <w:rsid w:val="001F1D92"/>
    <w:rsid w:val="001F1E7D"/>
    <w:rsid w:val="001F25CC"/>
    <w:rsid w:val="001F309A"/>
    <w:rsid w:val="001F316B"/>
    <w:rsid w:val="001F3487"/>
    <w:rsid w:val="001F3AB3"/>
    <w:rsid w:val="001F4247"/>
    <w:rsid w:val="001F5056"/>
    <w:rsid w:val="001F51FE"/>
    <w:rsid w:val="001F554E"/>
    <w:rsid w:val="001F5651"/>
    <w:rsid w:val="001F5A86"/>
    <w:rsid w:val="001F6A71"/>
    <w:rsid w:val="001F6AB5"/>
    <w:rsid w:val="001F6C05"/>
    <w:rsid w:val="001F6EB6"/>
    <w:rsid w:val="00200D3B"/>
    <w:rsid w:val="002021A7"/>
    <w:rsid w:val="0020242F"/>
    <w:rsid w:val="002024F7"/>
    <w:rsid w:val="00203333"/>
    <w:rsid w:val="002041C9"/>
    <w:rsid w:val="002044B5"/>
    <w:rsid w:val="00204A43"/>
    <w:rsid w:val="00204E25"/>
    <w:rsid w:val="002065B2"/>
    <w:rsid w:val="00206F8B"/>
    <w:rsid w:val="0020705A"/>
    <w:rsid w:val="0020764A"/>
    <w:rsid w:val="00207DCA"/>
    <w:rsid w:val="002115F3"/>
    <w:rsid w:val="00211C0C"/>
    <w:rsid w:val="00212EFD"/>
    <w:rsid w:val="002132ED"/>
    <w:rsid w:val="00213439"/>
    <w:rsid w:val="0021372C"/>
    <w:rsid w:val="00213861"/>
    <w:rsid w:val="0021449B"/>
    <w:rsid w:val="0021510F"/>
    <w:rsid w:val="00215218"/>
    <w:rsid w:val="0021656C"/>
    <w:rsid w:val="00216B66"/>
    <w:rsid w:val="00216C56"/>
    <w:rsid w:val="00217063"/>
    <w:rsid w:val="00217557"/>
    <w:rsid w:val="00217990"/>
    <w:rsid w:val="00217C96"/>
    <w:rsid w:val="002204A4"/>
    <w:rsid w:val="002211F1"/>
    <w:rsid w:val="00221A05"/>
    <w:rsid w:val="00221A5A"/>
    <w:rsid w:val="002220D7"/>
    <w:rsid w:val="00222373"/>
    <w:rsid w:val="002225D0"/>
    <w:rsid w:val="0022357C"/>
    <w:rsid w:val="002235CD"/>
    <w:rsid w:val="00223E2A"/>
    <w:rsid w:val="00224409"/>
    <w:rsid w:val="00224637"/>
    <w:rsid w:val="00225551"/>
    <w:rsid w:val="00226497"/>
    <w:rsid w:val="00226A26"/>
    <w:rsid w:val="00226CEC"/>
    <w:rsid w:val="00227441"/>
    <w:rsid w:val="00227DD7"/>
    <w:rsid w:val="00230D0C"/>
    <w:rsid w:val="00231F8F"/>
    <w:rsid w:val="0023216B"/>
    <w:rsid w:val="002322E6"/>
    <w:rsid w:val="002322F4"/>
    <w:rsid w:val="00232D52"/>
    <w:rsid w:val="00232DE2"/>
    <w:rsid w:val="002346DF"/>
    <w:rsid w:val="00234926"/>
    <w:rsid w:val="00234927"/>
    <w:rsid w:val="00235E9A"/>
    <w:rsid w:val="00236EF1"/>
    <w:rsid w:val="00237888"/>
    <w:rsid w:val="00237FFD"/>
    <w:rsid w:val="00240BC4"/>
    <w:rsid w:val="0024233D"/>
    <w:rsid w:val="0024286D"/>
    <w:rsid w:val="00242DB5"/>
    <w:rsid w:val="00243554"/>
    <w:rsid w:val="0024355D"/>
    <w:rsid w:val="00243D5B"/>
    <w:rsid w:val="00245171"/>
    <w:rsid w:val="00245236"/>
    <w:rsid w:val="002462F1"/>
    <w:rsid w:val="00247175"/>
    <w:rsid w:val="002502F9"/>
    <w:rsid w:val="0025192B"/>
    <w:rsid w:val="00251E49"/>
    <w:rsid w:val="002526F1"/>
    <w:rsid w:val="00254073"/>
    <w:rsid w:val="0025440B"/>
    <w:rsid w:val="00255702"/>
    <w:rsid w:val="00255E8D"/>
    <w:rsid w:val="0025713B"/>
    <w:rsid w:val="00257F41"/>
    <w:rsid w:val="00260ADF"/>
    <w:rsid w:val="00261256"/>
    <w:rsid w:val="00261B7D"/>
    <w:rsid w:val="0026267F"/>
    <w:rsid w:val="00262F36"/>
    <w:rsid w:val="00262F80"/>
    <w:rsid w:val="0026426D"/>
    <w:rsid w:val="002644B8"/>
    <w:rsid w:val="002645AF"/>
    <w:rsid w:val="0026586D"/>
    <w:rsid w:val="00265AC7"/>
    <w:rsid w:val="00265E0F"/>
    <w:rsid w:val="0026617B"/>
    <w:rsid w:val="00266FD5"/>
    <w:rsid w:val="002677BF"/>
    <w:rsid w:val="00267948"/>
    <w:rsid w:val="00270273"/>
    <w:rsid w:val="0027081C"/>
    <w:rsid w:val="00270C56"/>
    <w:rsid w:val="002710EC"/>
    <w:rsid w:val="0027140B"/>
    <w:rsid w:val="00272269"/>
    <w:rsid w:val="00273246"/>
    <w:rsid w:val="002733A4"/>
    <w:rsid w:val="002733E4"/>
    <w:rsid w:val="002734C1"/>
    <w:rsid w:val="00273639"/>
    <w:rsid w:val="00273B08"/>
    <w:rsid w:val="00273DAA"/>
    <w:rsid w:val="002749C7"/>
    <w:rsid w:val="00274F72"/>
    <w:rsid w:val="00276617"/>
    <w:rsid w:val="0027673C"/>
    <w:rsid w:val="00276D59"/>
    <w:rsid w:val="002774F5"/>
    <w:rsid w:val="00277BF3"/>
    <w:rsid w:val="002800DF"/>
    <w:rsid w:val="0028155D"/>
    <w:rsid w:val="0028207E"/>
    <w:rsid w:val="002826A6"/>
    <w:rsid w:val="00282DD5"/>
    <w:rsid w:val="00282E5F"/>
    <w:rsid w:val="0028360C"/>
    <w:rsid w:val="00283A1A"/>
    <w:rsid w:val="002846F8"/>
    <w:rsid w:val="002851CA"/>
    <w:rsid w:val="00285436"/>
    <w:rsid w:val="0028558E"/>
    <w:rsid w:val="0028573E"/>
    <w:rsid w:val="00285878"/>
    <w:rsid w:val="00285ADD"/>
    <w:rsid w:val="00286698"/>
    <w:rsid w:val="002871BB"/>
    <w:rsid w:val="002874F0"/>
    <w:rsid w:val="00287A45"/>
    <w:rsid w:val="00290364"/>
    <w:rsid w:val="002907C3"/>
    <w:rsid w:val="00290DCA"/>
    <w:rsid w:val="00291008"/>
    <w:rsid w:val="00291459"/>
    <w:rsid w:val="002917BC"/>
    <w:rsid w:val="002925D1"/>
    <w:rsid w:val="00292772"/>
    <w:rsid w:val="002928C9"/>
    <w:rsid w:val="0029290C"/>
    <w:rsid w:val="002930A1"/>
    <w:rsid w:val="0029391E"/>
    <w:rsid w:val="00293D69"/>
    <w:rsid w:val="00294817"/>
    <w:rsid w:val="00294DBF"/>
    <w:rsid w:val="002950FD"/>
    <w:rsid w:val="002954CE"/>
    <w:rsid w:val="0029577E"/>
    <w:rsid w:val="00295BE5"/>
    <w:rsid w:val="00296273"/>
    <w:rsid w:val="002962CF"/>
    <w:rsid w:val="00296BCE"/>
    <w:rsid w:val="00296DC6"/>
    <w:rsid w:val="00297589"/>
    <w:rsid w:val="002975F1"/>
    <w:rsid w:val="0029769D"/>
    <w:rsid w:val="0029778E"/>
    <w:rsid w:val="00297DB7"/>
    <w:rsid w:val="002A006B"/>
    <w:rsid w:val="002A26D0"/>
    <w:rsid w:val="002A2C21"/>
    <w:rsid w:val="002A2C63"/>
    <w:rsid w:val="002A2DC8"/>
    <w:rsid w:val="002A41EA"/>
    <w:rsid w:val="002A45EF"/>
    <w:rsid w:val="002A519A"/>
    <w:rsid w:val="002A6561"/>
    <w:rsid w:val="002A6617"/>
    <w:rsid w:val="002A6D41"/>
    <w:rsid w:val="002A728D"/>
    <w:rsid w:val="002A75D9"/>
    <w:rsid w:val="002A7B12"/>
    <w:rsid w:val="002B0349"/>
    <w:rsid w:val="002B0536"/>
    <w:rsid w:val="002B25B4"/>
    <w:rsid w:val="002B3797"/>
    <w:rsid w:val="002B3885"/>
    <w:rsid w:val="002B38E6"/>
    <w:rsid w:val="002B3C1E"/>
    <w:rsid w:val="002B415F"/>
    <w:rsid w:val="002B4ECF"/>
    <w:rsid w:val="002B4FCF"/>
    <w:rsid w:val="002B5281"/>
    <w:rsid w:val="002B5361"/>
    <w:rsid w:val="002B6091"/>
    <w:rsid w:val="002B6B5B"/>
    <w:rsid w:val="002B7BFB"/>
    <w:rsid w:val="002B7FC6"/>
    <w:rsid w:val="002C1543"/>
    <w:rsid w:val="002C2FFB"/>
    <w:rsid w:val="002C3574"/>
    <w:rsid w:val="002C39B8"/>
    <w:rsid w:val="002C3AE6"/>
    <w:rsid w:val="002C3DE4"/>
    <w:rsid w:val="002C4907"/>
    <w:rsid w:val="002C4BEA"/>
    <w:rsid w:val="002C56F0"/>
    <w:rsid w:val="002C5987"/>
    <w:rsid w:val="002C642B"/>
    <w:rsid w:val="002C7BF7"/>
    <w:rsid w:val="002C7BFC"/>
    <w:rsid w:val="002C7F19"/>
    <w:rsid w:val="002D0683"/>
    <w:rsid w:val="002D0E5E"/>
    <w:rsid w:val="002D0F67"/>
    <w:rsid w:val="002D1080"/>
    <w:rsid w:val="002D112F"/>
    <w:rsid w:val="002D18A1"/>
    <w:rsid w:val="002D1B8F"/>
    <w:rsid w:val="002D1C9B"/>
    <w:rsid w:val="002D1D46"/>
    <w:rsid w:val="002D2120"/>
    <w:rsid w:val="002D2288"/>
    <w:rsid w:val="002D2290"/>
    <w:rsid w:val="002D2429"/>
    <w:rsid w:val="002D4131"/>
    <w:rsid w:val="002D54CE"/>
    <w:rsid w:val="002D6822"/>
    <w:rsid w:val="002D6CB3"/>
    <w:rsid w:val="002D6DD1"/>
    <w:rsid w:val="002D7037"/>
    <w:rsid w:val="002D72AA"/>
    <w:rsid w:val="002D7BC1"/>
    <w:rsid w:val="002D7C27"/>
    <w:rsid w:val="002E0995"/>
    <w:rsid w:val="002E176D"/>
    <w:rsid w:val="002E29FC"/>
    <w:rsid w:val="002E2D15"/>
    <w:rsid w:val="002E2F8C"/>
    <w:rsid w:val="002E3322"/>
    <w:rsid w:val="002E35AD"/>
    <w:rsid w:val="002E37F0"/>
    <w:rsid w:val="002E3A7F"/>
    <w:rsid w:val="002E465D"/>
    <w:rsid w:val="002E6482"/>
    <w:rsid w:val="002E6807"/>
    <w:rsid w:val="002E698E"/>
    <w:rsid w:val="002F038E"/>
    <w:rsid w:val="002F132C"/>
    <w:rsid w:val="002F1EBE"/>
    <w:rsid w:val="002F31A6"/>
    <w:rsid w:val="002F4539"/>
    <w:rsid w:val="002F4890"/>
    <w:rsid w:val="002F5450"/>
    <w:rsid w:val="002F5890"/>
    <w:rsid w:val="002F64D8"/>
    <w:rsid w:val="002F6F4E"/>
    <w:rsid w:val="00300414"/>
    <w:rsid w:val="00300BBB"/>
    <w:rsid w:val="00300F28"/>
    <w:rsid w:val="0030144D"/>
    <w:rsid w:val="0030158B"/>
    <w:rsid w:val="0030201E"/>
    <w:rsid w:val="00303595"/>
    <w:rsid w:val="0030457D"/>
    <w:rsid w:val="003045E9"/>
    <w:rsid w:val="0030573A"/>
    <w:rsid w:val="00306094"/>
    <w:rsid w:val="00306708"/>
    <w:rsid w:val="00306F6D"/>
    <w:rsid w:val="003101F7"/>
    <w:rsid w:val="00310B04"/>
    <w:rsid w:val="003123E3"/>
    <w:rsid w:val="00312534"/>
    <w:rsid w:val="00312854"/>
    <w:rsid w:val="00312AC1"/>
    <w:rsid w:val="00312AC6"/>
    <w:rsid w:val="00313DEA"/>
    <w:rsid w:val="0031408B"/>
    <w:rsid w:val="003140B6"/>
    <w:rsid w:val="00314BC2"/>
    <w:rsid w:val="00315364"/>
    <w:rsid w:val="00315823"/>
    <w:rsid w:val="003158AF"/>
    <w:rsid w:val="00315914"/>
    <w:rsid w:val="00315940"/>
    <w:rsid w:val="00316B58"/>
    <w:rsid w:val="00317338"/>
    <w:rsid w:val="003174D0"/>
    <w:rsid w:val="00320DEA"/>
    <w:rsid w:val="00321D8C"/>
    <w:rsid w:val="00321DC7"/>
    <w:rsid w:val="00321DFF"/>
    <w:rsid w:val="00323225"/>
    <w:rsid w:val="00323FBA"/>
    <w:rsid w:val="0032442C"/>
    <w:rsid w:val="003248F7"/>
    <w:rsid w:val="00324A01"/>
    <w:rsid w:val="00325187"/>
    <w:rsid w:val="0032560A"/>
    <w:rsid w:val="0032686C"/>
    <w:rsid w:val="003268B7"/>
    <w:rsid w:val="00326B31"/>
    <w:rsid w:val="00327196"/>
    <w:rsid w:val="003277D9"/>
    <w:rsid w:val="003300B5"/>
    <w:rsid w:val="003302B8"/>
    <w:rsid w:val="0033070C"/>
    <w:rsid w:val="00330A80"/>
    <w:rsid w:val="00330B54"/>
    <w:rsid w:val="00331AB9"/>
    <w:rsid w:val="00331B86"/>
    <w:rsid w:val="00331C5F"/>
    <w:rsid w:val="0033231C"/>
    <w:rsid w:val="00332A55"/>
    <w:rsid w:val="00332C33"/>
    <w:rsid w:val="00333C0D"/>
    <w:rsid w:val="0033402C"/>
    <w:rsid w:val="00335AC7"/>
    <w:rsid w:val="00337306"/>
    <w:rsid w:val="00337351"/>
    <w:rsid w:val="00340318"/>
    <w:rsid w:val="003403B3"/>
    <w:rsid w:val="00340EB8"/>
    <w:rsid w:val="00341607"/>
    <w:rsid w:val="0034181B"/>
    <w:rsid w:val="00341991"/>
    <w:rsid w:val="00341E8F"/>
    <w:rsid w:val="00342593"/>
    <w:rsid w:val="00342C07"/>
    <w:rsid w:val="00344259"/>
    <w:rsid w:val="00345BD8"/>
    <w:rsid w:val="00346488"/>
    <w:rsid w:val="003464A5"/>
    <w:rsid w:val="00346744"/>
    <w:rsid w:val="00347399"/>
    <w:rsid w:val="00347D54"/>
    <w:rsid w:val="00347EBD"/>
    <w:rsid w:val="00347F40"/>
    <w:rsid w:val="0035282C"/>
    <w:rsid w:val="00352AEE"/>
    <w:rsid w:val="00352C1B"/>
    <w:rsid w:val="00352FB6"/>
    <w:rsid w:val="00353124"/>
    <w:rsid w:val="0035418D"/>
    <w:rsid w:val="00354549"/>
    <w:rsid w:val="003551EF"/>
    <w:rsid w:val="0035539D"/>
    <w:rsid w:val="00355FAC"/>
    <w:rsid w:val="003565B1"/>
    <w:rsid w:val="00356A95"/>
    <w:rsid w:val="00357306"/>
    <w:rsid w:val="00357667"/>
    <w:rsid w:val="00360EF3"/>
    <w:rsid w:val="0036160E"/>
    <w:rsid w:val="00361646"/>
    <w:rsid w:val="003617A2"/>
    <w:rsid w:val="0036186C"/>
    <w:rsid w:val="00361BFC"/>
    <w:rsid w:val="003628BA"/>
    <w:rsid w:val="003631C3"/>
    <w:rsid w:val="00363267"/>
    <w:rsid w:val="00363FEB"/>
    <w:rsid w:val="0036591E"/>
    <w:rsid w:val="00365A59"/>
    <w:rsid w:val="00365DFC"/>
    <w:rsid w:val="00365E6C"/>
    <w:rsid w:val="00366037"/>
    <w:rsid w:val="003665C0"/>
    <w:rsid w:val="003677A8"/>
    <w:rsid w:val="00367BE2"/>
    <w:rsid w:val="003700DC"/>
    <w:rsid w:val="00370291"/>
    <w:rsid w:val="00370463"/>
    <w:rsid w:val="00370976"/>
    <w:rsid w:val="00370E18"/>
    <w:rsid w:val="003714D3"/>
    <w:rsid w:val="0037236E"/>
    <w:rsid w:val="00372874"/>
    <w:rsid w:val="00373057"/>
    <w:rsid w:val="003735F4"/>
    <w:rsid w:val="00373C74"/>
    <w:rsid w:val="00373FE1"/>
    <w:rsid w:val="003740F1"/>
    <w:rsid w:val="003744CA"/>
    <w:rsid w:val="0037468E"/>
    <w:rsid w:val="00374781"/>
    <w:rsid w:val="00375E0D"/>
    <w:rsid w:val="00377145"/>
    <w:rsid w:val="003817E8"/>
    <w:rsid w:val="003821DE"/>
    <w:rsid w:val="0038418A"/>
    <w:rsid w:val="00384508"/>
    <w:rsid w:val="003866BE"/>
    <w:rsid w:val="00386A01"/>
    <w:rsid w:val="00386A4A"/>
    <w:rsid w:val="00387595"/>
    <w:rsid w:val="00387A65"/>
    <w:rsid w:val="00390FE1"/>
    <w:rsid w:val="00391251"/>
    <w:rsid w:val="00391ADF"/>
    <w:rsid w:val="003933CC"/>
    <w:rsid w:val="00393C79"/>
    <w:rsid w:val="0039421F"/>
    <w:rsid w:val="00394C87"/>
    <w:rsid w:val="00394D9F"/>
    <w:rsid w:val="003957D6"/>
    <w:rsid w:val="00395DBA"/>
    <w:rsid w:val="00395DC6"/>
    <w:rsid w:val="00395F8C"/>
    <w:rsid w:val="00397825"/>
    <w:rsid w:val="00397F01"/>
    <w:rsid w:val="003A00F9"/>
    <w:rsid w:val="003A011C"/>
    <w:rsid w:val="003A0340"/>
    <w:rsid w:val="003A0DC2"/>
    <w:rsid w:val="003A169D"/>
    <w:rsid w:val="003A16D0"/>
    <w:rsid w:val="003A4507"/>
    <w:rsid w:val="003A4A3D"/>
    <w:rsid w:val="003A57E5"/>
    <w:rsid w:val="003A6032"/>
    <w:rsid w:val="003A6B67"/>
    <w:rsid w:val="003A707B"/>
    <w:rsid w:val="003A756F"/>
    <w:rsid w:val="003A7773"/>
    <w:rsid w:val="003A7F57"/>
    <w:rsid w:val="003B2EBD"/>
    <w:rsid w:val="003B3DC6"/>
    <w:rsid w:val="003B4048"/>
    <w:rsid w:val="003B4C36"/>
    <w:rsid w:val="003B659B"/>
    <w:rsid w:val="003B7567"/>
    <w:rsid w:val="003C1207"/>
    <w:rsid w:val="003C1433"/>
    <w:rsid w:val="003C1EE7"/>
    <w:rsid w:val="003C2964"/>
    <w:rsid w:val="003C2A24"/>
    <w:rsid w:val="003C2B2D"/>
    <w:rsid w:val="003C2D0C"/>
    <w:rsid w:val="003C452E"/>
    <w:rsid w:val="003C563F"/>
    <w:rsid w:val="003C5832"/>
    <w:rsid w:val="003C5B76"/>
    <w:rsid w:val="003C5F4B"/>
    <w:rsid w:val="003C639B"/>
    <w:rsid w:val="003C6520"/>
    <w:rsid w:val="003C66B7"/>
    <w:rsid w:val="003C66CD"/>
    <w:rsid w:val="003C6E34"/>
    <w:rsid w:val="003C7019"/>
    <w:rsid w:val="003C7736"/>
    <w:rsid w:val="003C78B1"/>
    <w:rsid w:val="003C79D2"/>
    <w:rsid w:val="003D0992"/>
    <w:rsid w:val="003D0C4B"/>
    <w:rsid w:val="003D194D"/>
    <w:rsid w:val="003D2855"/>
    <w:rsid w:val="003D3990"/>
    <w:rsid w:val="003D3E64"/>
    <w:rsid w:val="003D445B"/>
    <w:rsid w:val="003D4D22"/>
    <w:rsid w:val="003D561A"/>
    <w:rsid w:val="003D5B46"/>
    <w:rsid w:val="003D6230"/>
    <w:rsid w:val="003D63BE"/>
    <w:rsid w:val="003D6773"/>
    <w:rsid w:val="003D7E11"/>
    <w:rsid w:val="003E01F3"/>
    <w:rsid w:val="003E045D"/>
    <w:rsid w:val="003E0C7A"/>
    <w:rsid w:val="003E1B9C"/>
    <w:rsid w:val="003E2229"/>
    <w:rsid w:val="003E2BB4"/>
    <w:rsid w:val="003E3C5B"/>
    <w:rsid w:val="003E4162"/>
    <w:rsid w:val="003E59FC"/>
    <w:rsid w:val="003E5ACC"/>
    <w:rsid w:val="003E640F"/>
    <w:rsid w:val="003E6726"/>
    <w:rsid w:val="003E69CF"/>
    <w:rsid w:val="003E7859"/>
    <w:rsid w:val="003E7E87"/>
    <w:rsid w:val="003F042C"/>
    <w:rsid w:val="003F0BEE"/>
    <w:rsid w:val="003F0FAC"/>
    <w:rsid w:val="003F15CA"/>
    <w:rsid w:val="003F1905"/>
    <w:rsid w:val="003F1ED8"/>
    <w:rsid w:val="003F3468"/>
    <w:rsid w:val="003F3958"/>
    <w:rsid w:val="003F3D1C"/>
    <w:rsid w:val="003F433E"/>
    <w:rsid w:val="003F6DA6"/>
    <w:rsid w:val="003F7951"/>
    <w:rsid w:val="003F7A6C"/>
    <w:rsid w:val="003F7ADF"/>
    <w:rsid w:val="003F7F7F"/>
    <w:rsid w:val="00400DAD"/>
    <w:rsid w:val="00402185"/>
    <w:rsid w:val="00403C54"/>
    <w:rsid w:val="00404009"/>
    <w:rsid w:val="004041D6"/>
    <w:rsid w:val="0040453F"/>
    <w:rsid w:val="0040496D"/>
    <w:rsid w:val="004059F3"/>
    <w:rsid w:val="00405EAC"/>
    <w:rsid w:val="004064A2"/>
    <w:rsid w:val="004072E1"/>
    <w:rsid w:val="00410170"/>
    <w:rsid w:val="004102DC"/>
    <w:rsid w:val="00410AFE"/>
    <w:rsid w:val="00410C2B"/>
    <w:rsid w:val="00410F45"/>
    <w:rsid w:val="0041108C"/>
    <w:rsid w:val="00411566"/>
    <w:rsid w:val="00411D77"/>
    <w:rsid w:val="00412B0A"/>
    <w:rsid w:val="00413497"/>
    <w:rsid w:val="004138CB"/>
    <w:rsid w:val="004142C9"/>
    <w:rsid w:val="0041466C"/>
    <w:rsid w:val="00414706"/>
    <w:rsid w:val="00415285"/>
    <w:rsid w:val="00415DAD"/>
    <w:rsid w:val="004160CA"/>
    <w:rsid w:val="004164CE"/>
    <w:rsid w:val="00417B19"/>
    <w:rsid w:val="00421774"/>
    <w:rsid w:val="00421B09"/>
    <w:rsid w:val="00421CDE"/>
    <w:rsid w:val="00421F83"/>
    <w:rsid w:val="004221BB"/>
    <w:rsid w:val="00422B54"/>
    <w:rsid w:val="00422BC6"/>
    <w:rsid w:val="00422E1B"/>
    <w:rsid w:val="00422EF8"/>
    <w:rsid w:val="0042398F"/>
    <w:rsid w:val="00424A76"/>
    <w:rsid w:val="00424FA4"/>
    <w:rsid w:val="00425577"/>
    <w:rsid w:val="00426291"/>
    <w:rsid w:val="004265FD"/>
    <w:rsid w:val="004266B3"/>
    <w:rsid w:val="0042708E"/>
    <w:rsid w:val="004270EE"/>
    <w:rsid w:val="004274FF"/>
    <w:rsid w:val="00427587"/>
    <w:rsid w:val="00430E33"/>
    <w:rsid w:val="00432453"/>
    <w:rsid w:val="004334AD"/>
    <w:rsid w:val="00434711"/>
    <w:rsid w:val="00435C74"/>
    <w:rsid w:val="0043642B"/>
    <w:rsid w:val="004368B4"/>
    <w:rsid w:val="00437246"/>
    <w:rsid w:val="004375F1"/>
    <w:rsid w:val="004376F8"/>
    <w:rsid w:val="00437D57"/>
    <w:rsid w:val="00440009"/>
    <w:rsid w:val="0044089E"/>
    <w:rsid w:val="00440CA6"/>
    <w:rsid w:val="00441545"/>
    <w:rsid w:val="00442742"/>
    <w:rsid w:val="0044292D"/>
    <w:rsid w:val="0044317E"/>
    <w:rsid w:val="004432DD"/>
    <w:rsid w:val="00443716"/>
    <w:rsid w:val="00443763"/>
    <w:rsid w:val="00445463"/>
    <w:rsid w:val="0044587D"/>
    <w:rsid w:val="0044717A"/>
    <w:rsid w:val="004477B2"/>
    <w:rsid w:val="00447A3F"/>
    <w:rsid w:val="00450138"/>
    <w:rsid w:val="00450C17"/>
    <w:rsid w:val="00450D0D"/>
    <w:rsid w:val="004526BA"/>
    <w:rsid w:val="00453AA5"/>
    <w:rsid w:val="00453B39"/>
    <w:rsid w:val="004540C0"/>
    <w:rsid w:val="00454855"/>
    <w:rsid w:val="00454888"/>
    <w:rsid w:val="00454FE4"/>
    <w:rsid w:val="00455C6D"/>
    <w:rsid w:val="004562D8"/>
    <w:rsid w:val="0045692B"/>
    <w:rsid w:val="00456DA6"/>
    <w:rsid w:val="00456E8E"/>
    <w:rsid w:val="0045721D"/>
    <w:rsid w:val="00457DC1"/>
    <w:rsid w:val="00461101"/>
    <w:rsid w:val="00461355"/>
    <w:rsid w:val="004613F0"/>
    <w:rsid w:val="00461F8F"/>
    <w:rsid w:val="00462F03"/>
    <w:rsid w:val="00463160"/>
    <w:rsid w:val="0046363D"/>
    <w:rsid w:val="00463F1C"/>
    <w:rsid w:val="00464EB2"/>
    <w:rsid w:val="004655D0"/>
    <w:rsid w:val="00467245"/>
    <w:rsid w:val="004675EF"/>
    <w:rsid w:val="00470620"/>
    <w:rsid w:val="00470645"/>
    <w:rsid w:val="00470FB7"/>
    <w:rsid w:val="00471407"/>
    <w:rsid w:val="00471B98"/>
    <w:rsid w:val="004737CF"/>
    <w:rsid w:val="00473882"/>
    <w:rsid w:val="00474513"/>
    <w:rsid w:val="00474551"/>
    <w:rsid w:val="00474C6D"/>
    <w:rsid w:val="00474E6C"/>
    <w:rsid w:val="004755F3"/>
    <w:rsid w:val="00475F2F"/>
    <w:rsid w:val="0047688F"/>
    <w:rsid w:val="0047766D"/>
    <w:rsid w:val="00477F02"/>
    <w:rsid w:val="0048010E"/>
    <w:rsid w:val="00480152"/>
    <w:rsid w:val="0048031D"/>
    <w:rsid w:val="00480988"/>
    <w:rsid w:val="00481986"/>
    <w:rsid w:val="00481A49"/>
    <w:rsid w:val="00482465"/>
    <w:rsid w:val="00482905"/>
    <w:rsid w:val="00482CEA"/>
    <w:rsid w:val="00484021"/>
    <w:rsid w:val="0048466B"/>
    <w:rsid w:val="004850F6"/>
    <w:rsid w:val="00485153"/>
    <w:rsid w:val="0048576C"/>
    <w:rsid w:val="00485C30"/>
    <w:rsid w:val="0048701B"/>
    <w:rsid w:val="004904DF"/>
    <w:rsid w:val="0049059B"/>
    <w:rsid w:val="00491285"/>
    <w:rsid w:val="004918FF"/>
    <w:rsid w:val="00491C19"/>
    <w:rsid w:val="0049241B"/>
    <w:rsid w:val="0049257D"/>
    <w:rsid w:val="00492BDB"/>
    <w:rsid w:val="00492FBF"/>
    <w:rsid w:val="0049334E"/>
    <w:rsid w:val="00495107"/>
    <w:rsid w:val="00495652"/>
    <w:rsid w:val="00496692"/>
    <w:rsid w:val="00496ADD"/>
    <w:rsid w:val="004A0709"/>
    <w:rsid w:val="004A28E7"/>
    <w:rsid w:val="004A2D82"/>
    <w:rsid w:val="004A300D"/>
    <w:rsid w:val="004A31A6"/>
    <w:rsid w:val="004A365B"/>
    <w:rsid w:val="004A4746"/>
    <w:rsid w:val="004A5CA0"/>
    <w:rsid w:val="004A7DFB"/>
    <w:rsid w:val="004A7E09"/>
    <w:rsid w:val="004B08A9"/>
    <w:rsid w:val="004B1658"/>
    <w:rsid w:val="004B2489"/>
    <w:rsid w:val="004B362C"/>
    <w:rsid w:val="004B4119"/>
    <w:rsid w:val="004B476E"/>
    <w:rsid w:val="004B524C"/>
    <w:rsid w:val="004B576B"/>
    <w:rsid w:val="004B58A3"/>
    <w:rsid w:val="004B6104"/>
    <w:rsid w:val="004B61A8"/>
    <w:rsid w:val="004B68BB"/>
    <w:rsid w:val="004B69ED"/>
    <w:rsid w:val="004B6CCE"/>
    <w:rsid w:val="004B6D21"/>
    <w:rsid w:val="004B7187"/>
    <w:rsid w:val="004B7B0D"/>
    <w:rsid w:val="004B7C33"/>
    <w:rsid w:val="004C00BC"/>
    <w:rsid w:val="004C027D"/>
    <w:rsid w:val="004C04E4"/>
    <w:rsid w:val="004C157C"/>
    <w:rsid w:val="004C2189"/>
    <w:rsid w:val="004C31FF"/>
    <w:rsid w:val="004C3784"/>
    <w:rsid w:val="004C443C"/>
    <w:rsid w:val="004C4E23"/>
    <w:rsid w:val="004C5853"/>
    <w:rsid w:val="004C5A68"/>
    <w:rsid w:val="004C5B39"/>
    <w:rsid w:val="004C6194"/>
    <w:rsid w:val="004C6D95"/>
    <w:rsid w:val="004C736D"/>
    <w:rsid w:val="004C75F3"/>
    <w:rsid w:val="004C7658"/>
    <w:rsid w:val="004C7E86"/>
    <w:rsid w:val="004D0178"/>
    <w:rsid w:val="004D11A0"/>
    <w:rsid w:val="004D1735"/>
    <w:rsid w:val="004D19D7"/>
    <w:rsid w:val="004D234A"/>
    <w:rsid w:val="004D244A"/>
    <w:rsid w:val="004D2A40"/>
    <w:rsid w:val="004D34F3"/>
    <w:rsid w:val="004D39C4"/>
    <w:rsid w:val="004D47FE"/>
    <w:rsid w:val="004D5549"/>
    <w:rsid w:val="004D56A9"/>
    <w:rsid w:val="004D6301"/>
    <w:rsid w:val="004D6BE0"/>
    <w:rsid w:val="004E0D05"/>
    <w:rsid w:val="004E0D6A"/>
    <w:rsid w:val="004E1064"/>
    <w:rsid w:val="004E178F"/>
    <w:rsid w:val="004E22FC"/>
    <w:rsid w:val="004E301A"/>
    <w:rsid w:val="004E3245"/>
    <w:rsid w:val="004E3ACE"/>
    <w:rsid w:val="004E41C2"/>
    <w:rsid w:val="004E4391"/>
    <w:rsid w:val="004E47A4"/>
    <w:rsid w:val="004E5043"/>
    <w:rsid w:val="004E54BB"/>
    <w:rsid w:val="004E5837"/>
    <w:rsid w:val="004E656F"/>
    <w:rsid w:val="004E681C"/>
    <w:rsid w:val="004E70F1"/>
    <w:rsid w:val="004E722E"/>
    <w:rsid w:val="004E7316"/>
    <w:rsid w:val="004E7472"/>
    <w:rsid w:val="004F002E"/>
    <w:rsid w:val="004F0469"/>
    <w:rsid w:val="004F06D1"/>
    <w:rsid w:val="004F072F"/>
    <w:rsid w:val="004F0827"/>
    <w:rsid w:val="004F1027"/>
    <w:rsid w:val="004F10E9"/>
    <w:rsid w:val="004F130C"/>
    <w:rsid w:val="004F1495"/>
    <w:rsid w:val="004F2DA6"/>
    <w:rsid w:val="004F366D"/>
    <w:rsid w:val="004F3D77"/>
    <w:rsid w:val="004F3D7B"/>
    <w:rsid w:val="004F5605"/>
    <w:rsid w:val="004F6B33"/>
    <w:rsid w:val="004F6B93"/>
    <w:rsid w:val="004F721E"/>
    <w:rsid w:val="004F7240"/>
    <w:rsid w:val="004F7B07"/>
    <w:rsid w:val="00500A44"/>
    <w:rsid w:val="00500A7A"/>
    <w:rsid w:val="005012C8"/>
    <w:rsid w:val="00502502"/>
    <w:rsid w:val="00502738"/>
    <w:rsid w:val="0050296E"/>
    <w:rsid w:val="00502E5C"/>
    <w:rsid w:val="005031C3"/>
    <w:rsid w:val="00505B4A"/>
    <w:rsid w:val="00505C1A"/>
    <w:rsid w:val="00506507"/>
    <w:rsid w:val="00506D3F"/>
    <w:rsid w:val="00506EE3"/>
    <w:rsid w:val="00507161"/>
    <w:rsid w:val="00507882"/>
    <w:rsid w:val="00510151"/>
    <w:rsid w:val="0051041E"/>
    <w:rsid w:val="0051047A"/>
    <w:rsid w:val="00510AB0"/>
    <w:rsid w:val="00510BB3"/>
    <w:rsid w:val="00510CA4"/>
    <w:rsid w:val="0051197E"/>
    <w:rsid w:val="00511D99"/>
    <w:rsid w:val="0051276D"/>
    <w:rsid w:val="00512968"/>
    <w:rsid w:val="00512F02"/>
    <w:rsid w:val="00513355"/>
    <w:rsid w:val="00513448"/>
    <w:rsid w:val="00513A9B"/>
    <w:rsid w:val="00513D14"/>
    <w:rsid w:val="00513E4A"/>
    <w:rsid w:val="00513E91"/>
    <w:rsid w:val="0051411D"/>
    <w:rsid w:val="005141F0"/>
    <w:rsid w:val="00515127"/>
    <w:rsid w:val="00515FC4"/>
    <w:rsid w:val="00516CE6"/>
    <w:rsid w:val="00516EAE"/>
    <w:rsid w:val="005204ED"/>
    <w:rsid w:val="005206BC"/>
    <w:rsid w:val="00520747"/>
    <w:rsid w:val="00520B37"/>
    <w:rsid w:val="00520B55"/>
    <w:rsid w:val="00520D5D"/>
    <w:rsid w:val="00521720"/>
    <w:rsid w:val="005217EB"/>
    <w:rsid w:val="00521C73"/>
    <w:rsid w:val="00521EA8"/>
    <w:rsid w:val="005224C8"/>
    <w:rsid w:val="005230BE"/>
    <w:rsid w:val="005232F2"/>
    <w:rsid w:val="00524F20"/>
    <w:rsid w:val="0052560B"/>
    <w:rsid w:val="00525A70"/>
    <w:rsid w:val="0052683E"/>
    <w:rsid w:val="00526DBA"/>
    <w:rsid w:val="00526F46"/>
    <w:rsid w:val="00527AC5"/>
    <w:rsid w:val="005308AC"/>
    <w:rsid w:val="00530A5C"/>
    <w:rsid w:val="00530C19"/>
    <w:rsid w:val="00530FD2"/>
    <w:rsid w:val="0053115F"/>
    <w:rsid w:val="005311A2"/>
    <w:rsid w:val="005317BD"/>
    <w:rsid w:val="00531B00"/>
    <w:rsid w:val="00531E3E"/>
    <w:rsid w:val="00532018"/>
    <w:rsid w:val="00532479"/>
    <w:rsid w:val="005324E6"/>
    <w:rsid w:val="00532EF8"/>
    <w:rsid w:val="00533296"/>
    <w:rsid w:val="0053397B"/>
    <w:rsid w:val="0053458E"/>
    <w:rsid w:val="00534601"/>
    <w:rsid w:val="00534853"/>
    <w:rsid w:val="00534856"/>
    <w:rsid w:val="00535347"/>
    <w:rsid w:val="00535C5F"/>
    <w:rsid w:val="005363F3"/>
    <w:rsid w:val="00537D97"/>
    <w:rsid w:val="00537EB8"/>
    <w:rsid w:val="00540965"/>
    <w:rsid w:val="00540991"/>
    <w:rsid w:val="005418A1"/>
    <w:rsid w:val="00541981"/>
    <w:rsid w:val="005420DF"/>
    <w:rsid w:val="00542BEE"/>
    <w:rsid w:val="005432CA"/>
    <w:rsid w:val="005440AF"/>
    <w:rsid w:val="00544578"/>
    <w:rsid w:val="0054543D"/>
    <w:rsid w:val="00545F88"/>
    <w:rsid w:val="005461BF"/>
    <w:rsid w:val="00546DEB"/>
    <w:rsid w:val="0055001E"/>
    <w:rsid w:val="0055015D"/>
    <w:rsid w:val="0055063A"/>
    <w:rsid w:val="005509E5"/>
    <w:rsid w:val="0055157B"/>
    <w:rsid w:val="0055161B"/>
    <w:rsid w:val="00551653"/>
    <w:rsid w:val="00552D15"/>
    <w:rsid w:val="005543FF"/>
    <w:rsid w:val="00554525"/>
    <w:rsid w:val="005549C2"/>
    <w:rsid w:val="00555157"/>
    <w:rsid w:val="0055538F"/>
    <w:rsid w:val="005554C1"/>
    <w:rsid w:val="00555F65"/>
    <w:rsid w:val="00556937"/>
    <w:rsid w:val="00556FC3"/>
    <w:rsid w:val="00557AAC"/>
    <w:rsid w:val="0056087A"/>
    <w:rsid w:val="005613EE"/>
    <w:rsid w:val="005615C9"/>
    <w:rsid w:val="00563472"/>
    <w:rsid w:val="00563CC0"/>
    <w:rsid w:val="00564BCF"/>
    <w:rsid w:val="00564F80"/>
    <w:rsid w:val="00564FDA"/>
    <w:rsid w:val="005657D5"/>
    <w:rsid w:val="00565CA0"/>
    <w:rsid w:val="00566002"/>
    <w:rsid w:val="00566A5D"/>
    <w:rsid w:val="00570F8F"/>
    <w:rsid w:val="00571163"/>
    <w:rsid w:val="0057205C"/>
    <w:rsid w:val="00572173"/>
    <w:rsid w:val="00572372"/>
    <w:rsid w:val="00572428"/>
    <w:rsid w:val="00572B2D"/>
    <w:rsid w:val="00572CEE"/>
    <w:rsid w:val="0057327C"/>
    <w:rsid w:val="00573490"/>
    <w:rsid w:val="0057388D"/>
    <w:rsid w:val="005742F2"/>
    <w:rsid w:val="0057435C"/>
    <w:rsid w:val="00574571"/>
    <w:rsid w:val="00574689"/>
    <w:rsid w:val="0057555C"/>
    <w:rsid w:val="005762C7"/>
    <w:rsid w:val="0057637A"/>
    <w:rsid w:val="00576529"/>
    <w:rsid w:val="005770F6"/>
    <w:rsid w:val="00580381"/>
    <w:rsid w:val="00580705"/>
    <w:rsid w:val="00580BE6"/>
    <w:rsid w:val="00581BBF"/>
    <w:rsid w:val="00581F8A"/>
    <w:rsid w:val="00582137"/>
    <w:rsid w:val="005827FA"/>
    <w:rsid w:val="00582AC7"/>
    <w:rsid w:val="00582EBB"/>
    <w:rsid w:val="0058300D"/>
    <w:rsid w:val="0058367B"/>
    <w:rsid w:val="005837D7"/>
    <w:rsid w:val="005845DD"/>
    <w:rsid w:val="005847D0"/>
    <w:rsid w:val="00585C55"/>
    <w:rsid w:val="0058667D"/>
    <w:rsid w:val="005868FB"/>
    <w:rsid w:val="0058719C"/>
    <w:rsid w:val="00587E9B"/>
    <w:rsid w:val="0059120E"/>
    <w:rsid w:val="00591424"/>
    <w:rsid w:val="00591C9A"/>
    <w:rsid w:val="00592C34"/>
    <w:rsid w:val="00593DC6"/>
    <w:rsid w:val="00594694"/>
    <w:rsid w:val="00594DF1"/>
    <w:rsid w:val="0059630A"/>
    <w:rsid w:val="00596E90"/>
    <w:rsid w:val="00597E9E"/>
    <w:rsid w:val="005A0855"/>
    <w:rsid w:val="005A0F52"/>
    <w:rsid w:val="005A111D"/>
    <w:rsid w:val="005A1146"/>
    <w:rsid w:val="005A13E4"/>
    <w:rsid w:val="005A18A7"/>
    <w:rsid w:val="005A1F74"/>
    <w:rsid w:val="005A2596"/>
    <w:rsid w:val="005A2B7C"/>
    <w:rsid w:val="005A3B16"/>
    <w:rsid w:val="005A408F"/>
    <w:rsid w:val="005A4A10"/>
    <w:rsid w:val="005A5FD4"/>
    <w:rsid w:val="005A62AF"/>
    <w:rsid w:val="005A63BF"/>
    <w:rsid w:val="005A6730"/>
    <w:rsid w:val="005A6750"/>
    <w:rsid w:val="005A6788"/>
    <w:rsid w:val="005A6939"/>
    <w:rsid w:val="005A6F5C"/>
    <w:rsid w:val="005A74A1"/>
    <w:rsid w:val="005A7BD7"/>
    <w:rsid w:val="005B05E9"/>
    <w:rsid w:val="005B09CD"/>
    <w:rsid w:val="005B0F02"/>
    <w:rsid w:val="005B1903"/>
    <w:rsid w:val="005B1B73"/>
    <w:rsid w:val="005B216D"/>
    <w:rsid w:val="005B31D8"/>
    <w:rsid w:val="005B3423"/>
    <w:rsid w:val="005B3833"/>
    <w:rsid w:val="005B397C"/>
    <w:rsid w:val="005B3F61"/>
    <w:rsid w:val="005B4CD9"/>
    <w:rsid w:val="005B4EEE"/>
    <w:rsid w:val="005B54CC"/>
    <w:rsid w:val="005B6138"/>
    <w:rsid w:val="005B6D81"/>
    <w:rsid w:val="005B6DB2"/>
    <w:rsid w:val="005B6E42"/>
    <w:rsid w:val="005B6EE0"/>
    <w:rsid w:val="005B70C9"/>
    <w:rsid w:val="005B764B"/>
    <w:rsid w:val="005B7CD3"/>
    <w:rsid w:val="005B7F9D"/>
    <w:rsid w:val="005C05C2"/>
    <w:rsid w:val="005C0897"/>
    <w:rsid w:val="005C171D"/>
    <w:rsid w:val="005C1DD5"/>
    <w:rsid w:val="005C206D"/>
    <w:rsid w:val="005C3252"/>
    <w:rsid w:val="005C3599"/>
    <w:rsid w:val="005C3CF7"/>
    <w:rsid w:val="005C42EB"/>
    <w:rsid w:val="005C4D3C"/>
    <w:rsid w:val="005C4E3F"/>
    <w:rsid w:val="005C507A"/>
    <w:rsid w:val="005C5D32"/>
    <w:rsid w:val="005C6051"/>
    <w:rsid w:val="005C6B1A"/>
    <w:rsid w:val="005C6CB6"/>
    <w:rsid w:val="005C7E57"/>
    <w:rsid w:val="005D1282"/>
    <w:rsid w:val="005D20AD"/>
    <w:rsid w:val="005D20E9"/>
    <w:rsid w:val="005D2250"/>
    <w:rsid w:val="005D2869"/>
    <w:rsid w:val="005D2ED3"/>
    <w:rsid w:val="005D372E"/>
    <w:rsid w:val="005D48D8"/>
    <w:rsid w:val="005D4A1A"/>
    <w:rsid w:val="005D5DA3"/>
    <w:rsid w:val="005D6389"/>
    <w:rsid w:val="005D672C"/>
    <w:rsid w:val="005D6F41"/>
    <w:rsid w:val="005D73DC"/>
    <w:rsid w:val="005D7582"/>
    <w:rsid w:val="005E0093"/>
    <w:rsid w:val="005E13DB"/>
    <w:rsid w:val="005E1667"/>
    <w:rsid w:val="005E1DAB"/>
    <w:rsid w:val="005E260C"/>
    <w:rsid w:val="005E29EF"/>
    <w:rsid w:val="005E2E52"/>
    <w:rsid w:val="005E402F"/>
    <w:rsid w:val="005E40AA"/>
    <w:rsid w:val="005E51FC"/>
    <w:rsid w:val="005E62CB"/>
    <w:rsid w:val="005E6B42"/>
    <w:rsid w:val="005E7412"/>
    <w:rsid w:val="005F04B8"/>
    <w:rsid w:val="005F0637"/>
    <w:rsid w:val="005F09CB"/>
    <w:rsid w:val="005F0A95"/>
    <w:rsid w:val="005F0C57"/>
    <w:rsid w:val="005F1D37"/>
    <w:rsid w:val="005F2889"/>
    <w:rsid w:val="005F29FD"/>
    <w:rsid w:val="005F33F4"/>
    <w:rsid w:val="005F341A"/>
    <w:rsid w:val="005F3450"/>
    <w:rsid w:val="005F3537"/>
    <w:rsid w:val="005F46A1"/>
    <w:rsid w:val="005F5024"/>
    <w:rsid w:val="005F564D"/>
    <w:rsid w:val="005F5772"/>
    <w:rsid w:val="005F5C06"/>
    <w:rsid w:val="005F5CF5"/>
    <w:rsid w:val="005F7176"/>
    <w:rsid w:val="005F7360"/>
    <w:rsid w:val="005F7CF0"/>
    <w:rsid w:val="006007A5"/>
    <w:rsid w:val="00600CD9"/>
    <w:rsid w:val="00601563"/>
    <w:rsid w:val="00601F82"/>
    <w:rsid w:val="00602663"/>
    <w:rsid w:val="00602710"/>
    <w:rsid w:val="0060308B"/>
    <w:rsid w:val="00603551"/>
    <w:rsid w:val="00603895"/>
    <w:rsid w:val="00603BEC"/>
    <w:rsid w:val="006041B4"/>
    <w:rsid w:val="00604374"/>
    <w:rsid w:val="00604D62"/>
    <w:rsid w:val="00605103"/>
    <w:rsid w:val="00605287"/>
    <w:rsid w:val="006053CE"/>
    <w:rsid w:val="00605C8E"/>
    <w:rsid w:val="00606296"/>
    <w:rsid w:val="00606450"/>
    <w:rsid w:val="00606628"/>
    <w:rsid w:val="00606C23"/>
    <w:rsid w:val="006074D3"/>
    <w:rsid w:val="00607C26"/>
    <w:rsid w:val="00610780"/>
    <w:rsid w:val="0061100C"/>
    <w:rsid w:val="006115CB"/>
    <w:rsid w:val="0061207A"/>
    <w:rsid w:val="00612511"/>
    <w:rsid w:val="00612626"/>
    <w:rsid w:val="006129AB"/>
    <w:rsid w:val="006143CD"/>
    <w:rsid w:val="006144B9"/>
    <w:rsid w:val="00614F2A"/>
    <w:rsid w:val="00615A18"/>
    <w:rsid w:val="0061647B"/>
    <w:rsid w:val="006166E9"/>
    <w:rsid w:val="00616817"/>
    <w:rsid w:val="00616EAF"/>
    <w:rsid w:val="006170A5"/>
    <w:rsid w:val="0061719A"/>
    <w:rsid w:val="00617370"/>
    <w:rsid w:val="00617427"/>
    <w:rsid w:val="0061765D"/>
    <w:rsid w:val="00617760"/>
    <w:rsid w:val="00617EBC"/>
    <w:rsid w:val="0062049C"/>
    <w:rsid w:val="0062212F"/>
    <w:rsid w:val="00622687"/>
    <w:rsid w:val="0062289F"/>
    <w:rsid w:val="00622A2A"/>
    <w:rsid w:val="00623261"/>
    <w:rsid w:val="00623415"/>
    <w:rsid w:val="00624876"/>
    <w:rsid w:val="00624D04"/>
    <w:rsid w:val="0062536C"/>
    <w:rsid w:val="0062597A"/>
    <w:rsid w:val="00626757"/>
    <w:rsid w:val="006268D5"/>
    <w:rsid w:val="00626C67"/>
    <w:rsid w:val="00627855"/>
    <w:rsid w:val="006278B3"/>
    <w:rsid w:val="006324CA"/>
    <w:rsid w:val="00632747"/>
    <w:rsid w:val="00632989"/>
    <w:rsid w:val="00632EB4"/>
    <w:rsid w:val="006333C5"/>
    <w:rsid w:val="006360F6"/>
    <w:rsid w:val="006370E2"/>
    <w:rsid w:val="006409C5"/>
    <w:rsid w:val="00640F92"/>
    <w:rsid w:val="00641135"/>
    <w:rsid w:val="006411CC"/>
    <w:rsid w:val="00642010"/>
    <w:rsid w:val="00642244"/>
    <w:rsid w:val="00643A37"/>
    <w:rsid w:val="0064407C"/>
    <w:rsid w:val="00644E67"/>
    <w:rsid w:val="006461B6"/>
    <w:rsid w:val="006462B8"/>
    <w:rsid w:val="006475C4"/>
    <w:rsid w:val="006475F9"/>
    <w:rsid w:val="006509B6"/>
    <w:rsid w:val="006517A5"/>
    <w:rsid w:val="00651AC3"/>
    <w:rsid w:val="006535C6"/>
    <w:rsid w:val="006539A2"/>
    <w:rsid w:val="006544F9"/>
    <w:rsid w:val="00655730"/>
    <w:rsid w:val="00655FCE"/>
    <w:rsid w:val="0065612B"/>
    <w:rsid w:val="00656335"/>
    <w:rsid w:val="00657604"/>
    <w:rsid w:val="00661BDE"/>
    <w:rsid w:val="00662726"/>
    <w:rsid w:val="00662DCD"/>
    <w:rsid w:val="00664144"/>
    <w:rsid w:val="006642E4"/>
    <w:rsid w:val="00664BDE"/>
    <w:rsid w:val="00664C29"/>
    <w:rsid w:val="00664C94"/>
    <w:rsid w:val="00665466"/>
    <w:rsid w:val="0066570C"/>
    <w:rsid w:val="00666B8F"/>
    <w:rsid w:val="00666EFB"/>
    <w:rsid w:val="006676D7"/>
    <w:rsid w:val="00670A00"/>
    <w:rsid w:val="006724E3"/>
    <w:rsid w:val="006726BD"/>
    <w:rsid w:val="006732B0"/>
    <w:rsid w:val="00673FBF"/>
    <w:rsid w:val="00674E52"/>
    <w:rsid w:val="0067548D"/>
    <w:rsid w:val="00675B79"/>
    <w:rsid w:val="006763FC"/>
    <w:rsid w:val="00676F62"/>
    <w:rsid w:val="00680BC1"/>
    <w:rsid w:val="00681165"/>
    <w:rsid w:val="00681877"/>
    <w:rsid w:val="00681A23"/>
    <w:rsid w:val="006825E2"/>
    <w:rsid w:val="0068273A"/>
    <w:rsid w:val="00682D11"/>
    <w:rsid w:val="00682D19"/>
    <w:rsid w:val="00683B82"/>
    <w:rsid w:val="00683DBC"/>
    <w:rsid w:val="006849D4"/>
    <w:rsid w:val="00684BBB"/>
    <w:rsid w:val="00685309"/>
    <w:rsid w:val="00685429"/>
    <w:rsid w:val="00685EC3"/>
    <w:rsid w:val="00686ADD"/>
    <w:rsid w:val="006877B2"/>
    <w:rsid w:val="00687ABB"/>
    <w:rsid w:val="006913AB"/>
    <w:rsid w:val="00691CAA"/>
    <w:rsid w:val="00691DC5"/>
    <w:rsid w:val="0069275F"/>
    <w:rsid w:val="00693B06"/>
    <w:rsid w:val="00693F13"/>
    <w:rsid w:val="00694C9C"/>
    <w:rsid w:val="0069508B"/>
    <w:rsid w:val="00695330"/>
    <w:rsid w:val="00695E72"/>
    <w:rsid w:val="00696196"/>
    <w:rsid w:val="006971B0"/>
    <w:rsid w:val="006A05FA"/>
    <w:rsid w:val="006A0EDC"/>
    <w:rsid w:val="006A1316"/>
    <w:rsid w:val="006A2963"/>
    <w:rsid w:val="006A2DD8"/>
    <w:rsid w:val="006A3580"/>
    <w:rsid w:val="006A37C5"/>
    <w:rsid w:val="006A39DC"/>
    <w:rsid w:val="006A3AD1"/>
    <w:rsid w:val="006A3E55"/>
    <w:rsid w:val="006A46B4"/>
    <w:rsid w:val="006A47E6"/>
    <w:rsid w:val="006A4A7D"/>
    <w:rsid w:val="006A6480"/>
    <w:rsid w:val="006A6A70"/>
    <w:rsid w:val="006A6E4B"/>
    <w:rsid w:val="006A7036"/>
    <w:rsid w:val="006B06BE"/>
    <w:rsid w:val="006B08DD"/>
    <w:rsid w:val="006B1860"/>
    <w:rsid w:val="006B23C6"/>
    <w:rsid w:val="006B2747"/>
    <w:rsid w:val="006B2B72"/>
    <w:rsid w:val="006B44FE"/>
    <w:rsid w:val="006B483F"/>
    <w:rsid w:val="006B521F"/>
    <w:rsid w:val="006B5F76"/>
    <w:rsid w:val="006B6F72"/>
    <w:rsid w:val="006B7945"/>
    <w:rsid w:val="006C1885"/>
    <w:rsid w:val="006C1A28"/>
    <w:rsid w:val="006C1DB1"/>
    <w:rsid w:val="006C2717"/>
    <w:rsid w:val="006C2AD0"/>
    <w:rsid w:val="006C2BA0"/>
    <w:rsid w:val="006C32F5"/>
    <w:rsid w:val="006C3568"/>
    <w:rsid w:val="006C4335"/>
    <w:rsid w:val="006C455D"/>
    <w:rsid w:val="006C469C"/>
    <w:rsid w:val="006C4A84"/>
    <w:rsid w:val="006C4FB1"/>
    <w:rsid w:val="006C5437"/>
    <w:rsid w:val="006C6187"/>
    <w:rsid w:val="006C6386"/>
    <w:rsid w:val="006C6758"/>
    <w:rsid w:val="006C6D3E"/>
    <w:rsid w:val="006C70AA"/>
    <w:rsid w:val="006C7298"/>
    <w:rsid w:val="006C73F0"/>
    <w:rsid w:val="006C7630"/>
    <w:rsid w:val="006C7761"/>
    <w:rsid w:val="006C77E1"/>
    <w:rsid w:val="006C7D7E"/>
    <w:rsid w:val="006C7DFD"/>
    <w:rsid w:val="006D0076"/>
    <w:rsid w:val="006D02DD"/>
    <w:rsid w:val="006D231C"/>
    <w:rsid w:val="006D2A11"/>
    <w:rsid w:val="006D2D7A"/>
    <w:rsid w:val="006D3407"/>
    <w:rsid w:val="006D3767"/>
    <w:rsid w:val="006D3B2A"/>
    <w:rsid w:val="006D3E96"/>
    <w:rsid w:val="006D499A"/>
    <w:rsid w:val="006D4FEE"/>
    <w:rsid w:val="006D52E1"/>
    <w:rsid w:val="006D5726"/>
    <w:rsid w:val="006D61E9"/>
    <w:rsid w:val="006D6313"/>
    <w:rsid w:val="006D66F1"/>
    <w:rsid w:val="006D6E84"/>
    <w:rsid w:val="006D71CF"/>
    <w:rsid w:val="006D7DC8"/>
    <w:rsid w:val="006D7E49"/>
    <w:rsid w:val="006E08C2"/>
    <w:rsid w:val="006E2030"/>
    <w:rsid w:val="006E2B04"/>
    <w:rsid w:val="006E3ACC"/>
    <w:rsid w:val="006E47CC"/>
    <w:rsid w:val="006E5026"/>
    <w:rsid w:val="006E580E"/>
    <w:rsid w:val="006E5CD3"/>
    <w:rsid w:val="006E6D91"/>
    <w:rsid w:val="006E7C51"/>
    <w:rsid w:val="006F0479"/>
    <w:rsid w:val="006F0BEE"/>
    <w:rsid w:val="006F1183"/>
    <w:rsid w:val="006F1947"/>
    <w:rsid w:val="006F1988"/>
    <w:rsid w:val="006F19AF"/>
    <w:rsid w:val="006F243C"/>
    <w:rsid w:val="006F3FCE"/>
    <w:rsid w:val="006F5979"/>
    <w:rsid w:val="006F67D9"/>
    <w:rsid w:val="006F6CDF"/>
    <w:rsid w:val="0070130A"/>
    <w:rsid w:val="0070172E"/>
    <w:rsid w:val="00702EC5"/>
    <w:rsid w:val="0070323D"/>
    <w:rsid w:val="007050D6"/>
    <w:rsid w:val="00706177"/>
    <w:rsid w:val="0070648A"/>
    <w:rsid w:val="00706678"/>
    <w:rsid w:val="00706AD1"/>
    <w:rsid w:val="00707439"/>
    <w:rsid w:val="007103CC"/>
    <w:rsid w:val="007117E3"/>
    <w:rsid w:val="00711866"/>
    <w:rsid w:val="007128F8"/>
    <w:rsid w:val="00712A0C"/>
    <w:rsid w:val="00713B20"/>
    <w:rsid w:val="00713D76"/>
    <w:rsid w:val="00714CDE"/>
    <w:rsid w:val="00715502"/>
    <w:rsid w:val="00715F88"/>
    <w:rsid w:val="00715FF9"/>
    <w:rsid w:val="0071624A"/>
    <w:rsid w:val="0071630B"/>
    <w:rsid w:val="007165A8"/>
    <w:rsid w:val="007167B5"/>
    <w:rsid w:val="00716815"/>
    <w:rsid w:val="00716BD9"/>
    <w:rsid w:val="00716CD3"/>
    <w:rsid w:val="00716E75"/>
    <w:rsid w:val="00716F99"/>
    <w:rsid w:val="00716FF6"/>
    <w:rsid w:val="00717020"/>
    <w:rsid w:val="00717628"/>
    <w:rsid w:val="00717689"/>
    <w:rsid w:val="00717B0F"/>
    <w:rsid w:val="00717BAC"/>
    <w:rsid w:val="00717E61"/>
    <w:rsid w:val="00717FBC"/>
    <w:rsid w:val="00720F65"/>
    <w:rsid w:val="00721141"/>
    <w:rsid w:val="007220CF"/>
    <w:rsid w:val="00723DC0"/>
    <w:rsid w:val="0072438D"/>
    <w:rsid w:val="007245F4"/>
    <w:rsid w:val="0072466E"/>
    <w:rsid w:val="00724D54"/>
    <w:rsid w:val="00725DA5"/>
    <w:rsid w:val="00726645"/>
    <w:rsid w:val="00726F4E"/>
    <w:rsid w:val="00727FB6"/>
    <w:rsid w:val="007304BC"/>
    <w:rsid w:val="0073080B"/>
    <w:rsid w:val="00732306"/>
    <w:rsid w:val="00732670"/>
    <w:rsid w:val="007326F2"/>
    <w:rsid w:val="007330F9"/>
    <w:rsid w:val="007337D7"/>
    <w:rsid w:val="00733C23"/>
    <w:rsid w:val="00733E2F"/>
    <w:rsid w:val="00733FD7"/>
    <w:rsid w:val="0073497F"/>
    <w:rsid w:val="007349CD"/>
    <w:rsid w:val="00734D7B"/>
    <w:rsid w:val="00734DD3"/>
    <w:rsid w:val="00734E30"/>
    <w:rsid w:val="00735409"/>
    <w:rsid w:val="0073556E"/>
    <w:rsid w:val="007357A9"/>
    <w:rsid w:val="00735EE8"/>
    <w:rsid w:val="00735F8B"/>
    <w:rsid w:val="00736818"/>
    <w:rsid w:val="00736B70"/>
    <w:rsid w:val="00737213"/>
    <w:rsid w:val="007379BE"/>
    <w:rsid w:val="007403BE"/>
    <w:rsid w:val="007403F0"/>
    <w:rsid w:val="00741BBC"/>
    <w:rsid w:val="00742B03"/>
    <w:rsid w:val="00743328"/>
    <w:rsid w:val="0074339D"/>
    <w:rsid w:val="00744AE9"/>
    <w:rsid w:val="00745695"/>
    <w:rsid w:val="007457ED"/>
    <w:rsid w:val="0074635C"/>
    <w:rsid w:val="007464D1"/>
    <w:rsid w:val="00746978"/>
    <w:rsid w:val="0074728F"/>
    <w:rsid w:val="0074733A"/>
    <w:rsid w:val="00751868"/>
    <w:rsid w:val="00751DED"/>
    <w:rsid w:val="00752A19"/>
    <w:rsid w:val="00753158"/>
    <w:rsid w:val="00753DF2"/>
    <w:rsid w:val="00753E46"/>
    <w:rsid w:val="00754AFE"/>
    <w:rsid w:val="00755671"/>
    <w:rsid w:val="0075589F"/>
    <w:rsid w:val="00755C03"/>
    <w:rsid w:val="0076150C"/>
    <w:rsid w:val="0076177C"/>
    <w:rsid w:val="00761BD9"/>
    <w:rsid w:val="0076318C"/>
    <w:rsid w:val="00763365"/>
    <w:rsid w:val="007637A4"/>
    <w:rsid w:val="007639E3"/>
    <w:rsid w:val="00764D8D"/>
    <w:rsid w:val="007664B7"/>
    <w:rsid w:val="00766676"/>
    <w:rsid w:val="007671B4"/>
    <w:rsid w:val="007674EF"/>
    <w:rsid w:val="00771074"/>
    <w:rsid w:val="00771E9B"/>
    <w:rsid w:val="00772B9F"/>
    <w:rsid w:val="0077336E"/>
    <w:rsid w:val="00773548"/>
    <w:rsid w:val="007738A6"/>
    <w:rsid w:val="007739EA"/>
    <w:rsid w:val="00774F80"/>
    <w:rsid w:val="0077534E"/>
    <w:rsid w:val="007762A2"/>
    <w:rsid w:val="00776664"/>
    <w:rsid w:val="00776CD6"/>
    <w:rsid w:val="007778AB"/>
    <w:rsid w:val="00777B59"/>
    <w:rsid w:val="00777BD4"/>
    <w:rsid w:val="00777BE0"/>
    <w:rsid w:val="00777CB5"/>
    <w:rsid w:val="0078006D"/>
    <w:rsid w:val="00780590"/>
    <w:rsid w:val="007806AE"/>
    <w:rsid w:val="0078111C"/>
    <w:rsid w:val="007820ED"/>
    <w:rsid w:val="007827D6"/>
    <w:rsid w:val="00784CFC"/>
    <w:rsid w:val="00785CA8"/>
    <w:rsid w:val="0078638B"/>
    <w:rsid w:val="00786C26"/>
    <w:rsid w:val="0078777F"/>
    <w:rsid w:val="00787D00"/>
    <w:rsid w:val="00787F7C"/>
    <w:rsid w:val="007904FC"/>
    <w:rsid w:val="007905CF"/>
    <w:rsid w:val="00790CD1"/>
    <w:rsid w:val="00790DFA"/>
    <w:rsid w:val="0079178F"/>
    <w:rsid w:val="00791BCE"/>
    <w:rsid w:val="007932A1"/>
    <w:rsid w:val="0079344D"/>
    <w:rsid w:val="0079410A"/>
    <w:rsid w:val="0079449E"/>
    <w:rsid w:val="0079457B"/>
    <w:rsid w:val="00794922"/>
    <w:rsid w:val="007956AD"/>
    <w:rsid w:val="00795CDC"/>
    <w:rsid w:val="00796178"/>
    <w:rsid w:val="0079671E"/>
    <w:rsid w:val="00797917"/>
    <w:rsid w:val="00797B1C"/>
    <w:rsid w:val="00797DB0"/>
    <w:rsid w:val="007A0F65"/>
    <w:rsid w:val="007A12EE"/>
    <w:rsid w:val="007A1378"/>
    <w:rsid w:val="007A14A0"/>
    <w:rsid w:val="007A2A02"/>
    <w:rsid w:val="007A2BED"/>
    <w:rsid w:val="007A2DF4"/>
    <w:rsid w:val="007A3268"/>
    <w:rsid w:val="007A3706"/>
    <w:rsid w:val="007A38F2"/>
    <w:rsid w:val="007A3D98"/>
    <w:rsid w:val="007A419E"/>
    <w:rsid w:val="007A42D9"/>
    <w:rsid w:val="007A4333"/>
    <w:rsid w:val="007A524E"/>
    <w:rsid w:val="007A5331"/>
    <w:rsid w:val="007A5709"/>
    <w:rsid w:val="007A5A8F"/>
    <w:rsid w:val="007A6890"/>
    <w:rsid w:val="007B0489"/>
    <w:rsid w:val="007B133E"/>
    <w:rsid w:val="007B1696"/>
    <w:rsid w:val="007B1C96"/>
    <w:rsid w:val="007B1EDD"/>
    <w:rsid w:val="007B1EEF"/>
    <w:rsid w:val="007B271D"/>
    <w:rsid w:val="007B3C5A"/>
    <w:rsid w:val="007B3DBA"/>
    <w:rsid w:val="007B409A"/>
    <w:rsid w:val="007B4342"/>
    <w:rsid w:val="007B4521"/>
    <w:rsid w:val="007B5DAC"/>
    <w:rsid w:val="007B6064"/>
    <w:rsid w:val="007B6186"/>
    <w:rsid w:val="007B67FB"/>
    <w:rsid w:val="007B7D87"/>
    <w:rsid w:val="007B7F29"/>
    <w:rsid w:val="007C185D"/>
    <w:rsid w:val="007C1A8F"/>
    <w:rsid w:val="007C1E0F"/>
    <w:rsid w:val="007C217E"/>
    <w:rsid w:val="007C266B"/>
    <w:rsid w:val="007C2789"/>
    <w:rsid w:val="007C31A2"/>
    <w:rsid w:val="007C3867"/>
    <w:rsid w:val="007C3A25"/>
    <w:rsid w:val="007C3B75"/>
    <w:rsid w:val="007C49E2"/>
    <w:rsid w:val="007C4CDD"/>
    <w:rsid w:val="007C5408"/>
    <w:rsid w:val="007C5696"/>
    <w:rsid w:val="007C59CF"/>
    <w:rsid w:val="007C59E1"/>
    <w:rsid w:val="007C5D01"/>
    <w:rsid w:val="007C6DEF"/>
    <w:rsid w:val="007C7B17"/>
    <w:rsid w:val="007D0204"/>
    <w:rsid w:val="007D052E"/>
    <w:rsid w:val="007D0A8E"/>
    <w:rsid w:val="007D0FCD"/>
    <w:rsid w:val="007D17CB"/>
    <w:rsid w:val="007D1BA6"/>
    <w:rsid w:val="007D290C"/>
    <w:rsid w:val="007D297D"/>
    <w:rsid w:val="007D3A8A"/>
    <w:rsid w:val="007D4208"/>
    <w:rsid w:val="007D4315"/>
    <w:rsid w:val="007D4B2C"/>
    <w:rsid w:val="007D4F09"/>
    <w:rsid w:val="007D4F76"/>
    <w:rsid w:val="007D5125"/>
    <w:rsid w:val="007D5648"/>
    <w:rsid w:val="007D6090"/>
    <w:rsid w:val="007D7AC1"/>
    <w:rsid w:val="007E073E"/>
    <w:rsid w:val="007E0C76"/>
    <w:rsid w:val="007E0E6F"/>
    <w:rsid w:val="007E1BF8"/>
    <w:rsid w:val="007E1C5C"/>
    <w:rsid w:val="007E21AD"/>
    <w:rsid w:val="007E2D1F"/>
    <w:rsid w:val="007E373F"/>
    <w:rsid w:val="007E4733"/>
    <w:rsid w:val="007E5145"/>
    <w:rsid w:val="007E624F"/>
    <w:rsid w:val="007E65ED"/>
    <w:rsid w:val="007E6801"/>
    <w:rsid w:val="007E76AA"/>
    <w:rsid w:val="007E7DD3"/>
    <w:rsid w:val="007F1374"/>
    <w:rsid w:val="007F29AE"/>
    <w:rsid w:val="007F2CD3"/>
    <w:rsid w:val="007F2F49"/>
    <w:rsid w:val="007F3E4E"/>
    <w:rsid w:val="007F453E"/>
    <w:rsid w:val="007F566D"/>
    <w:rsid w:val="007F5A5C"/>
    <w:rsid w:val="007F6352"/>
    <w:rsid w:val="007F7057"/>
    <w:rsid w:val="007F714E"/>
    <w:rsid w:val="007F7AD3"/>
    <w:rsid w:val="00800901"/>
    <w:rsid w:val="00800994"/>
    <w:rsid w:val="008021B9"/>
    <w:rsid w:val="00803218"/>
    <w:rsid w:val="008037B1"/>
    <w:rsid w:val="00805A5E"/>
    <w:rsid w:val="00805BBD"/>
    <w:rsid w:val="0080611E"/>
    <w:rsid w:val="0080678D"/>
    <w:rsid w:val="00806974"/>
    <w:rsid w:val="008069AC"/>
    <w:rsid w:val="008069E9"/>
    <w:rsid w:val="0080737F"/>
    <w:rsid w:val="00807857"/>
    <w:rsid w:val="00810E16"/>
    <w:rsid w:val="0081119F"/>
    <w:rsid w:val="00811802"/>
    <w:rsid w:val="00812690"/>
    <w:rsid w:val="00812A23"/>
    <w:rsid w:val="00812BC1"/>
    <w:rsid w:val="00813A1A"/>
    <w:rsid w:val="008143F2"/>
    <w:rsid w:val="00814863"/>
    <w:rsid w:val="00814C90"/>
    <w:rsid w:val="00814EAD"/>
    <w:rsid w:val="00815000"/>
    <w:rsid w:val="00815A33"/>
    <w:rsid w:val="0081641F"/>
    <w:rsid w:val="00816725"/>
    <w:rsid w:val="00816A7E"/>
    <w:rsid w:val="00816EF8"/>
    <w:rsid w:val="0081764F"/>
    <w:rsid w:val="00817C31"/>
    <w:rsid w:val="00817FCC"/>
    <w:rsid w:val="008200EC"/>
    <w:rsid w:val="008216CB"/>
    <w:rsid w:val="00821BAB"/>
    <w:rsid w:val="00822000"/>
    <w:rsid w:val="00822FB0"/>
    <w:rsid w:val="008235CE"/>
    <w:rsid w:val="008256E1"/>
    <w:rsid w:val="00825F7E"/>
    <w:rsid w:val="00826892"/>
    <w:rsid w:val="00826A45"/>
    <w:rsid w:val="00826CBC"/>
    <w:rsid w:val="0082795C"/>
    <w:rsid w:val="00827B35"/>
    <w:rsid w:val="00830ABB"/>
    <w:rsid w:val="00831D8D"/>
    <w:rsid w:val="00832309"/>
    <w:rsid w:val="00832CA3"/>
    <w:rsid w:val="00832CB3"/>
    <w:rsid w:val="00832E8F"/>
    <w:rsid w:val="00833CF8"/>
    <w:rsid w:val="00833E29"/>
    <w:rsid w:val="00833E79"/>
    <w:rsid w:val="008343F4"/>
    <w:rsid w:val="00834BF4"/>
    <w:rsid w:val="00835598"/>
    <w:rsid w:val="0083561C"/>
    <w:rsid w:val="00835A0A"/>
    <w:rsid w:val="00836042"/>
    <w:rsid w:val="008368D2"/>
    <w:rsid w:val="00836BE8"/>
    <w:rsid w:val="00836F38"/>
    <w:rsid w:val="008373D6"/>
    <w:rsid w:val="00837531"/>
    <w:rsid w:val="00840274"/>
    <w:rsid w:val="008402B8"/>
    <w:rsid w:val="00840C90"/>
    <w:rsid w:val="00840EB4"/>
    <w:rsid w:val="00841549"/>
    <w:rsid w:val="0084230A"/>
    <w:rsid w:val="00842E27"/>
    <w:rsid w:val="00843075"/>
    <w:rsid w:val="00843631"/>
    <w:rsid w:val="008436E8"/>
    <w:rsid w:val="008442B4"/>
    <w:rsid w:val="008452C9"/>
    <w:rsid w:val="0084576E"/>
    <w:rsid w:val="00845CBF"/>
    <w:rsid w:val="00846D76"/>
    <w:rsid w:val="00850411"/>
    <w:rsid w:val="008506CB"/>
    <w:rsid w:val="00850C9B"/>
    <w:rsid w:val="00851141"/>
    <w:rsid w:val="00851D30"/>
    <w:rsid w:val="00851F2C"/>
    <w:rsid w:val="00852CAC"/>
    <w:rsid w:val="008534FF"/>
    <w:rsid w:val="008548C5"/>
    <w:rsid w:val="00854C65"/>
    <w:rsid w:val="00855328"/>
    <w:rsid w:val="00855F0D"/>
    <w:rsid w:val="00856247"/>
    <w:rsid w:val="0085646F"/>
    <w:rsid w:val="008568F5"/>
    <w:rsid w:val="00856E63"/>
    <w:rsid w:val="0085716D"/>
    <w:rsid w:val="00857356"/>
    <w:rsid w:val="008573CE"/>
    <w:rsid w:val="00857B14"/>
    <w:rsid w:val="00860724"/>
    <w:rsid w:val="00860ACD"/>
    <w:rsid w:val="008623B8"/>
    <w:rsid w:val="00864FFF"/>
    <w:rsid w:val="008656A7"/>
    <w:rsid w:val="0086630E"/>
    <w:rsid w:val="008666B3"/>
    <w:rsid w:val="0086682E"/>
    <w:rsid w:val="00866936"/>
    <w:rsid w:val="00866C6D"/>
    <w:rsid w:val="00866F00"/>
    <w:rsid w:val="00867322"/>
    <w:rsid w:val="00867546"/>
    <w:rsid w:val="00867607"/>
    <w:rsid w:val="00867F3A"/>
    <w:rsid w:val="0087038C"/>
    <w:rsid w:val="00870C84"/>
    <w:rsid w:val="008717F3"/>
    <w:rsid w:val="008724D2"/>
    <w:rsid w:val="00872823"/>
    <w:rsid w:val="00872830"/>
    <w:rsid w:val="00873694"/>
    <w:rsid w:val="008738AB"/>
    <w:rsid w:val="0087419C"/>
    <w:rsid w:val="0087534F"/>
    <w:rsid w:val="00875C50"/>
    <w:rsid w:val="00876431"/>
    <w:rsid w:val="00876433"/>
    <w:rsid w:val="008764A2"/>
    <w:rsid w:val="00877FEE"/>
    <w:rsid w:val="00880464"/>
    <w:rsid w:val="00880760"/>
    <w:rsid w:val="0088089A"/>
    <w:rsid w:val="00880951"/>
    <w:rsid w:val="00880959"/>
    <w:rsid w:val="00881D57"/>
    <w:rsid w:val="00882891"/>
    <w:rsid w:val="00883A5A"/>
    <w:rsid w:val="00883B6D"/>
    <w:rsid w:val="00884A31"/>
    <w:rsid w:val="00884C6B"/>
    <w:rsid w:val="008851FD"/>
    <w:rsid w:val="0088583F"/>
    <w:rsid w:val="00886278"/>
    <w:rsid w:val="0088627E"/>
    <w:rsid w:val="00886C90"/>
    <w:rsid w:val="00886D8D"/>
    <w:rsid w:val="008874A7"/>
    <w:rsid w:val="008874EA"/>
    <w:rsid w:val="00887D1A"/>
    <w:rsid w:val="008903F9"/>
    <w:rsid w:val="00891840"/>
    <w:rsid w:val="008942A9"/>
    <w:rsid w:val="00894988"/>
    <w:rsid w:val="00894C8F"/>
    <w:rsid w:val="0089518A"/>
    <w:rsid w:val="008956C9"/>
    <w:rsid w:val="008957DE"/>
    <w:rsid w:val="00895C8E"/>
    <w:rsid w:val="00895DD7"/>
    <w:rsid w:val="00896C9E"/>
    <w:rsid w:val="008971D7"/>
    <w:rsid w:val="008A0669"/>
    <w:rsid w:val="008A08AB"/>
    <w:rsid w:val="008A14B3"/>
    <w:rsid w:val="008A2FB7"/>
    <w:rsid w:val="008A3FC8"/>
    <w:rsid w:val="008A4798"/>
    <w:rsid w:val="008A4A64"/>
    <w:rsid w:val="008A4AE1"/>
    <w:rsid w:val="008A4FB4"/>
    <w:rsid w:val="008A5594"/>
    <w:rsid w:val="008A5B45"/>
    <w:rsid w:val="008A7D61"/>
    <w:rsid w:val="008A7FD6"/>
    <w:rsid w:val="008B0DD9"/>
    <w:rsid w:val="008B1CDC"/>
    <w:rsid w:val="008B3734"/>
    <w:rsid w:val="008B38CD"/>
    <w:rsid w:val="008B3AFD"/>
    <w:rsid w:val="008B42EB"/>
    <w:rsid w:val="008B4319"/>
    <w:rsid w:val="008B4814"/>
    <w:rsid w:val="008B4F9C"/>
    <w:rsid w:val="008B5479"/>
    <w:rsid w:val="008B54FF"/>
    <w:rsid w:val="008B60F4"/>
    <w:rsid w:val="008B672D"/>
    <w:rsid w:val="008B6D70"/>
    <w:rsid w:val="008B6E80"/>
    <w:rsid w:val="008C0D8E"/>
    <w:rsid w:val="008C0E00"/>
    <w:rsid w:val="008C147E"/>
    <w:rsid w:val="008C291F"/>
    <w:rsid w:val="008C3D46"/>
    <w:rsid w:val="008C53DD"/>
    <w:rsid w:val="008C5B8E"/>
    <w:rsid w:val="008C79DE"/>
    <w:rsid w:val="008D1B78"/>
    <w:rsid w:val="008D2853"/>
    <w:rsid w:val="008D291E"/>
    <w:rsid w:val="008D36B8"/>
    <w:rsid w:val="008D4C7F"/>
    <w:rsid w:val="008D4E96"/>
    <w:rsid w:val="008D546B"/>
    <w:rsid w:val="008D7094"/>
    <w:rsid w:val="008D7483"/>
    <w:rsid w:val="008D74CD"/>
    <w:rsid w:val="008D7ECB"/>
    <w:rsid w:val="008E066D"/>
    <w:rsid w:val="008E1268"/>
    <w:rsid w:val="008E1397"/>
    <w:rsid w:val="008E182E"/>
    <w:rsid w:val="008E1E2F"/>
    <w:rsid w:val="008E24D2"/>
    <w:rsid w:val="008E26E3"/>
    <w:rsid w:val="008E2F28"/>
    <w:rsid w:val="008E33B0"/>
    <w:rsid w:val="008E396C"/>
    <w:rsid w:val="008E3D5E"/>
    <w:rsid w:val="008E5F41"/>
    <w:rsid w:val="008E602F"/>
    <w:rsid w:val="008E668C"/>
    <w:rsid w:val="008E6A52"/>
    <w:rsid w:val="008E7BE3"/>
    <w:rsid w:val="008F01D0"/>
    <w:rsid w:val="008F0E6B"/>
    <w:rsid w:val="008F1154"/>
    <w:rsid w:val="008F1473"/>
    <w:rsid w:val="008F16D8"/>
    <w:rsid w:val="008F1984"/>
    <w:rsid w:val="008F1EF7"/>
    <w:rsid w:val="008F2394"/>
    <w:rsid w:val="008F3398"/>
    <w:rsid w:val="008F33ED"/>
    <w:rsid w:val="008F4016"/>
    <w:rsid w:val="008F4E04"/>
    <w:rsid w:val="008F5664"/>
    <w:rsid w:val="008F63D5"/>
    <w:rsid w:val="008F63F0"/>
    <w:rsid w:val="008F69DE"/>
    <w:rsid w:val="008F7A8E"/>
    <w:rsid w:val="009009E5"/>
    <w:rsid w:val="00901488"/>
    <w:rsid w:val="00902265"/>
    <w:rsid w:val="009030B6"/>
    <w:rsid w:val="009031E0"/>
    <w:rsid w:val="00903428"/>
    <w:rsid w:val="00903C24"/>
    <w:rsid w:val="009051B5"/>
    <w:rsid w:val="009053DC"/>
    <w:rsid w:val="0090551B"/>
    <w:rsid w:val="009057FE"/>
    <w:rsid w:val="009061BC"/>
    <w:rsid w:val="0090628E"/>
    <w:rsid w:val="009062F9"/>
    <w:rsid w:val="0090633E"/>
    <w:rsid w:val="00907853"/>
    <w:rsid w:val="00907BEA"/>
    <w:rsid w:val="00910C39"/>
    <w:rsid w:val="00910CF0"/>
    <w:rsid w:val="009111A9"/>
    <w:rsid w:val="009115DC"/>
    <w:rsid w:val="00911871"/>
    <w:rsid w:val="00912280"/>
    <w:rsid w:val="0091424F"/>
    <w:rsid w:val="009146F8"/>
    <w:rsid w:val="00914E7D"/>
    <w:rsid w:val="00914E86"/>
    <w:rsid w:val="00915454"/>
    <w:rsid w:val="009160C1"/>
    <w:rsid w:val="009161A9"/>
    <w:rsid w:val="0091688D"/>
    <w:rsid w:val="00916FBE"/>
    <w:rsid w:val="00916FF0"/>
    <w:rsid w:val="009173C8"/>
    <w:rsid w:val="00917456"/>
    <w:rsid w:val="0091771B"/>
    <w:rsid w:val="00917BD0"/>
    <w:rsid w:val="00920486"/>
    <w:rsid w:val="009209F6"/>
    <w:rsid w:val="00920DA3"/>
    <w:rsid w:val="00921135"/>
    <w:rsid w:val="00922414"/>
    <w:rsid w:val="00922B1F"/>
    <w:rsid w:val="009230C6"/>
    <w:rsid w:val="00924153"/>
    <w:rsid w:val="00924F6C"/>
    <w:rsid w:val="009251E6"/>
    <w:rsid w:val="00925899"/>
    <w:rsid w:val="00925D89"/>
    <w:rsid w:val="009260D4"/>
    <w:rsid w:val="009263C3"/>
    <w:rsid w:val="009270B5"/>
    <w:rsid w:val="0093125F"/>
    <w:rsid w:val="00931EA9"/>
    <w:rsid w:val="00931F3D"/>
    <w:rsid w:val="00932D44"/>
    <w:rsid w:val="00932E2E"/>
    <w:rsid w:val="0093318E"/>
    <w:rsid w:val="009337D4"/>
    <w:rsid w:val="00933FD9"/>
    <w:rsid w:val="00934016"/>
    <w:rsid w:val="00934035"/>
    <w:rsid w:val="009342D5"/>
    <w:rsid w:val="009356D6"/>
    <w:rsid w:val="00935ACC"/>
    <w:rsid w:val="009360F6"/>
    <w:rsid w:val="00936A72"/>
    <w:rsid w:val="00937331"/>
    <w:rsid w:val="00937472"/>
    <w:rsid w:val="00940698"/>
    <w:rsid w:val="00941631"/>
    <w:rsid w:val="00941E99"/>
    <w:rsid w:val="00941F95"/>
    <w:rsid w:val="00942333"/>
    <w:rsid w:val="0094335B"/>
    <w:rsid w:val="00943A3A"/>
    <w:rsid w:val="00944026"/>
    <w:rsid w:val="009445CA"/>
    <w:rsid w:val="00944730"/>
    <w:rsid w:val="009450B6"/>
    <w:rsid w:val="00946374"/>
    <w:rsid w:val="00946F35"/>
    <w:rsid w:val="0094766E"/>
    <w:rsid w:val="0094769F"/>
    <w:rsid w:val="00947844"/>
    <w:rsid w:val="009500AD"/>
    <w:rsid w:val="009519B0"/>
    <w:rsid w:val="00951EAA"/>
    <w:rsid w:val="009520C0"/>
    <w:rsid w:val="00952326"/>
    <w:rsid w:val="00952F4A"/>
    <w:rsid w:val="009535B9"/>
    <w:rsid w:val="00954036"/>
    <w:rsid w:val="0095602E"/>
    <w:rsid w:val="0095716D"/>
    <w:rsid w:val="0095781A"/>
    <w:rsid w:val="00957AED"/>
    <w:rsid w:val="00960161"/>
    <w:rsid w:val="009604E7"/>
    <w:rsid w:val="009616BA"/>
    <w:rsid w:val="00962375"/>
    <w:rsid w:val="00962461"/>
    <w:rsid w:val="00962487"/>
    <w:rsid w:val="00962714"/>
    <w:rsid w:val="00962DA0"/>
    <w:rsid w:val="00963D3F"/>
    <w:rsid w:val="009646D7"/>
    <w:rsid w:val="0096484D"/>
    <w:rsid w:val="00964A11"/>
    <w:rsid w:val="009657AB"/>
    <w:rsid w:val="00966255"/>
    <w:rsid w:val="009667F5"/>
    <w:rsid w:val="009669D5"/>
    <w:rsid w:val="00966DA1"/>
    <w:rsid w:val="00966EB9"/>
    <w:rsid w:val="00966F66"/>
    <w:rsid w:val="00967CDE"/>
    <w:rsid w:val="00967F4F"/>
    <w:rsid w:val="009706FA"/>
    <w:rsid w:val="009717D6"/>
    <w:rsid w:val="009718FA"/>
    <w:rsid w:val="00971935"/>
    <w:rsid w:val="00971AC7"/>
    <w:rsid w:val="009725DA"/>
    <w:rsid w:val="00972811"/>
    <w:rsid w:val="00972F8E"/>
    <w:rsid w:val="009731B0"/>
    <w:rsid w:val="00973E18"/>
    <w:rsid w:val="00974256"/>
    <w:rsid w:val="009747FB"/>
    <w:rsid w:val="00975221"/>
    <w:rsid w:val="00975386"/>
    <w:rsid w:val="00975E57"/>
    <w:rsid w:val="00975F04"/>
    <w:rsid w:val="00976A3B"/>
    <w:rsid w:val="00977AB3"/>
    <w:rsid w:val="009809CE"/>
    <w:rsid w:val="00981564"/>
    <w:rsid w:val="009823B5"/>
    <w:rsid w:val="009837C5"/>
    <w:rsid w:val="00983A5D"/>
    <w:rsid w:val="00984423"/>
    <w:rsid w:val="00985772"/>
    <w:rsid w:val="009860DE"/>
    <w:rsid w:val="009865D6"/>
    <w:rsid w:val="00986E9A"/>
    <w:rsid w:val="009902B4"/>
    <w:rsid w:val="009906E4"/>
    <w:rsid w:val="009908BF"/>
    <w:rsid w:val="00990F64"/>
    <w:rsid w:val="00991863"/>
    <w:rsid w:val="009919DB"/>
    <w:rsid w:val="00991A59"/>
    <w:rsid w:val="00991A9C"/>
    <w:rsid w:val="00992840"/>
    <w:rsid w:val="00993C2C"/>
    <w:rsid w:val="00994268"/>
    <w:rsid w:val="0099526E"/>
    <w:rsid w:val="00995BA2"/>
    <w:rsid w:val="00995DD6"/>
    <w:rsid w:val="00995FF6"/>
    <w:rsid w:val="00996210"/>
    <w:rsid w:val="00996789"/>
    <w:rsid w:val="00996907"/>
    <w:rsid w:val="00996F29"/>
    <w:rsid w:val="009976A9"/>
    <w:rsid w:val="00997AA4"/>
    <w:rsid w:val="009A06D8"/>
    <w:rsid w:val="009A0D54"/>
    <w:rsid w:val="009A0F23"/>
    <w:rsid w:val="009A10E1"/>
    <w:rsid w:val="009A13A9"/>
    <w:rsid w:val="009A1BB3"/>
    <w:rsid w:val="009A1E49"/>
    <w:rsid w:val="009A29F4"/>
    <w:rsid w:val="009A3796"/>
    <w:rsid w:val="009A3A37"/>
    <w:rsid w:val="009A53B8"/>
    <w:rsid w:val="009A596C"/>
    <w:rsid w:val="009A59C3"/>
    <w:rsid w:val="009A6407"/>
    <w:rsid w:val="009A6741"/>
    <w:rsid w:val="009A67A2"/>
    <w:rsid w:val="009A6F2F"/>
    <w:rsid w:val="009A72EB"/>
    <w:rsid w:val="009A7790"/>
    <w:rsid w:val="009A781C"/>
    <w:rsid w:val="009A7A76"/>
    <w:rsid w:val="009B014C"/>
    <w:rsid w:val="009B0483"/>
    <w:rsid w:val="009B0A8A"/>
    <w:rsid w:val="009B230F"/>
    <w:rsid w:val="009B25A4"/>
    <w:rsid w:val="009B2874"/>
    <w:rsid w:val="009B5142"/>
    <w:rsid w:val="009B51E9"/>
    <w:rsid w:val="009B52D3"/>
    <w:rsid w:val="009B5755"/>
    <w:rsid w:val="009B57E2"/>
    <w:rsid w:val="009B5FC1"/>
    <w:rsid w:val="009B6156"/>
    <w:rsid w:val="009B6236"/>
    <w:rsid w:val="009B6418"/>
    <w:rsid w:val="009B7754"/>
    <w:rsid w:val="009C0101"/>
    <w:rsid w:val="009C0118"/>
    <w:rsid w:val="009C025B"/>
    <w:rsid w:val="009C1BFD"/>
    <w:rsid w:val="009C33AA"/>
    <w:rsid w:val="009C3558"/>
    <w:rsid w:val="009C474B"/>
    <w:rsid w:val="009C59F2"/>
    <w:rsid w:val="009C5A6D"/>
    <w:rsid w:val="009C5E37"/>
    <w:rsid w:val="009C685F"/>
    <w:rsid w:val="009C6C9B"/>
    <w:rsid w:val="009D051A"/>
    <w:rsid w:val="009D05F9"/>
    <w:rsid w:val="009D2217"/>
    <w:rsid w:val="009D246F"/>
    <w:rsid w:val="009D2E10"/>
    <w:rsid w:val="009D42E7"/>
    <w:rsid w:val="009D463E"/>
    <w:rsid w:val="009D4C81"/>
    <w:rsid w:val="009D4CA0"/>
    <w:rsid w:val="009D4CDA"/>
    <w:rsid w:val="009D532D"/>
    <w:rsid w:val="009D55A3"/>
    <w:rsid w:val="009D59A3"/>
    <w:rsid w:val="009D5FDD"/>
    <w:rsid w:val="009D61F0"/>
    <w:rsid w:val="009D7841"/>
    <w:rsid w:val="009D7B90"/>
    <w:rsid w:val="009E025C"/>
    <w:rsid w:val="009E05F1"/>
    <w:rsid w:val="009E0D22"/>
    <w:rsid w:val="009E1154"/>
    <w:rsid w:val="009E1201"/>
    <w:rsid w:val="009E14E4"/>
    <w:rsid w:val="009E1B48"/>
    <w:rsid w:val="009E1D09"/>
    <w:rsid w:val="009E2A08"/>
    <w:rsid w:val="009E2E13"/>
    <w:rsid w:val="009E3863"/>
    <w:rsid w:val="009E389C"/>
    <w:rsid w:val="009E4B48"/>
    <w:rsid w:val="009E5032"/>
    <w:rsid w:val="009E637A"/>
    <w:rsid w:val="009E65EF"/>
    <w:rsid w:val="009E67D7"/>
    <w:rsid w:val="009E6BA2"/>
    <w:rsid w:val="009E6C4C"/>
    <w:rsid w:val="009E6D30"/>
    <w:rsid w:val="009E6E26"/>
    <w:rsid w:val="009F047F"/>
    <w:rsid w:val="009F0BEA"/>
    <w:rsid w:val="009F10FD"/>
    <w:rsid w:val="009F112A"/>
    <w:rsid w:val="009F119C"/>
    <w:rsid w:val="009F1288"/>
    <w:rsid w:val="009F138B"/>
    <w:rsid w:val="009F239B"/>
    <w:rsid w:val="009F2A59"/>
    <w:rsid w:val="009F2B4A"/>
    <w:rsid w:val="009F2C47"/>
    <w:rsid w:val="009F2D23"/>
    <w:rsid w:val="009F32CB"/>
    <w:rsid w:val="009F4A15"/>
    <w:rsid w:val="009F4BC0"/>
    <w:rsid w:val="009F5E83"/>
    <w:rsid w:val="009F6231"/>
    <w:rsid w:val="009F63F5"/>
    <w:rsid w:val="009F700A"/>
    <w:rsid w:val="00A003E9"/>
    <w:rsid w:val="00A00925"/>
    <w:rsid w:val="00A01322"/>
    <w:rsid w:val="00A02AA1"/>
    <w:rsid w:val="00A02CC9"/>
    <w:rsid w:val="00A02CD9"/>
    <w:rsid w:val="00A02E34"/>
    <w:rsid w:val="00A02FBF"/>
    <w:rsid w:val="00A030CA"/>
    <w:rsid w:val="00A0385F"/>
    <w:rsid w:val="00A05BC3"/>
    <w:rsid w:val="00A069E8"/>
    <w:rsid w:val="00A06BBE"/>
    <w:rsid w:val="00A07027"/>
    <w:rsid w:val="00A07C4B"/>
    <w:rsid w:val="00A07E70"/>
    <w:rsid w:val="00A10598"/>
    <w:rsid w:val="00A108CB"/>
    <w:rsid w:val="00A10B25"/>
    <w:rsid w:val="00A10DA6"/>
    <w:rsid w:val="00A10E12"/>
    <w:rsid w:val="00A1134B"/>
    <w:rsid w:val="00A12FD0"/>
    <w:rsid w:val="00A13D8E"/>
    <w:rsid w:val="00A14E3F"/>
    <w:rsid w:val="00A15035"/>
    <w:rsid w:val="00A1563A"/>
    <w:rsid w:val="00A159B6"/>
    <w:rsid w:val="00A16A90"/>
    <w:rsid w:val="00A16EBF"/>
    <w:rsid w:val="00A17257"/>
    <w:rsid w:val="00A17267"/>
    <w:rsid w:val="00A17BA0"/>
    <w:rsid w:val="00A20C4B"/>
    <w:rsid w:val="00A212DF"/>
    <w:rsid w:val="00A217E3"/>
    <w:rsid w:val="00A218F1"/>
    <w:rsid w:val="00A2253E"/>
    <w:rsid w:val="00A22D46"/>
    <w:rsid w:val="00A23207"/>
    <w:rsid w:val="00A240C5"/>
    <w:rsid w:val="00A2428C"/>
    <w:rsid w:val="00A24893"/>
    <w:rsid w:val="00A25038"/>
    <w:rsid w:val="00A25B0A"/>
    <w:rsid w:val="00A25FB4"/>
    <w:rsid w:val="00A26321"/>
    <w:rsid w:val="00A26656"/>
    <w:rsid w:val="00A26947"/>
    <w:rsid w:val="00A273AB"/>
    <w:rsid w:val="00A275DE"/>
    <w:rsid w:val="00A27C9F"/>
    <w:rsid w:val="00A305C0"/>
    <w:rsid w:val="00A3070F"/>
    <w:rsid w:val="00A310C5"/>
    <w:rsid w:val="00A32CE7"/>
    <w:rsid w:val="00A33111"/>
    <w:rsid w:val="00A33B11"/>
    <w:rsid w:val="00A344A7"/>
    <w:rsid w:val="00A352F9"/>
    <w:rsid w:val="00A360CA"/>
    <w:rsid w:val="00A36754"/>
    <w:rsid w:val="00A37CCF"/>
    <w:rsid w:val="00A4035D"/>
    <w:rsid w:val="00A40797"/>
    <w:rsid w:val="00A40A6C"/>
    <w:rsid w:val="00A40DFC"/>
    <w:rsid w:val="00A410FB"/>
    <w:rsid w:val="00A415B3"/>
    <w:rsid w:val="00A41828"/>
    <w:rsid w:val="00A41B48"/>
    <w:rsid w:val="00A42530"/>
    <w:rsid w:val="00A4264E"/>
    <w:rsid w:val="00A427B2"/>
    <w:rsid w:val="00A43AAE"/>
    <w:rsid w:val="00A43B10"/>
    <w:rsid w:val="00A43C27"/>
    <w:rsid w:val="00A453F2"/>
    <w:rsid w:val="00A4559C"/>
    <w:rsid w:val="00A45B8B"/>
    <w:rsid w:val="00A467A2"/>
    <w:rsid w:val="00A46960"/>
    <w:rsid w:val="00A46E49"/>
    <w:rsid w:val="00A47823"/>
    <w:rsid w:val="00A47B5C"/>
    <w:rsid w:val="00A47BCC"/>
    <w:rsid w:val="00A508CC"/>
    <w:rsid w:val="00A50C55"/>
    <w:rsid w:val="00A51164"/>
    <w:rsid w:val="00A518EA"/>
    <w:rsid w:val="00A5211E"/>
    <w:rsid w:val="00A528D6"/>
    <w:rsid w:val="00A5402F"/>
    <w:rsid w:val="00A5418C"/>
    <w:rsid w:val="00A54DD7"/>
    <w:rsid w:val="00A55935"/>
    <w:rsid w:val="00A56A6D"/>
    <w:rsid w:val="00A572FF"/>
    <w:rsid w:val="00A60114"/>
    <w:rsid w:val="00A60F6B"/>
    <w:rsid w:val="00A618DD"/>
    <w:rsid w:val="00A61A27"/>
    <w:rsid w:val="00A6246E"/>
    <w:rsid w:val="00A62547"/>
    <w:rsid w:val="00A62DD0"/>
    <w:rsid w:val="00A64680"/>
    <w:rsid w:val="00A64BDF"/>
    <w:rsid w:val="00A64C42"/>
    <w:rsid w:val="00A653E6"/>
    <w:rsid w:val="00A65553"/>
    <w:rsid w:val="00A662C9"/>
    <w:rsid w:val="00A667D0"/>
    <w:rsid w:val="00A66857"/>
    <w:rsid w:val="00A66CD6"/>
    <w:rsid w:val="00A67969"/>
    <w:rsid w:val="00A67CC1"/>
    <w:rsid w:val="00A67D77"/>
    <w:rsid w:val="00A70417"/>
    <w:rsid w:val="00A71230"/>
    <w:rsid w:val="00A715C2"/>
    <w:rsid w:val="00A72251"/>
    <w:rsid w:val="00A72918"/>
    <w:rsid w:val="00A72B8E"/>
    <w:rsid w:val="00A72F73"/>
    <w:rsid w:val="00A73188"/>
    <w:rsid w:val="00A7366F"/>
    <w:rsid w:val="00A736CB"/>
    <w:rsid w:val="00A74133"/>
    <w:rsid w:val="00A741EA"/>
    <w:rsid w:val="00A754E9"/>
    <w:rsid w:val="00A756D5"/>
    <w:rsid w:val="00A759A2"/>
    <w:rsid w:val="00A75E3A"/>
    <w:rsid w:val="00A76D6E"/>
    <w:rsid w:val="00A76FCD"/>
    <w:rsid w:val="00A80267"/>
    <w:rsid w:val="00A80617"/>
    <w:rsid w:val="00A80EA5"/>
    <w:rsid w:val="00A810AC"/>
    <w:rsid w:val="00A81430"/>
    <w:rsid w:val="00A81C8C"/>
    <w:rsid w:val="00A823E3"/>
    <w:rsid w:val="00A8288E"/>
    <w:rsid w:val="00A82DF7"/>
    <w:rsid w:val="00A8310B"/>
    <w:rsid w:val="00A83E6E"/>
    <w:rsid w:val="00A859AF"/>
    <w:rsid w:val="00A86BCD"/>
    <w:rsid w:val="00A872F1"/>
    <w:rsid w:val="00A876CE"/>
    <w:rsid w:val="00A8795C"/>
    <w:rsid w:val="00A90458"/>
    <w:rsid w:val="00A90CED"/>
    <w:rsid w:val="00A9290A"/>
    <w:rsid w:val="00A92B9D"/>
    <w:rsid w:val="00A92D35"/>
    <w:rsid w:val="00A93D5D"/>
    <w:rsid w:val="00A94431"/>
    <w:rsid w:val="00A949F1"/>
    <w:rsid w:val="00A956BC"/>
    <w:rsid w:val="00A95ED7"/>
    <w:rsid w:val="00A9759A"/>
    <w:rsid w:val="00A976BD"/>
    <w:rsid w:val="00AA032D"/>
    <w:rsid w:val="00AA09D6"/>
    <w:rsid w:val="00AA0DBE"/>
    <w:rsid w:val="00AA19E2"/>
    <w:rsid w:val="00AA1D9C"/>
    <w:rsid w:val="00AA29C9"/>
    <w:rsid w:val="00AA2C9A"/>
    <w:rsid w:val="00AA31A3"/>
    <w:rsid w:val="00AA3294"/>
    <w:rsid w:val="00AA42AE"/>
    <w:rsid w:val="00AA4E12"/>
    <w:rsid w:val="00AA54A5"/>
    <w:rsid w:val="00AA5FD9"/>
    <w:rsid w:val="00AA6015"/>
    <w:rsid w:val="00AA65A3"/>
    <w:rsid w:val="00AA7FAC"/>
    <w:rsid w:val="00AB005F"/>
    <w:rsid w:val="00AB1194"/>
    <w:rsid w:val="00AB174E"/>
    <w:rsid w:val="00AB207D"/>
    <w:rsid w:val="00AB2CC7"/>
    <w:rsid w:val="00AB2DAF"/>
    <w:rsid w:val="00AB3357"/>
    <w:rsid w:val="00AB3651"/>
    <w:rsid w:val="00AB3B6A"/>
    <w:rsid w:val="00AB3BB5"/>
    <w:rsid w:val="00AB4787"/>
    <w:rsid w:val="00AB47BC"/>
    <w:rsid w:val="00AB4F75"/>
    <w:rsid w:val="00AB6DC8"/>
    <w:rsid w:val="00AB6DEB"/>
    <w:rsid w:val="00AB7169"/>
    <w:rsid w:val="00AB77C5"/>
    <w:rsid w:val="00AB798B"/>
    <w:rsid w:val="00AB7AB8"/>
    <w:rsid w:val="00AB7D90"/>
    <w:rsid w:val="00AC0B9C"/>
    <w:rsid w:val="00AC0F03"/>
    <w:rsid w:val="00AC1100"/>
    <w:rsid w:val="00AC150B"/>
    <w:rsid w:val="00AC2067"/>
    <w:rsid w:val="00AC2488"/>
    <w:rsid w:val="00AC28A1"/>
    <w:rsid w:val="00AC2A41"/>
    <w:rsid w:val="00AC36AB"/>
    <w:rsid w:val="00AC3E0D"/>
    <w:rsid w:val="00AC489D"/>
    <w:rsid w:val="00AC49A5"/>
    <w:rsid w:val="00AC50C0"/>
    <w:rsid w:val="00AC61E6"/>
    <w:rsid w:val="00AC6392"/>
    <w:rsid w:val="00AC66AD"/>
    <w:rsid w:val="00AC72C4"/>
    <w:rsid w:val="00AC72F2"/>
    <w:rsid w:val="00AC772C"/>
    <w:rsid w:val="00AC78DD"/>
    <w:rsid w:val="00AC7CE1"/>
    <w:rsid w:val="00AC7E88"/>
    <w:rsid w:val="00AD02FB"/>
    <w:rsid w:val="00AD06CE"/>
    <w:rsid w:val="00AD084A"/>
    <w:rsid w:val="00AD09D2"/>
    <w:rsid w:val="00AD2091"/>
    <w:rsid w:val="00AD3935"/>
    <w:rsid w:val="00AD3A8F"/>
    <w:rsid w:val="00AD68DA"/>
    <w:rsid w:val="00AD77AA"/>
    <w:rsid w:val="00AE153C"/>
    <w:rsid w:val="00AE160C"/>
    <w:rsid w:val="00AE1D4B"/>
    <w:rsid w:val="00AE233A"/>
    <w:rsid w:val="00AE41CF"/>
    <w:rsid w:val="00AE42A8"/>
    <w:rsid w:val="00AE4BE7"/>
    <w:rsid w:val="00AE4D7B"/>
    <w:rsid w:val="00AE5159"/>
    <w:rsid w:val="00AE53D1"/>
    <w:rsid w:val="00AE65E6"/>
    <w:rsid w:val="00AF00A9"/>
    <w:rsid w:val="00AF039C"/>
    <w:rsid w:val="00AF05A3"/>
    <w:rsid w:val="00AF0D19"/>
    <w:rsid w:val="00AF1B9A"/>
    <w:rsid w:val="00AF1D13"/>
    <w:rsid w:val="00AF2C2F"/>
    <w:rsid w:val="00AF2D62"/>
    <w:rsid w:val="00AF3604"/>
    <w:rsid w:val="00AF4815"/>
    <w:rsid w:val="00AF63DB"/>
    <w:rsid w:val="00AF7C6A"/>
    <w:rsid w:val="00B009FC"/>
    <w:rsid w:val="00B02E80"/>
    <w:rsid w:val="00B045B5"/>
    <w:rsid w:val="00B0528F"/>
    <w:rsid w:val="00B055BC"/>
    <w:rsid w:val="00B058D1"/>
    <w:rsid w:val="00B05D9F"/>
    <w:rsid w:val="00B068FC"/>
    <w:rsid w:val="00B06F87"/>
    <w:rsid w:val="00B073DB"/>
    <w:rsid w:val="00B07402"/>
    <w:rsid w:val="00B079AB"/>
    <w:rsid w:val="00B07F21"/>
    <w:rsid w:val="00B10802"/>
    <w:rsid w:val="00B108C4"/>
    <w:rsid w:val="00B10B67"/>
    <w:rsid w:val="00B10EE2"/>
    <w:rsid w:val="00B11A26"/>
    <w:rsid w:val="00B11E9D"/>
    <w:rsid w:val="00B13BB1"/>
    <w:rsid w:val="00B13D82"/>
    <w:rsid w:val="00B13D86"/>
    <w:rsid w:val="00B13E58"/>
    <w:rsid w:val="00B14939"/>
    <w:rsid w:val="00B14A8B"/>
    <w:rsid w:val="00B14D5A"/>
    <w:rsid w:val="00B154A9"/>
    <w:rsid w:val="00B16280"/>
    <w:rsid w:val="00B16D97"/>
    <w:rsid w:val="00B208F2"/>
    <w:rsid w:val="00B21814"/>
    <w:rsid w:val="00B22DC5"/>
    <w:rsid w:val="00B237B2"/>
    <w:rsid w:val="00B243BA"/>
    <w:rsid w:val="00B244B6"/>
    <w:rsid w:val="00B24992"/>
    <w:rsid w:val="00B24BBD"/>
    <w:rsid w:val="00B25637"/>
    <w:rsid w:val="00B25F58"/>
    <w:rsid w:val="00B26576"/>
    <w:rsid w:val="00B273F0"/>
    <w:rsid w:val="00B3045A"/>
    <w:rsid w:val="00B31751"/>
    <w:rsid w:val="00B31FF3"/>
    <w:rsid w:val="00B3215A"/>
    <w:rsid w:val="00B3274B"/>
    <w:rsid w:val="00B32A51"/>
    <w:rsid w:val="00B32B80"/>
    <w:rsid w:val="00B32BF3"/>
    <w:rsid w:val="00B32F7F"/>
    <w:rsid w:val="00B33627"/>
    <w:rsid w:val="00B3384D"/>
    <w:rsid w:val="00B34407"/>
    <w:rsid w:val="00B34D55"/>
    <w:rsid w:val="00B350C5"/>
    <w:rsid w:val="00B3517F"/>
    <w:rsid w:val="00B36C34"/>
    <w:rsid w:val="00B36D4A"/>
    <w:rsid w:val="00B36DC4"/>
    <w:rsid w:val="00B3797B"/>
    <w:rsid w:val="00B37996"/>
    <w:rsid w:val="00B40056"/>
    <w:rsid w:val="00B40711"/>
    <w:rsid w:val="00B41246"/>
    <w:rsid w:val="00B414BE"/>
    <w:rsid w:val="00B42717"/>
    <w:rsid w:val="00B427DD"/>
    <w:rsid w:val="00B42A3C"/>
    <w:rsid w:val="00B4396C"/>
    <w:rsid w:val="00B45605"/>
    <w:rsid w:val="00B45D13"/>
    <w:rsid w:val="00B4738D"/>
    <w:rsid w:val="00B47C39"/>
    <w:rsid w:val="00B47F74"/>
    <w:rsid w:val="00B50008"/>
    <w:rsid w:val="00B510B4"/>
    <w:rsid w:val="00B51371"/>
    <w:rsid w:val="00B541F2"/>
    <w:rsid w:val="00B54D18"/>
    <w:rsid w:val="00B54E68"/>
    <w:rsid w:val="00B553E0"/>
    <w:rsid w:val="00B5595E"/>
    <w:rsid w:val="00B561E3"/>
    <w:rsid w:val="00B568E6"/>
    <w:rsid w:val="00B56B9C"/>
    <w:rsid w:val="00B56C12"/>
    <w:rsid w:val="00B57041"/>
    <w:rsid w:val="00B60556"/>
    <w:rsid w:val="00B61D35"/>
    <w:rsid w:val="00B642B1"/>
    <w:rsid w:val="00B64439"/>
    <w:rsid w:val="00B64E7F"/>
    <w:rsid w:val="00B654F4"/>
    <w:rsid w:val="00B65501"/>
    <w:rsid w:val="00B65783"/>
    <w:rsid w:val="00B6593F"/>
    <w:rsid w:val="00B65DE2"/>
    <w:rsid w:val="00B6665D"/>
    <w:rsid w:val="00B66F4D"/>
    <w:rsid w:val="00B70D4C"/>
    <w:rsid w:val="00B71C67"/>
    <w:rsid w:val="00B72100"/>
    <w:rsid w:val="00B73B19"/>
    <w:rsid w:val="00B73E6A"/>
    <w:rsid w:val="00B743C0"/>
    <w:rsid w:val="00B747CD"/>
    <w:rsid w:val="00B76138"/>
    <w:rsid w:val="00B76C0A"/>
    <w:rsid w:val="00B80C16"/>
    <w:rsid w:val="00B8165F"/>
    <w:rsid w:val="00B8319B"/>
    <w:rsid w:val="00B83293"/>
    <w:rsid w:val="00B836CF"/>
    <w:rsid w:val="00B84071"/>
    <w:rsid w:val="00B84103"/>
    <w:rsid w:val="00B84623"/>
    <w:rsid w:val="00B85DD5"/>
    <w:rsid w:val="00B85E05"/>
    <w:rsid w:val="00B86E22"/>
    <w:rsid w:val="00B877BB"/>
    <w:rsid w:val="00B8793B"/>
    <w:rsid w:val="00B90167"/>
    <w:rsid w:val="00B90529"/>
    <w:rsid w:val="00B90BD8"/>
    <w:rsid w:val="00B92668"/>
    <w:rsid w:val="00B9469B"/>
    <w:rsid w:val="00B9486A"/>
    <w:rsid w:val="00B9491C"/>
    <w:rsid w:val="00B94CB3"/>
    <w:rsid w:val="00B95E8C"/>
    <w:rsid w:val="00B96480"/>
    <w:rsid w:val="00B968A5"/>
    <w:rsid w:val="00B975FA"/>
    <w:rsid w:val="00BA06DF"/>
    <w:rsid w:val="00BA08FB"/>
    <w:rsid w:val="00BA112D"/>
    <w:rsid w:val="00BA1EC0"/>
    <w:rsid w:val="00BA2547"/>
    <w:rsid w:val="00BA2AFA"/>
    <w:rsid w:val="00BA33ED"/>
    <w:rsid w:val="00BA3AD1"/>
    <w:rsid w:val="00BA3C88"/>
    <w:rsid w:val="00BA4206"/>
    <w:rsid w:val="00BA4364"/>
    <w:rsid w:val="00BA4A15"/>
    <w:rsid w:val="00BA5BB3"/>
    <w:rsid w:val="00BA5D12"/>
    <w:rsid w:val="00BA6169"/>
    <w:rsid w:val="00BA6370"/>
    <w:rsid w:val="00BA6581"/>
    <w:rsid w:val="00BA73F5"/>
    <w:rsid w:val="00BA7DA0"/>
    <w:rsid w:val="00BB003F"/>
    <w:rsid w:val="00BB018C"/>
    <w:rsid w:val="00BB0659"/>
    <w:rsid w:val="00BB08CD"/>
    <w:rsid w:val="00BB0CBB"/>
    <w:rsid w:val="00BB190A"/>
    <w:rsid w:val="00BB1EEF"/>
    <w:rsid w:val="00BB1F95"/>
    <w:rsid w:val="00BB2463"/>
    <w:rsid w:val="00BB2583"/>
    <w:rsid w:val="00BB30D7"/>
    <w:rsid w:val="00BB332A"/>
    <w:rsid w:val="00BB38C8"/>
    <w:rsid w:val="00BB45C8"/>
    <w:rsid w:val="00BB54AA"/>
    <w:rsid w:val="00BB6F79"/>
    <w:rsid w:val="00BB736E"/>
    <w:rsid w:val="00BB7A3E"/>
    <w:rsid w:val="00BC05F7"/>
    <w:rsid w:val="00BC07A5"/>
    <w:rsid w:val="00BC175E"/>
    <w:rsid w:val="00BC1A07"/>
    <w:rsid w:val="00BC3105"/>
    <w:rsid w:val="00BC38CE"/>
    <w:rsid w:val="00BC4609"/>
    <w:rsid w:val="00BC57A2"/>
    <w:rsid w:val="00BC59AA"/>
    <w:rsid w:val="00BC6AE3"/>
    <w:rsid w:val="00BC7DA7"/>
    <w:rsid w:val="00BD021C"/>
    <w:rsid w:val="00BD0711"/>
    <w:rsid w:val="00BD0A25"/>
    <w:rsid w:val="00BD0F94"/>
    <w:rsid w:val="00BD1804"/>
    <w:rsid w:val="00BD1987"/>
    <w:rsid w:val="00BD229A"/>
    <w:rsid w:val="00BD2BAB"/>
    <w:rsid w:val="00BD371B"/>
    <w:rsid w:val="00BD50A4"/>
    <w:rsid w:val="00BD625E"/>
    <w:rsid w:val="00BD6488"/>
    <w:rsid w:val="00BD665B"/>
    <w:rsid w:val="00BD6B4E"/>
    <w:rsid w:val="00BD7621"/>
    <w:rsid w:val="00BE04B0"/>
    <w:rsid w:val="00BE16AE"/>
    <w:rsid w:val="00BE16D7"/>
    <w:rsid w:val="00BE22B4"/>
    <w:rsid w:val="00BE2F03"/>
    <w:rsid w:val="00BE2FE8"/>
    <w:rsid w:val="00BE374D"/>
    <w:rsid w:val="00BE3F04"/>
    <w:rsid w:val="00BE486E"/>
    <w:rsid w:val="00BE5644"/>
    <w:rsid w:val="00BE65CA"/>
    <w:rsid w:val="00BE6BE0"/>
    <w:rsid w:val="00BE7D8F"/>
    <w:rsid w:val="00BE7F04"/>
    <w:rsid w:val="00BF0696"/>
    <w:rsid w:val="00BF12B8"/>
    <w:rsid w:val="00BF1AAD"/>
    <w:rsid w:val="00BF1B25"/>
    <w:rsid w:val="00BF2677"/>
    <w:rsid w:val="00BF2D42"/>
    <w:rsid w:val="00BF3065"/>
    <w:rsid w:val="00BF3FA5"/>
    <w:rsid w:val="00BF46C3"/>
    <w:rsid w:val="00BF6480"/>
    <w:rsid w:val="00BF6FB9"/>
    <w:rsid w:val="00BF794E"/>
    <w:rsid w:val="00BF7A05"/>
    <w:rsid w:val="00BF7AFB"/>
    <w:rsid w:val="00C01057"/>
    <w:rsid w:val="00C01454"/>
    <w:rsid w:val="00C015DA"/>
    <w:rsid w:val="00C01D0C"/>
    <w:rsid w:val="00C01F20"/>
    <w:rsid w:val="00C024DB"/>
    <w:rsid w:val="00C027B5"/>
    <w:rsid w:val="00C0497D"/>
    <w:rsid w:val="00C05025"/>
    <w:rsid w:val="00C05593"/>
    <w:rsid w:val="00C05E88"/>
    <w:rsid w:val="00C068D2"/>
    <w:rsid w:val="00C07B6C"/>
    <w:rsid w:val="00C07C2F"/>
    <w:rsid w:val="00C10487"/>
    <w:rsid w:val="00C10C8C"/>
    <w:rsid w:val="00C11651"/>
    <w:rsid w:val="00C11671"/>
    <w:rsid w:val="00C1173D"/>
    <w:rsid w:val="00C118D6"/>
    <w:rsid w:val="00C12842"/>
    <w:rsid w:val="00C13FCA"/>
    <w:rsid w:val="00C144BE"/>
    <w:rsid w:val="00C14FE4"/>
    <w:rsid w:val="00C14FF6"/>
    <w:rsid w:val="00C15FE5"/>
    <w:rsid w:val="00C20217"/>
    <w:rsid w:val="00C20427"/>
    <w:rsid w:val="00C20E25"/>
    <w:rsid w:val="00C20F36"/>
    <w:rsid w:val="00C211EC"/>
    <w:rsid w:val="00C21563"/>
    <w:rsid w:val="00C21759"/>
    <w:rsid w:val="00C23757"/>
    <w:rsid w:val="00C23E05"/>
    <w:rsid w:val="00C23F3C"/>
    <w:rsid w:val="00C24009"/>
    <w:rsid w:val="00C2497F"/>
    <w:rsid w:val="00C25B1D"/>
    <w:rsid w:val="00C262C4"/>
    <w:rsid w:val="00C26AE5"/>
    <w:rsid w:val="00C26FE1"/>
    <w:rsid w:val="00C274B5"/>
    <w:rsid w:val="00C27D87"/>
    <w:rsid w:val="00C30B6E"/>
    <w:rsid w:val="00C319DB"/>
    <w:rsid w:val="00C31C83"/>
    <w:rsid w:val="00C31CFC"/>
    <w:rsid w:val="00C328DA"/>
    <w:rsid w:val="00C33499"/>
    <w:rsid w:val="00C34598"/>
    <w:rsid w:val="00C34AAF"/>
    <w:rsid w:val="00C34AF2"/>
    <w:rsid w:val="00C34FD5"/>
    <w:rsid w:val="00C35074"/>
    <w:rsid w:val="00C35338"/>
    <w:rsid w:val="00C37B53"/>
    <w:rsid w:val="00C37F88"/>
    <w:rsid w:val="00C4053D"/>
    <w:rsid w:val="00C408A3"/>
    <w:rsid w:val="00C40A73"/>
    <w:rsid w:val="00C41682"/>
    <w:rsid w:val="00C41B44"/>
    <w:rsid w:val="00C42D09"/>
    <w:rsid w:val="00C43399"/>
    <w:rsid w:val="00C43A74"/>
    <w:rsid w:val="00C43C32"/>
    <w:rsid w:val="00C43CED"/>
    <w:rsid w:val="00C43D30"/>
    <w:rsid w:val="00C43E02"/>
    <w:rsid w:val="00C44533"/>
    <w:rsid w:val="00C44B1E"/>
    <w:rsid w:val="00C45973"/>
    <w:rsid w:val="00C45F6B"/>
    <w:rsid w:val="00C4688F"/>
    <w:rsid w:val="00C47A19"/>
    <w:rsid w:val="00C47A9D"/>
    <w:rsid w:val="00C501B6"/>
    <w:rsid w:val="00C502A7"/>
    <w:rsid w:val="00C5047D"/>
    <w:rsid w:val="00C5055C"/>
    <w:rsid w:val="00C50C59"/>
    <w:rsid w:val="00C50FE0"/>
    <w:rsid w:val="00C51709"/>
    <w:rsid w:val="00C51AF1"/>
    <w:rsid w:val="00C534D5"/>
    <w:rsid w:val="00C53862"/>
    <w:rsid w:val="00C5478A"/>
    <w:rsid w:val="00C55139"/>
    <w:rsid w:val="00C56657"/>
    <w:rsid w:val="00C56887"/>
    <w:rsid w:val="00C56DFB"/>
    <w:rsid w:val="00C56F2E"/>
    <w:rsid w:val="00C5774C"/>
    <w:rsid w:val="00C57B8C"/>
    <w:rsid w:val="00C61E73"/>
    <w:rsid w:val="00C62241"/>
    <w:rsid w:val="00C6380E"/>
    <w:rsid w:val="00C63CE0"/>
    <w:rsid w:val="00C63FEF"/>
    <w:rsid w:val="00C641FD"/>
    <w:rsid w:val="00C65BB0"/>
    <w:rsid w:val="00C65D43"/>
    <w:rsid w:val="00C662D7"/>
    <w:rsid w:val="00C67207"/>
    <w:rsid w:val="00C704FC"/>
    <w:rsid w:val="00C70670"/>
    <w:rsid w:val="00C7095C"/>
    <w:rsid w:val="00C715DC"/>
    <w:rsid w:val="00C71DD5"/>
    <w:rsid w:val="00C72BB3"/>
    <w:rsid w:val="00C72D38"/>
    <w:rsid w:val="00C730F3"/>
    <w:rsid w:val="00C73EC6"/>
    <w:rsid w:val="00C74FFD"/>
    <w:rsid w:val="00C75DF8"/>
    <w:rsid w:val="00C76264"/>
    <w:rsid w:val="00C76272"/>
    <w:rsid w:val="00C7647B"/>
    <w:rsid w:val="00C76903"/>
    <w:rsid w:val="00C76C51"/>
    <w:rsid w:val="00C76FD9"/>
    <w:rsid w:val="00C77030"/>
    <w:rsid w:val="00C770A9"/>
    <w:rsid w:val="00C772C6"/>
    <w:rsid w:val="00C7754C"/>
    <w:rsid w:val="00C778BE"/>
    <w:rsid w:val="00C77D49"/>
    <w:rsid w:val="00C80081"/>
    <w:rsid w:val="00C80272"/>
    <w:rsid w:val="00C80371"/>
    <w:rsid w:val="00C80844"/>
    <w:rsid w:val="00C81C11"/>
    <w:rsid w:val="00C81EBD"/>
    <w:rsid w:val="00C833C4"/>
    <w:rsid w:val="00C83454"/>
    <w:rsid w:val="00C837A8"/>
    <w:rsid w:val="00C8391F"/>
    <w:rsid w:val="00C84A8D"/>
    <w:rsid w:val="00C85135"/>
    <w:rsid w:val="00C85DD8"/>
    <w:rsid w:val="00C86B94"/>
    <w:rsid w:val="00C90283"/>
    <w:rsid w:val="00C91143"/>
    <w:rsid w:val="00C92BF5"/>
    <w:rsid w:val="00C93125"/>
    <w:rsid w:val="00C94105"/>
    <w:rsid w:val="00C9464B"/>
    <w:rsid w:val="00C94F38"/>
    <w:rsid w:val="00C95041"/>
    <w:rsid w:val="00C95EB4"/>
    <w:rsid w:val="00C9671A"/>
    <w:rsid w:val="00C96B25"/>
    <w:rsid w:val="00C96B38"/>
    <w:rsid w:val="00C97245"/>
    <w:rsid w:val="00C97521"/>
    <w:rsid w:val="00C975D3"/>
    <w:rsid w:val="00C979A0"/>
    <w:rsid w:val="00CA000B"/>
    <w:rsid w:val="00CA033E"/>
    <w:rsid w:val="00CA05FE"/>
    <w:rsid w:val="00CA0759"/>
    <w:rsid w:val="00CA08E5"/>
    <w:rsid w:val="00CA1505"/>
    <w:rsid w:val="00CA16DD"/>
    <w:rsid w:val="00CA1BC9"/>
    <w:rsid w:val="00CA2206"/>
    <w:rsid w:val="00CA2316"/>
    <w:rsid w:val="00CA2389"/>
    <w:rsid w:val="00CA2649"/>
    <w:rsid w:val="00CA2976"/>
    <w:rsid w:val="00CA2AFB"/>
    <w:rsid w:val="00CA2CA6"/>
    <w:rsid w:val="00CA2EF2"/>
    <w:rsid w:val="00CA3144"/>
    <w:rsid w:val="00CA3222"/>
    <w:rsid w:val="00CA33CF"/>
    <w:rsid w:val="00CA3AE3"/>
    <w:rsid w:val="00CA4140"/>
    <w:rsid w:val="00CA49BE"/>
    <w:rsid w:val="00CA5672"/>
    <w:rsid w:val="00CA6B9F"/>
    <w:rsid w:val="00CA7012"/>
    <w:rsid w:val="00CA7266"/>
    <w:rsid w:val="00CA7A23"/>
    <w:rsid w:val="00CB2A27"/>
    <w:rsid w:val="00CB2CCF"/>
    <w:rsid w:val="00CB35EE"/>
    <w:rsid w:val="00CB416F"/>
    <w:rsid w:val="00CB46C3"/>
    <w:rsid w:val="00CB57DA"/>
    <w:rsid w:val="00CB5A63"/>
    <w:rsid w:val="00CB5AFA"/>
    <w:rsid w:val="00CB69FF"/>
    <w:rsid w:val="00CB6BAC"/>
    <w:rsid w:val="00CC02C0"/>
    <w:rsid w:val="00CC1034"/>
    <w:rsid w:val="00CC1D82"/>
    <w:rsid w:val="00CC3AD3"/>
    <w:rsid w:val="00CC3FAB"/>
    <w:rsid w:val="00CC45B7"/>
    <w:rsid w:val="00CC4849"/>
    <w:rsid w:val="00CC4CA9"/>
    <w:rsid w:val="00CC630B"/>
    <w:rsid w:val="00CC7CFD"/>
    <w:rsid w:val="00CD006E"/>
    <w:rsid w:val="00CD0B88"/>
    <w:rsid w:val="00CD0F7B"/>
    <w:rsid w:val="00CD1633"/>
    <w:rsid w:val="00CD2091"/>
    <w:rsid w:val="00CD2BF2"/>
    <w:rsid w:val="00CD3DAC"/>
    <w:rsid w:val="00CD492F"/>
    <w:rsid w:val="00CD4E2B"/>
    <w:rsid w:val="00CD5AD9"/>
    <w:rsid w:val="00CD6C62"/>
    <w:rsid w:val="00CD73B6"/>
    <w:rsid w:val="00CD79DD"/>
    <w:rsid w:val="00CD7EA5"/>
    <w:rsid w:val="00CE030C"/>
    <w:rsid w:val="00CE0E08"/>
    <w:rsid w:val="00CE1869"/>
    <w:rsid w:val="00CE291C"/>
    <w:rsid w:val="00CE3BC0"/>
    <w:rsid w:val="00CE3E28"/>
    <w:rsid w:val="00CE4668"/>
    <w:rsid w:val="00CE495D"/>
    <w:rsid w:val="00CE5112"/>
    <w:rsid w:val="00CE5306"/>
    <w:rsid w:val="00CE6119"/>
    <w:rsid w:val="00CE66A8"/>
    <w:rsid w:val="00CE6D23"/>
    <w:rsid w:val="00CE7361"/>
    <w:rsid w:val="00CE765B"/>
    <w:rsid w:val="00CE77D2"/>
    <w:rsid w:val="00CE7805"/>
    <w:rsid w:val="00CF000C"/>
    <w:rsid w:val="00CF02E5"/>
    <w:rsid w:val="00CF0590"/>
    <w:rsid w:val="00CF07E5"/>
    <w:rsid w:val="00CF086F"/>
    <w:rsid w:val="00CF0BAC"/>
    <w:rsid w:val="00CF248E"/>
    <w:rsid w:val="00CF2590"/>
    <w:rsid w:val="00CF2FD6"/>
    <w:rsid w:val="00CF34B5"/>
    <w:rsid w:val="00CF382D"/>
    <w:rsid w:val="00CF3F50"/>
    <w:rsid w:val="00CF426B"/>
    <w:rsid w:val="00CF4D8F"/>
    <w:rsid w:val="00CF4F4C"/>
    <w:rsid w:val="00CF735D"/>
    <w:rsid w:val="00CF7ADF"/>
    <w:rsid w:val="00D0011A"/>
    <w:rsid w:val="00D012D4"/>
    <w:rsid w:val="00D026A9"/>
    <w:rsid w:val="00D02AB0"/>
    <w:rsid w:val="00D02C01"/>
    <w:rsid w:val="00D03172"/>
    <w:rsid w:val="00D038AD"/>
    <w:rsid w:val="00D04618"/>
    <w:rsid w:val="00D04C1C"/>
    <w:rsid w:val="00D06408"/>
    <w:rsid w:val="00D066D1"/>
    <w:rsid w:val="00D06B12"/>
    <w:rsid w:val="00D06B83"/>
    <w:rsid w:val="00D07029"/>
    <w:rsid w:val="00D0790D"/>
    <w:rsid w:val="00D10C28"/>
    <w:rsid w:val="00D11231"/>
    <w:rsid w:val="00D11B3C"/>
    <w:rsid w:val="00D11D6B"/>
    <w:rsid w:val="00D128B8"/>
    <w:rsid w:val="00D12ACE"/>
    <w:rsid w:val="00D12F6D"/>
    <w:rsid w:val="00D13916"/>
    <w:rsid w:val="00D14B4B"/>
    <w:rsid w:val="00D15166"/>
    <w:rsid w:val="00D154A4"/>
    <w:rsid w:val="00D1568D"/>
    <w:rsid w:val="00D1689A"/>
    <w:rsid w:val="00D16BBF"/>
    <w:rsid w:val="00D1700B"/>
    <w:rsid w:val="00D17A5C"/>
    <w:rsid w:val="00D2192B"/>
    <w:rsid w:val="00D219C2"/>
    <w:rsid w:val="00D21DA4"/>
    <w:rsid w:val="00D22F8F"/>
    <w:rsid w:val="00D24F54"/>
    <w:rsid w:val="00D24F84"/>
    <w:rsid w:val="00D25093"/>
    <w:rsid w:val="00D2659C"/>
    <w:rsid w:val="00D269F2"/>
    <w:rsid w:val="00D26E62"/>
    <w:rsid w:val="00D27ED1"/>
    <w:rsid w:val="00D310DC"/>
    <w:rsid w:val="00D31B4A"/>
    <w:rsid w:val="00D31E7E"/>
    <w:rsid w:val="00D32118"/>
    <w:rsid w:val="00D32209"/>
    <w:rsid w:val="00D3241A"/>
    <w:rsid w:val="00D32A0E"/>
    <w:rsid w:val="00D32FCF"/>
    <w:rsid w:val="00D33438"/>
    <w:rsid w:val="00D33CFA"/>
    <w:rsid w:val="00D34AFB"/>
    <w:rsid w:val="00D34EAA"/>
    <w:rsid w:val="00D34FC3"/>
    <w:rsid w:val="00D351C7"/>
    <w:rsid w:val="00D35BF7"/>
    <w:rsid w:val="00D35EC0"/>
    <w:rsid w:val="00D36BFB"/>
    <w:rsid w:val="00D37727"/>
    <w:rsid w:val="00D40955"/>
    <w:rsid w:val="00D41246"/>
    <w:rsid w:val="00D4197E"/>
    <w:rsid w:val="00D42C38"/>
    <w:rsid w:val="00D42CF3"/>
    <w:rsid w:val="00D4327D"/>
    <w:rsid w:val="00D4397E"/>
    <w:rsid w:val="00D43D2D"/>
    <w:rsid w:val="00D44164"/>
    <w:rsid w:val="00D4476E"/>
    <w:rsid w:val="00D449C3"/>
    <w:rsid w:val="00D44BC0"/>
    <w:rsid w:val="00D44F2D"/>
    <w:rsid w:val="00D4566D"/>
    <w:rsid w:val="00D46481"/>
    <w:rsid w:val="00D464B2"/>
    <w:rsid w:val="00D545D1"/>
    <w:rsid w:val="00D54F16"/>
    <w:rsid w:val="00D55A1F"/>
    <w:rsid w:val="00D56070"/>
    <w:rsid w:val="00D560DD"/>
    <w:rsid w:val="00D5677A"/>
    <w:rsid w:val="00D56C36"/>
    <w:rsid w:val="00D5782D"/>
    <w:rsid w:val="00D6068B"/>
    <w:rsid w:val="00D6168C"/>
    <w:rsid w:val="00D619D1"/>
    <w:rsid w:val="00D6301B"/>
    <w:rsid w:val="00D646D0"/>
    <w:rsid w:val="00D64A65"/>
    <w:rsid w:val="00D6544C"/>
    <w:rsid w:val="00D65B73"/>
    <w:rsid w:val="00D661EF"/>
    <w:rsid w:val="00D6624D"/>
    <w:rsid w:val="00D66871"/>
    <w:rsid w:val="00D70836"/>
    <w:rsid w:val="00D7141E"/>
    <w:rsid w:val="00D727E1"/>
    <w:rsid w:val="00D729EC"/>
    <w:rsid w:val="00D72A40"/>
    <w:rsid w:val="00D72A78"/>
    <w:rsid w:val="00D73387"/>
    <w:rsid w:val="00D74032"/>
    <w:rsid w:val="00D7461C"/>
    <w:rsid w:val="00D75434"/>
    <w:rsid w:val="00D76C8F"/>
    <w:rsid w:val="00D77FAC"/>
    <w:rsid w:val="00D801CC"/>
    <w:rsid w:val="00D80DE1"/>
    <w:rsid w:val="00D80F5E"/>
    <w:rsid w:val="00D82648"/>
    <w:rsid w:val="00D82DEA"/>
    <w:rsid w:val="00D83165"/>
    <w:rsid w:val="00D83881"/>
    <w:rsid w:val="00D8591D"/>
    <w:rsid w:val="00D85BAD"/>
    <w:rsid w:val="00D85C5F"/>
    <w:rsid w:val="00D8676C"/>
    <w:rsid w:val="00D86C64"/>
    <w:rsid w:val="00D87565"/>
    <w:rsid w:val="00D8789E"/>
    <w:rsid w:val="00D90F4A"/>
    <w:rsid w:val="00D93F37"/>
    <w:rsid w:val="00D94557"/>
    <w:rsid w:val="00D946B8"/>
    <w:rsid w:val="00D94EF8"/>
    <w:rsid w:val="00D9570C"/>
    <w:rsid w:val="00D95FE8"/>
    <w:rsid w:val="00D964C4"/>
    <w:rsid w:val="00D971CE"/>
    <w:rsid w:val="00D97879"/>
    <w:rsid w:val="00DA001F"/>
    <w:rsid w:val="00DA0162"/>
    <w:rsid w:val="00DA0189"/>
    <w:rsid w:val="00DA07CA"/>
    <w:rsid w:val="00DA107D"/>
    <w:rsid w:val="00DA12CD"/>
    <w:rsid w:val="00DA33CE"/>
    <w:rsid w:val="00DA3E26"/>
    <w:rsid w:val="00DA3FC4"/>
    <w:rsid w:val="00DA435C"/>
    <w:rsid w:val="00DA4F0D"/>
    <w:rsid w:val="00DA5B12"/>
    <w:rsid w:val="00DA5BE9"/>
    <w:rsid w:val="00DA697A"/>
    <w:rsid w:val="00DA6AD5"/>
    <w:rsid w:val="00DA71BD"/>
    <w:rsid w:val="00DA7CB5"/>
    <w:rsid w:val="00DB04E4"/>
    <w:rsid w:val="00DB06F3"/>
    <w:rsid w:val="00DB08E8"/>
    <w:rsid w:val="00DB13A7"/>
    <w:rsid w:val="00DB1ED2"/>
    <w:rsid w:val="00DB2303"/>
    <w:rsid w:val="00DB2842"/>
    <w:rsid w:val="00DB2DB7"/>
    <w:rsid w:val="00DB3037"/>
    <w:rsid w:val="00DB3B7A"/>
    <w:rsid w:val="00DB46CC"/>
    <w:rsid w:val="00DB46E7"/>
    <w:rsid w:val="00DB56DD"/>
    <w:rsid w:val="00DB6198"/>
    <w:rsid w:val="00DB648E"/>
    <w:rsid w:val="00DB71DB"/>
    <w:rsid w:val="00DB7334"/>
    <w:rsid w:val="00DB790B"/>
    <w:rsid w:val="00DC0134"/>
    <w:rsid w:val="00DC0A18"/>
    <w:rsid w:val="00DC0B53"/>
    <w:rsid w:val="00DC1ABC"/>
    <w:rsid w:val="00DC2907"/>
    <w:rsid w:val="00DC2D9F"/>
    <w:rsid w:val="00DC2DE2"/>
    <w:rsid w:val="00DC363D"/>
    <w:rsid w:val="00DC510C"/>
    <w:rsid w:val="00DC5F17"/>
    <w:rsid w:val="00DC6A1E"/>
    <w:rsid w:val="00DC709D"/>
    <w:rsid w:val="00DD0235"/>
    <w:rsid w:val="00DD08D7"/>
    <w:rsid w:val="00DD13B9"/>
    <w:rsid w:val="00DD1D27"/>
    <w:rsid w:val="00DD28A1"/>
    <w:rsid w:val="00DD2D50"/>
    <w:rsid w:val="00DD41DE"/>
    <w:rsid w:val="00DD5316"/>
    <w:rsid w:val="00DD553E"/>
    <w:rsid w:val="00DD56FA"/>
    <w:rsid w:val="00DD609E"/>
    <w:rsid w:val="00DD60B7"/>
    <w:rsid w:val="00DD712A"/>
    <w:rsid w:val="00DD7398"/>
    <w:rsid w:val="00DD746B"/>
    <w:rsid w:val="00DD74F3"/>
    <w:rsid w:val="00DD7613"/>
    <w:rsid w:val="00DD7A1B"/>
    <w:rsid w:val="00DD7DA4"/>
    <w:rsid w:val="00DE0AFF"/>
    <w:rsid w:val="00DE2F1B"/>
    <w:rsid w:val="00DE39AC"/>
    <w:rsid w:val="00DE4544"/>
    <w:rsid w:val="00DE461F"/>
    <w:rsid w:val="00DE663F"/>
    <w:rsid w:val="00DE7D88"/>
    <w:rsid w:val="00DF0CB7"/>
    <w:rsid w:val="00DF1747"/>
    <w:rsid w:val="00DF2395"/>
    <w:rsid w:val="00DF259A"/>
    <w:rsid w:val="00DF25FE"/>
    <w:rsid w:val="00DF29C8"/>
    <w:rsid w:val="00DF2AF5"/>
    <w:rsid w:val="00DF2EF0"/>
    <w:rsid w:val="00DF35B8"/>
    <w:rsid w:val="00DF38FE"/>
    <w:rsid w:val="00DF3AC4"/>
    <w:rsid w:val="00DF424D"/>
    <w:rsid w:val="00DF4D3D"/>
    <w:rsid w:val="00DF67F8"/>
    <w:rsid w:val="00DF70E9"/>
    <w:rsid w:val="00DF762E"/>
    <w:rsid w:val="00E0148F"/>
    <w:rsid w:val="00E032C6"/>
    <w:rsid w:val="00E03576"/>
    <w:rsid w:val="00E03C20"/>
    <w:rsid w:val="00E04A49"/>
    <w:rsid w:val="00E04EB1"/>
    <w:rsid w:val="00E05370"/>
    <w:rsid w:val="00E059C5"/>
    <w:rsid w:val="00E06425"/>
    <w:rsid w:val="00E07445"/>
    <w:rsid w:val="00E07CF7"/>
    <w:rsid w:val="00E07F94"/>
    <w:rsid w:val="00E10200"/>
    <w:rsid w:val="00E119AF"/>
    <w:rsid w:val="00E11D30"/>
    <w:rsid w:val="00E128CD"/>
    <w:rsid w:val="00E12F49"/>
    <w:rsid w:val="00E1300D"/>
    <w:rsid w:val="00E13578"/>
    <w:rsid w:val="00E13628"/>
    <w:rsid w:val="00E13879"/>
    <w:rsid w:val="00E1443E"/>
    <w:rsid w:val="00E14A0E"/>
    <w:rsid w:val="00E1526D"/>
    <w:rsid w:val="00E153BB"/>
    <w:rsid w:val="00E16A00"/>
    <w:rsid w:val="00E16A46"/>
    <w:rsid w:val="00E17F6C"/>
    <w:rsid w:val="00E20A76"/>
    <w:rsid w:val="00E22019"/>
    <w:rsid w:val="00E22288"/>
    <w:rsid w:val="00E228FE"/>
    <w:rsid w:val="00E2297D"/>
    <w:rsid w:val="00E2299A"/>
    <w:rsid w:val="00E22F9A"/>
    <w:rsid w:val="00E2374D"/>
    <w:rsid w:val="00E23C08"/>
    <w:rsid w:val="00E2409E"/>
    <w:rsid w:val="00E24CC5"/>
    <w:rsid w:val="00E24D55"/>
    <w:rsid w:val="00E25A7B"/>
    <w:rsid w:val="00E26370"/>
    <w:rsid w:val="00E267A2"/>
    <w:rsid w:val="00E269D3"/>
    <w:rsid w:val="00E26B6F"/>
    <w:rsid w:val="00E27D08"/>
    <w:rsid w:val="00E302EA"/>
    <w:rsid w:val="00E31C03"/>
    <w:rsid w:val="00E32801"/>
    <w:rsid w:val="00E328FA"/>
    <w:rsid w:val="00E33E01"/>
    <w:rsid w:val="00E33F74"/>
    <w:rsid w:val="00E34138"/>
    <w:rsid w:val="00E37CD3"/>
    <w:rsid w:val="00E402CC"/>
    <w:rsid w:val="00E40867"/>
    <w:rsid w:val="00E40D5E"/>
    <w:rsid w:val="00E41BD1"/>
    <w:rsid w:val="00E420AE"/>
    <w:rsid w:val="00E42823"/>
    <w:rsid w:val="00E43002"/>
    <w:rsid w:val="00E430D7"/>
    <w:rsid w:val="00E4561A"/>
    <w:rsid w:val="00E45D96"/>
    <w:rsid w:val="00E45DEC"/>
    <w:rsid w:val="00E46808"/>
    <w:rsid w:val="00E4685F"/>
    <w:rsid w:val="00E46A51"/>
    <w:rsid w:val="00E51456"/>
    <w:rsid w:val="00E51FF8"/>
    <w:rsid w:val="00E52A49"/>
    <w:rsid w:val="00E54FB9"/>
    <w:rsid w:val="00E56190"/>
    <w:rsid w:val="00E5619E"/>
    <w:rsid w:val="00E563E9"/>
    <w:rsid w:val="00E578ED"/>
    <w:rsid w:val="00E60794"/>
    <w:rsid w:val="00E60CE2"/>
    <w:rsid w:val="00E60FEE"/>
    <w:rsid w:val="00E613AB"/>
    <w:rsid w:val="00E613B9"/>
    <w:rsid w:val="00E615E9"/>
    <w:rsid w:val="00E61B63"/>
    <w:rsid w:val="00E61D58"/>
    <w:rsid w:val="00E620C5"/>
    <w:rsid w:val="00E621E7"/>
    <w:rsid w:val="00E62640"/>
    <w:rsid w:val="00E626FE"/>
    <w:rsid w:val="00E635DF"/>
    <w:rsid w:val="00E63C02"/>
    <w:rsid w:val="00E63E86"/>
    <w:rsid w:val="00E63EBB"/>
    <w:rsid w:val="00E64A81"/>
    <w:rsid w:val="00E64E20"/>
    <w:rsid w:val="00E65550"/>
    <w:rsid w:val="00E65A9F"/>
    <w:rsid w:val="00E65D6A"/>
    <w:rsid w:val="00E66516"/>
    <w:rsid w:val="00E66CBA"/>
    <w:rsid w:val="00E66CE8"/>
    <w:rsid w:val="00E67609"/>
    <w:rsid w:val="00E67B77"/>
    <w:rsid w:val="00E70082"/>
    <w:rsid w:val="00E707CC"/>
    <w:rsid w:val="00E70E61"/>
    <w:rsid w:val="00E71265"/>
    <w:rsid w:val="00E71F93"/>
    <w:rsid w:val="00E73D4B"/>
    <w:rsid w:val="00E73D7D"/>
    <w:rsid w:val="00E74595"/>
    <w:rsid w:val="00E756E1"/>
    <w:rsid w:val="00E75CD5"/>
    <w:rsid w:val="00E75F99"/>
    <w:rsid w:val="00E76F4D"/>
    <w:rsid w:val="00E774E2"/>
    <w:rsid w:val="00E811CF"/>
    <w:rsid w:val="00E81FA1"/>
    <w:rsid w:val="00E82AE8"/>
    <w:rsid w:val="00E82E10"/>
    <w:rsid w:val="00E82EE1"/>
    <w:rsid w:val="00E835CB"/>
    <w:rsid w:val="00E83BE0"/>
    <w:rsid w:val="00E84CAD"/>
    <w:rsid w:val="00E84E83"/>
    <w:rsid w:val="00E855F3"/>
    <w:rsid w:val="00E85C17"/>
    <w:rsid w:val="00E8601F"/>
    <w:rsid w:val="00E863DB"/>
    <w:rsid w:val="00E87EC3"/>
    <w:rsid w:val="00E9012A"/>
    <w:rsid w:val="00E905C4"/>
    <w:rsid w:val="00E9074E"/>
    <w:rsid w:val="00E9110F"/>
    <w:rsid w:val="00E92AB4"/>
    <w:rsid w:val="00E92B09"/>
    <w:rsid w:val="00E93550"/>
    <w:rsid w:val="00E94CF5"/>
    <w:rsid w:val="00E94D29"/>
    <w:rsid w:val="00E94ECB"/>
    <w:rsid w:val="00E95122"/>
    <w:rsid w:val="00E95F88"/>
    <w:rsid w:val="00E96A61"/>
    <w:rsid w:val="00E97C3D"/>
    <w:rsid w:val="00EA096E"/>
    <w:rsid w:val="00EA09CD"/>
    <w:rsid w:val="00EA0C44"/>
    <w:rsid w:val="00EA0E93"/>
    <w:rsid w:val="00EA0F2B"/>
    <w:rsid w:val="00EA0FEA"/>
    <w:rsid w:val="00EA1A72"/>
    <w:rsid w:val="00EA2160"/>
    <w:rsid w:val="00EA351D"/>
    <w:rsid w:val="00EA3589"/>
    <w:rsid w:val="00EA3C2D"/>
    <w:rsid w:val="00EA3E42"/>
    <w:rsid w:val="00EA3EEC"/>
    <w:rsid w:val="00EA4043"/>
    <w:rsid w:val="00EA4AC1"/>
    <w:rsid w:val="00EA51F7"/>
    <w:rsid w:val="00EA5291"/>
    <w:rsid w:val="00EA5DA2"/>
    <w:rsid w:val="00EA714E"/>
    <w:rsid w:val="00EA719C"/>
    <w:rsid w:val="00EB0DDC"/>
    <w:rsid w:val="00EB0F64"/>
    <w:rsid w:val="00EB1191"/>
    <w:rsid w:val="00EB156C"/>
    <w:rsid w:val="00EB234D"/>
    <w:rsid w:val="00EB247E"/>
    <w:rsid w:val="00EB2CE4"/>
    <w:rsid w:val="00EB32B3"/>
    <w:rsid w:val="00EB478B"/>
    <w:rsid w:val="00EB5A45"/>
    <w:rsid w:val="00EB5D70"/>
    <w:rsid w:val="00EB6ECD"/>
    <w:rsid w:val="00EB74E0"/>
    <w:rsid w:val="00EB755B"/>
    <w:rsid w:val="00EB7F00"/>
    <w:rsid w:val="00EC030A"/>
    <w:rsid w:val="00EC07FD"/>
    <w:rsid w:val="00EC0CD6"/>
    <w:rsid w:val="00EC1BD0"/>
    <w:rsid w:val="00EC2025"/>
    <w:rsid w:val="00EC258B"/>
    <w:rsid w:val="00EC2692"/>
    <w:rsid w:val="00EC37C6"/>
    <w:rsid w:val="00EC3BA6"/>
    <w:rsid w:val="00EC3E24"/>
    <w:rsid w:val="00EC405F"/>
    <w:rsid w:val="00EC424A"/>
    <w:rsid w:val="00EC43D8"/>
    <w:rsid w:val="00EC4596"/>
    <w:rsid w:val="00EC49AF"/>
    <w:rsid w:val="00EC4C71"/>
    <w:rsid w:val="00EC539B"/>
    <w:rsid w:val="00EC6355"/>
    <w:rsid w:val="00EC6604"/>
    <w:rsid w:val="00EC677D"/>
    <w:rsid w:val="00EC6FC5"/>
    <w:rsid w:val="00EC7C25"/>
    <w:rsid w:val="00EC7F68"/>
    <w:rsid w:val="00ED0189"/>
    <w:rsid w:val="00ED0BC3"/>
    <w:rsid w:val="00ED12A8"/>
    <w:rsid w:val="00ED1818"/>
    <w:rsid w:val="00ED1D58"/>
    <w:rsid w:val="00ED1DC5"/>
    <w:rsid w:val="00ED1EE2"/>
    <w:rsid w:val="00ED2A39"/>
    <w:rsid w:val="00ED33B2"/>
    <w:rsid w:val="00ED3E48"/>
    <w:rsid w:val="00ED466E"/>
    <w:rsid w:val="00ED560A"/>
    <w:rsid w:val="00ED5F7A"/>
    <w:rsid w:val="00ED6482"/>
    <w:rsid w:val="00ED694D"/>
    <w:rsid w:val="00ED70C1"/>
    <w:rsid w:val="00ED7178"/>
    <w:rsid w:val="00ED75B6"/>
    <w:rsid w:val="00ED7649"/>
    <w:rsid w:val="00ED78A4"/>
    <w:rsid w:val="00ED7ED0"/>
    <w:rsid w:val="00EE0587"/>
    <w:rsid w:val="00EE088C"/>
    <w:rsid w:val="00EE13AF"/>
    <w:rsid w:val="00EE1AC6"/>
    <w:rsid w:val="00EE2B7A"/>
    <w:rsid w:val="00EE2BDC"/>
    <w:rsid w:val="00EE3279"/>
    <w:rsid w:val="00EE34D4"/>
    <w:rsid w:val="00EE47FF"/>
    <w:rsid w:val="00EE4BE4"/>
    <w:rsid w:val="00EE4BF9"/>
    <w:rsid w:val="00EE5918"/>
    <w:rsid w:val="00EE5DB5"/>
    <w:rsid w:val="00EE6007"/>
    <w:rsid w:val="00EE6AC0"/>
    <w:rsid w:val="00EE6C70"/>
    <w:rsid w:val="00EE7EDF"/>
    <w:rsid w:val="00EF0264"/>
    <w:rsid w:val="00EF05FF"/>
    <w:rsid w:val="00EF07A2"/>
    <w:rsid w:val="00EF0CAD"/>
    <w:rsid w:val="00EF0D0F"/>
    <w:rsid w:val="00EF1604"/>
    <w:rsid w:val="00EF174F"/>
    <w:rsid w:val="00EF1BC3"/>
    <w:rsid w:val="00EF241A"/>
    <w:rsid w:val="00EF25F3"/>
    <w:rsid w:val="00EF3556"/>
    <w:rsid w:val="00EF3685"/>
    <w:rsid w:val="00EF4548"/>
    <w:rsid w:val="00EF4BFF"/>
    <w:rsid w:val="00EF4D63"/>
    <w:rsid w:val="00EF5DE0"/>
    <w:rsid w:val="00EF656F"/>
    <w:rsid w:val="00EF6903"/>
    <w:rsid w:val="00EF6CC9"/>
    <w:rsid w:val="00EF7231"/>
    <w:rsid w:val="00EF75C4"/>
    <w:rsid w:val="00EF78A6"/>
    <w:rsid w:val="00EF7C20"/>
    <w:rsid w:val="00F009DB"/>
    <w:rsid w:val="00F00F40"/>
    <w:rsid w:val="00F014E6"/>
    <w:rsid w:val="00F02399"/>
    <w:rsid w:val="00F029E6"/>
    <w:rsid w:val="00F03399"/>
    <w:rsid w:val="00F038A5"/>
    <w:rsid w:val="00F0456E"/>
    <w:rsid w:val="00F04A0B"/>
    <w:rsid w:val="00F04D0A"/>
    <w:rsid w:val="00F059A2"/>
    <w:rsid w:val="00F05C59"/>
    <w:rsid w:val="00F061E7"/>
    <w:rsid w:val="00F06252"/>
    <w:rsid w:val="00F07299"/>
    <w:rsid w:val="00F072B1"/>
    <w:rsid w:val="00F072E2"/>
    <w:rsid w:val="00F076BF"/>
    <w:rsid w:val="00F10354"/>
    <w:rsid w:val="00F104F4"/>
    <w:rsid w:val="00F11443"/>
    <w:rsid w:val="00F11741"/>
    <w:rsid w:val="00F12E31"/>
    <w:rsid w:val="00F13579"/>
    <w:rsid w:val="00F13B87"/>
    <w:rsid w:val="00F1402D"/>
    <w:rsid w:val="00F150D3"/>
    <w:rsid w:val="00F15590"/>
    <w:rsid w:val="00F15787"/>
    <w:rsid w:val="00F15C24"/>
    <w:rsid w:val="00F16050"/>
    <w:rsid w:val="00F16664"/>
    <w:rsid w:val="00F174E4"/>
    <w:rsid w:val="00F17BA0"/>
    <w:rsid w:val="00F2006D"/>
    <w:rsid w:val="00F20C92"/>
    <w:rsid w:val="00F212AC"/>
    <w:rsid w:val="00F212F5"/>
    <w:rsid w:val="00F21ABC"/>
    <w:rsid w:val="00F24074"/>
    <w:rsid w:val="00F24411"/>
    <w:rsid w:val="00F24E5F"/>
    <w:rsid w:val="00F25C55"/>
    <w:rsid w:val="00F2680C"/>
    <w:rsid w:val="00F27349"/>
    <w:rsid w:val="00F2779F"/>
    <w:rsid w:val="00F30550"/>
    <w:rsid w:val="00F32303"/>
    <w:rsid w:val="00F326D8"/>
    <w:rsid w:val="00F32C44"/>
    <w:rsid w:val="00F3384B"/>
    <w:rsid w:val="00F340D8"/>
    <w:rsid w:val="00F3438D"/>
    <w:rsid w:val="00F3516B"/>
    <w:rsid w:val="00F35AD5"/>
    <w:rsid w:val="00F36385"/>
    <w:rsid w:val="00F36852"/>
    <w:rsid w:val="00F36AE4"/>
    <w:rsid w:val="00F41128"/>
    <w:rsid w:val="00F41480"/>
    <w:rsid w:val="00F4159D"/>
    <w:rsid w:val="00F419DC"/>
    <w:rsid w:val="00F427D8"/>
    <w:rsid w:val="00F43B7D"/>
    <w:rsid w:val="00F43E56"/>
    <w:rsid w:val="00F44F59"/>
    <w:rsid w:val="00F45A29"/>
    <w:rsid w:val="00F46EA1"/>
    <w:rsid w:val="00F47061"/>
    <w:rsid w:val="00F472B4"/>
    <w:rsid w:val="00F47A6A"/>
    <w:rsid w:val="00F47C75"/>
    <w:rsid w:val="00F47E5C"/>
    <w:rsid w:val="00F51B9E"/>
    <w:rsid w:val="00F51DED"/>
    <w:rsid w:val="00F528B6"/>
    <w:rsid w:val="00F532A9"/>
    <w:rsid w:val="00F53F0D"/>
    <w:rsid w:val="00F540DF"/>
    <w:rsid w:val="00F54C55"/>
    <w:rsid w:val="00F550C8"/>
    <w:rsid w:val="00F55BAB"/>
    <w:rsid w:val="00F5607C"/>
    <w:rsid w:val="00F56133"/>
    <w:rsid w:val="00F56CDE"/>
    <w:rsid w:val="00F56E44"/>
    <w:rsid w:val="00F5721F"/>
    <w:rsid w:val="00F57874"/>
    <w:rsid w:val="00F57E41"/>
    <w:rsid w:val="00F57F40"/>
    <w:rsid w:val="00F60282"/>
    <w:rsid w:val="00F613B9"/>
    <w:rsid w:val="00F619D6"/>
    <w:rsid w:val="00F619FB"/>
    <w:rsid w:val="00F61AE7"/>
    <w:rsid w:val="00F61EF9"/>
    <w:rsid w:val="00F6203D"/>
    <w:rsid w:val="00F62848"/>
    <w:rsid w:val="00F633C0"/>
    <w:rsid w:val="00F63D42"/>
    <w:rsid w:val="00F63DF0"/>
    <w:rsid w:val="00F64E94"/>
    <w:rsid w:val="00F65A26"/>
    <w:rsid w:val="00F66796"/>
    <w:rsid w:val="00F67B15"/>
    <w:rsid w:val="00F704B8"/>
    <w:rsid w:val="00F70C3C"/>
    <w:rsid w:val="00F71812"/>
    <w:rsid w:val="00F7333A"/>
    <w:rsid w:val="00F74108"/>
    <w:rsid w:val="00F74338"/>
    <w:rsid w:val="00F747CB"/>
    <w:rsid w:val="00F74BC6"/>
    <w:rsid w:val="00F74CCB"/>
    <w:rsid w:val="00F75A14"/>
    <w:rsid w:val="00F76050"/>
    <w:rsid w:val="00F76108"/>
    <w:rsid w:val="00F76324"/>
    <w:rsid w:val="00F76C8B"/>
    <w:rsid w:val="00F76D55"/>
    <w:rsid w:val="00F770D4"/>
    <w:rsid w:val="00F775F6"/>
    <w:rsid w:val="00F77831"/>
    <w:rsid w:val="00F77D8F"/>
    <w:rsid w:val="00F8065C"/>
    <w:rsid w:val="00F81235"/>
    <w:rsid w:val="00F81747"/>
    <w:rsid w:val="00F818DF"/>
    <w:rsid w:val="00F81FBA"/>
    <w:rsid w:val="00F82346"/>
    <w:rsid w:val="00F82349"/>
    <w:rsid w:val="00F82490"/>
    <w:rsid w:val="00F829C6"/>
    <w:rsid w:val="00F83075"/>
    <w:rsid w:val="00F83B0F"/>
    <w:rsid w:val="00F8527D"/>
    <w:rsid w:val="00F85BBB"/>
    <w:rsid w:val="00F86874"/>
    <w:rsid w:val="00F874C7"/>
    <w:rsid w:val="00F876C8"/>
    <w:rsid w:val="00F90272"/>
    <w:rsid w:val="00F9051B"/>
    <w:rsid w:val="00F9055B"/>
    <w:rsid w:val="00F90AB1"/>
    <w:rsid w:val="00F90B03"/>
    <w:rsid w:val="00F90BD5"/>
    <w:rsid w:val="00F90C1B"/>
    <w:rsid w:val="00F9188F"/>
    <w:rsid w:val="00F91C54"/>
    <w:rsid w:val="00F92565"/>
    <w:rsid w:val="00F92818"/>
    <w:rsid w:val="00F93070"/>
    <w:rsid w:val="00F933A1"/>
    <w:rsid w:val="00F93DC6"/>
    <w:rsid w:val="00F9463B"/>
    <w:rsid w:val="00F9736A"/>
    <w:rsid w:val="00F9738F"/>
    <w:rsid w:val="00F973E4"/>
    <w:rsid w:val="00F97419"/>
    <w:rsid w:val="00FA0445"/>
    <w:rsid w:val="00FA1147"/>
    <w:rsid w:val="00FA1772"/>
    <w:rsid w:val="00FA203D"/>
    <w:rsid w:val="00FA2730"/>
    <w:rsid w:val="00FA2ED6"/>
    <w:rsid w:val="00FA4A75"/>
    <w:rsid w:val="00FA4E33"/>
    <w:rsid w:val="00FA5228"/>
    <w:rsid w:val="00FA544C"/>
    <w:rsid w:val="00FA5525"/>
    <w:rsid w:val="00FA5AE5"/>
    <w:rsid w:val="00FA60B8"/>
    <w:rsid w:val="00FA6F80"/>
    <w:rsid w:val="00FA73A7"/>
    <w:rsid w:val="00FA7470"/>
    <w:rsid w:val="00FA7AA9"/>
    <w:rsid w:val="00FA7B6A"/>
    <w:rsid w:val="00FA7BFE"/>
    <w:rsid w:val="00FA7C85"/>
    <w:rsid w:val="00FA7EAD"/>
    <w:rsid w:val="00FB0731"/>
    <w:rsid w:val="00FB0937"/>
    <w:rsid w:val="00FB1134"/>
    <w:rsid w:val="00FB14D3"/>
    <w:rsid w:val="00FB1583"/>
    <w:rsid w:val="00FB1F76"/>
    <w:rsid w:val="00FB296C"/>
    <w:rsid w:val="00FB35B7"/>
    <w:rsid w:val="00FB392F"/>
    <w:rsid w:val="00FB54FE"/>
    <w:rsid w:val="00FB61A7"/>
    <w:rsid w:val="00FB622F"/>
    <w:rsid w:val="00FB72E3"/>
    <w:rsid w:val="00FB7F81"/>
    <w:rsid w:val="00FB7F85"/>
    <w:rsid w:val="00FC01D0"/>
    <w:rsid w:val="00FC0405"/>
    <w:rsid w:val="00FC16BD"/>
    <w:rsid w:val="00FC20DD"/>
    <w:rsid w:val="00FC231D"/>
    <w:rsid w:val="00FC2A9A"/>
    <w:rsid w:val="00FC33F9"/>
    <w:rsid w:val="00FC36C0"/>
    <w:rsid w:val="00FC38EE"/>
    <w:rsid w:val="00FC3B3D"/>
    <w:rsid w:val="00FC464C"/>
    <w:rsid w:val="00FC4F9E"/>
    <w:rsid w:val="00FC55D6"/>
    <w:rsid w:val="00FC63C4"/>
    <w:rsid w:val="00FC697A"/>
    <w:rsid w:val="00FC72A9"/>
    <w:rsid w:val="00FC74E2"/>
    <w:rsid w:val="00FC7BBB"/>
    <w:rsid w:val="00FC7D4E"/>
    <w:rsid w:val="00FD04BE"/>
    <w:rsid w:val="00FD098D"/>
    <w:rsid w:val="00FD0E7D"/>
    <w:rsid w:val="00FD1613"/>
    <w:rsid w:val="00FD1792"/>
    <w:rsid w:val="00FD1B67"/>
    <w:rsid w:val="00FD2326"/>
    <w:rsid w:val="00FD243C"/>
    <w:rsid w:val="00FD2822"/>
    <w:rsid w:val="00FD2AB4"/>
    <w:rsid w:val="00FD2FD1"/>
    <w:rsid w:val="00FD3304"/>
    <w:rsid w:val="00FD36D7"/>
    <w:rsid w:val="00FD37C2"/>
    <w:rsid w:val="00FD453B"/>
    <w:rsid w:val="00FD4A8A"/>
    <w:rsid w:val="00FD4C5E"/>
    <w:rsid w:val="00FD537F"/>
    <w:rsid w:val="00FD5741"/>
    <w:rsid w:val="00FD5AB7"/>
    <w:rsid w:val="00FD6BC3"/>
    <w:rsid w:val="00FD6FB8"/>
    <w:rsid w:val="00FD75E7"/>
    <w:rsid w:val="00FD7710"/>
    <w:rsid w:val="00FD7DB9"/>
    <w:rsid w:val="00FE0DAC"/>
    <w:rsid w:val="00FE0EFC"/>
    <w:rsid w:val="00FE1020"/>
    <w:rsid w:val="00FE10B2"/>
    <w:rsid w:val="00FE18AF"/>
    <w:rsid w:val="00FE1F3B"/>
    <w:rsid w:val="00FE20FE"/>
    <w:rsid w:val="00FE2CE0"/>
    <w:rsid w:val="00FE3296"/>
    <w:rsid w:val="00FE34A3"/>
    <w:rsid w:val="00FE3BAC"/>
    <w:rsid w:val="00FE3E99"/>
    <w:rsid w:val="00FE4ACE"/>
    <w:rsid w:val="00FE57E5"/>
    <w:rsid w:val="00FE58A8"/>
    <w:rsid w:val="00FE654F"/>
    <w:rsid w:val="00FE6E4A"/>
    <w:rsid w:val="00FE7D5F"/>
    <w:rsid w:val="00FF088B"/>
    <w:rsid w:val="00FF10FC"/>
    <w:rsid w:val="00FF15BE"/>
    <w:rsid w:val="00FF18AB"/>
    <w:rsid w:val="00FF1A8B"/>
    <w:rsid w:val="00FF2291"/>
    <w:rsid w:val="00FF2460"/>
    <w:rsid w:val="00FF2605"/>
    <w:rsid w:val="00FF2841"/>
    <w:rsid w:val="00FF2FFE"/>
    <w:rsid w:val="00FF3012"/>
    <w:rsid w:val="00FF3335"/>
    <w:rsid w:val="00FF3767"/>
    <w:rsid w:val="00FF3BB9"/>
    <w:rsid w:val="00FF595C"/>
    <w:rsid w:val="00FF5C3F"/>
    <w:rsid w:val="00FF69F8"/>
    <w:rsid w:val="00FF6DD7"/>
    <w:rsid w:val="00FF6EDD"/>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semiHidden="0" w:uiPriority="0" w:unhideWhenUsed="0" w:qFormat="1"/>
    <w:lsdException w:name="table of figures"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Table Simple 1" w:uiPriority="0"/>
    <w:lsdException w:name="Table Grid 8" w:uiPriority="0"/>
    <w:lsdException w:name="Table Subtle 2"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AE153C"/>
    <w:pPr>
      <w:suppressAutoHyphens/>
      <w:spacing w:after="120"/>
      <w:jc w:val="both"/>
    </w:pPr>
    <w:rPr>
      <w:rFonts w:ascii="Calibri" w:hAnsi="Calibri" w:cs="Calibri"/>
      <w:szCs w:val="24"/>
      <w:lang w:val="en-GB" w:eastAsia="zh-CN"/>
    </w:rPr>
  </w:style>
  <w:style w:type="paragraph" w:styleId="10">
    <w:name w:val="heading 1"/>
    <w:aliases w:val="h1,1,H1,1 + 14 pt,H1 Char Char,H1 Char1,Head1,Heading apps,BMS Heading 1,H11,H12,H13,H14,H15,H16,H17,Outline1,Level 1 Topic Heading,Header1,Heading 1-ERI,l1,Head 1 (Chapter heading),Head 1,Head 11,Head 12,Head 111,Head 13,icom_heading1"/>
    <w:basedOn w:val="a1"/>
    <w:next w:val="a1"/>
    <w:link w:val="1Char"/>
    <w:uiPriority w:val="9"/>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1">
    <w:name w:val="heading 2"/>
    <w:aliases w:val="h2,Chapter Title,Heading Bug,H2,Sub-Head1,Heading 2- no#,H21,H22,H23,H2Normal,2,Header 2,Heading 2 M,ypma,H211,H212,H221,H2111,H24,H213,H222,H2112,H231,H2121,H2211,H21111,H25,H26,H214,H223,H2113,H27,H215,H224,H2114,H28,H216,H225,H2115,H232"/>
    <w:basedOn w:val="10"/>
    <w:next w:val="a1"/>
    <w:link w:val="2Char"/>
    <w:uiPriority w:val="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1">
    <w:name w:val="heading 3"/>
    <w:aliases w:val="h3,t3,H3,0,Heading 2.3,1.2.3.,(Alt+3),Titles,(Alt+3)1,(Alt+3)2,(Alt+3)3,(Alt+3)4,(Alt+3)5,(Alt+3)6,(Alt+3)11,(Alt+3)21,(Alt+3)31,(Alt+3)41,(Alt+3)7,(Alt+3)12,(Alt+3)22,(Alt+3)32,(Alt+3)42,(Alt+3)8,(Alt+3)9,(Alt+3)10,(Alt+3)13,(Alt+3)23,3"/>
    <w:basedOn w:val="a1"/>
    <w:next w:val="a1"/>
    <w:link w:val="3Char"/>
    <w:uiPriority w:val="9"/>
    <w:qFormat/>
    <w:rsid w:val="00021937"/>
    <w:pPr>
      <w:keepNext/>
      <w:spacing w:before="240" w:after="60"/>
      <w:ind w:left="567" w:hanging="567"/>
      <w:outlineLvl w:val="2"/>
    </w:pPr>
    <w:rPr>
      <w:rFonts w:ascii="Arial" w:hAnsi="Arial" w:cs="Times New Roman"/>
      <w:b/>
      <w:bCs/>
      <w:szCs w:val="26"/>
    </w:rPr>
  </w:style>
  <w:style w:type="paragraph" w:styleId="41">
    <w:name w:val="heading 4"/>
    <w:aliases w:val="h4,t4,Body Text First Indent 2 Char,Char Char Char Char,Επικεφαλίδα 4 Char1,Επικεφαλίδα 4 Char Char,Char Char Char,Char Char1,Heading 4 Char2 Char,Heading 4 Char1 Char Char,Heading 4 Char Char Char Char,Heading 4 Char Char1 Char,4,Cha"/>
    <w:basedOn w:val="a1"/>
    <w:next w:val="a1"/>
    <w:link w:val="4Char"/>
    <w:uiPriority w:val="9"/>
    <w:qFormat/>
    <w:rsid w:val="00021937"/>
    <w:pPr>
      <w:keepNext/>
      <w:spacing w:before="240" w:after="60"/>
      <w:outlineLvl w:val="3"/>
    </w:pPr>
    <w:rPr>
      <w:rFonts w:ascii="Arial" w:hAnsi="Arial" w:cs="Times New Roman"/>
      <w:b/>
      <w:bCs/>
      <w:szCs w:val="28"/>
    </w:rPr>
  </w:style>
  <w:style w:type="paragraph" w:styleId="51">
    <w:name w:val="heading 5"/>
    <w:aliases w:val="Επικεφαλίδα 5 Char1,Επικεφαλίδα 5 Char Char,h5,H5,tit5,H51,hd5,Heading 5a,icom_heading5,H52,H511,H53,H512,H521,H5111,H54,H513,H55,H514,H56,H515,H522,H5112,H531,H5121,H541,H5131,H551,H5141,H57,H516,H523,H5113,H532,H5122,H542,H5132,H552"/>
    <w:basedOn w:val="a1"/>
    <w:next w:val="a1"/>
    <w:link w:val="5Char"/>
    <w:uiPriority w:val="99"/>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aliases w:val="icom_heading6,H6,Char Char + Left:  0 cm,... + Left:  0 cm,...,Char Char Char Char Char Char,h6,Third Subheading,not Kinhill,H61,H62,H63,H64,H611,H65,H612,H621,H631,H641,H66,sub-dash,sd,cnp"/>
    <w:basedOn w:val="a1"/>
    <w:next w:val="a1"/>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aliases w:val="icom_heading7,Επικεφαλίδα 7 Char Char,Επικεφαλίδα 7 Char Char Char,Επικεφαλίδα 7 Char Char + Justified,Heading 7 Char Char,Heading 7 Char Char Char,Heading 7 Char1,Heading 7 Char Char1 Char,Heading 7 Char Char1 Char Char Char Char Char Ch"/>
    <w:basedOn w:val="a1"/>
    <w:next w:val="a1"/>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aliases w:val="icom_heading8,Legal Level 1.1.1.,ctp,Caption text (page-wide),tt,Center Bold,Annex,Center Bold1,Center Bold2,Center Bold3,Center Bold4,Center Bold5,Center Bold6,action,action1,action2,action11,action3,action4,action5,action6,action7,8"/>
    <w:basedOn w:val="a1"/>
    <w:next w:val="a1"/>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aliases w:val="icom_heading9,AC&amp;E_1,App Heading,Legal Level 1.1.1.1.,Appendix,ctc,Caption text (column-wide),Annex1,Appen 1,App Heading1,App Heading2,progress,progress1,progress2,progress11,progress3,progress4,progress5,progress6,progress7,progress12"/>
    <w:basedOn w:val="a1"/>
    <w:next w:val="a1"/>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1 Char,H1 Char,1 + 14 pt Char,H1 Char Char Char,H1 Char1 Char,Head1 Char,Heading apps Char,BMS Heading 1 Char,H11 Char,H12 Char,H13 Char,H14 Char,H15 Char,H16 Char,H17 Char,Outline1 Char,Level 1 Topic Heading Char,Header1 Char"/>
    <w:basedOn w:val="a2"/>
    <w:link w:val="10"/>
    <w:uiPriority w:val="9"/>
    <w:locked/>
    <w:rsid w:val="00021937"/>
    <w:rPr>
      <w:rFonts w:ascii="Arial" w:hAnsi="Arial" w:cs="Times New Roman"/>
      <w:b/>
      <w:color w:val="333399"/>
      <w:sz w:val="32"/>
      <w:lang w:val="en-US"/>
    </w:rPr>
  </w:style>
  <w:style w:type="character" w:customStyle="1" w:styleId="Heading2Char">
    <w:name w:val="Heading 2 Char"/>
    <w:basedOn w:val="a2"/>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0 Char,Heading 2.3 Char,1.2.3. Char,(Alt+3) Char,Titles Char,(Alt+3)1 Char,(Alt+3)2 Char,(Alt+3)3 Char,(Alt+3)4 Char,(Alt+3)5 Char,(Alt+3)6 Char,(Alt+3)11 Char,(Alt+3)21 Char,(Alt+3)31 Char,(Alt+3)41 Char"/>
    <w:basedOn w:val="a2"/>
    <w:link w:val="31"/>
    <w:uiPriority w:val="9"/>
    <w:locked/>
    <w:rsid w:val="00021937"/>
    <w:rPr>
      <w:rFonts w:ascii="Arial" w:hAnsi="Arial" w:cs="Times New Roman"/>
      <w:b/>
      <w:sz w:val="26"/>
      <w:lang w:val="en-GB"/>
    </w:rPr>
  </w:style>
  <w:style w:type="character" w:customStyle="1" w:styleId="4Char">
    <w:name w:val="Επικεφαλίδα 4 Char"/>
    <w:aliases w:val="h4 Char,t4 Char,Body Text First Indent 2 Char Char1,Char Char Char Char Char1,Επικεφαλίδα 4 Char1 Char2,Επικεφαλίδα 4 Char Char Char2,Char Char Char Char2,Char Char1 Char2,Heading 4 Char2 Char Char2,Heading 4 Char1 Char Char Char2"/>
    <w:basedOn w:val="a2"/>
    <w:link w:val="41"/>
    <w:locked/>
    <w:rsid w:val="00021937"/>
    <w:rPr>
      <w:rFonts w:ascii="Arial" w:hAnsi="Arial" w:cs="Times New Roman"/>
      <w:b/>
      <w:sz w:val="28"/>
      <w:lang w:val="en-GB"/>
    </w:rPr>
  </w:style>
  <w:style w:type="character" w:customStyle="1" w:styleId="5Char">
    <w:name w:val="Επικεφαλίδα 5 Char"/>
    <w:aliases w:val="Επικεφαλίδα 5 Char1 Char,Επικεφαλίδα 5 Char Char Char,h5 Char,H5 Char,tit5 Char,H51 Char,hd5 Char,Heading 5a Char,icom_heading5 Char,H52 Char,H511 Char,H53 Char,H512 Char,H521 Char,H5111 Char,H54 Char,H513 Char,H55 Char,H514 Char"/>
    <w:basedOn w:val="a2"/>
    <w:link w:val="51"/>
    <w:locked/>
    <w:rsid w:val="00021937"/>
    <w:rPr>
      <w:rFonts w:ascii="Calibri" w:hAnsi="Calibri" w:cs="Times New Roman"/>
      <w:b/>
      <w:i/>
      <w:sz w:val="26"/>
      <w:lang w:val="en-GB"/>
    </w:rPr>
  </w:style>
  <w:style w:type="character" w:customStyle="1" w:styleId="6Char">
    <w:name w:val="Επικεφαλίδα 6 Char"/>
    <w:aliases w:val="icom_heading6 Char,H6 Char,Char Char + Left:  0 cm Char,... + Left:  0 cm Char,... Char,Char Char Char Char Char Char Char,h6 Char,Third Subheading Char,not Kinhill Char,H61 Char,H62 Char,H63 Char,H64 Char,H611 Char,H65 Char,H612 Char"/>
    <w:basedOn w:val="a2"/>
    <w:link w:val="6"/>
    <w:locked/>
    <w:rsid w:val="009270B5"/>
    <w:rPr>
      <w:rFonts w:cs="Times New Roman"/>
      <w:b/>
      <w:bCs/>
      <w:sz w:val="24"/>
      <w:szCs w:val="24"/>
      <w:u w:val="single"/>
      <w:lang w:eastAsia="ar-SA" w:bidi="ar-SA"/>
    </w:rPr>
  </w:style>
  <w:style w:type="character" w:customStyle="1" w:styleId="7Char">
    <w:name w:val="Επικεφαλίδα 7 Char"/>
    <w:aliases w:val="icom_heading7 Char,Επικεφαλίδα 7 Char Char Char1,Επικεφαλίδα 7 Char Char Char Char,Επικεφαλίδα 7 Char Char + Justified Char,Heading 7 Char Char Char1,Heading 7 Char Char Char Char,Heading 7 Char1 Char,Heading 7 Char Char1 Char Char"/>
    <w:basedOn w:val="a2"/>
    <w:link w:val="7"/>
    <w:locked/>
    <w:rsid w:val="009270B5"/>
    <w:rPr>
      <w:rFonts w:cs="Times New Roman"/>
      <w:b/>
      <w:bCs/>
      <w:sz w:val="24"/>
      <w:szCs w:val="24"/>
      <w:lang w:eastAsia="ar-SA" w:bidi="ar-SA"/>
    </w:rPr>
  </w:style>
  <w:style w:type="character" w:customStyle="1" w:styleId="2Char">
    <w:name w:val="Επικεφαλίδα 2 Char"/>
    <w:aliases w:val="h2 Char,Chapter Title Char,Heading Bug Char,H2 Char,Sub-Head1 Char,Heading 2- no# Char,H21 Char,H22 Char,H23 Char,H2Normal Char,2 Char,Header 2 Char,Heading 2 M Char,ypma Char,H211 Char,H212 Char,H221 Char,H2111 Char,H24 Char,H25 Char"/>
    <w:link w:val="21"/>
    <w:uiPriority w:val="9"/>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2">
    <w:name w:val="Προεπιλεγμένη γραμματοσειρά1"/>
    <w:uiPriority w:val="99"/>
    <w:rsid w:val="00021937"/>
  </w:style>
  <w:style w:type="character" w:customStyle="1" w:styleId="32">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2">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aliases w:val="Δεσμός"/>
    <w:basedOn w:val="a2"/>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5">
    <w:name w:val="page number"/>
    <w:basedOn w:val="a2"/>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3">
    <w:name w:val="Κείμενο κράτησης θέσης1"/>
    <w:uiPriority w:val="99"/>
    <w:rsid w:val="00021937"/>
    <w:rPr>
      <w:color w:val="808080"/>
    </w:rPr>
  </w:style>
  <w:style w:type="character" w:customStyle="1" w:styleId="a6">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7">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8">
    <w:name w:val="Κουκκίδες"/>
    <w:uiPriority w:val="99"/>
    <w:rsid w:val="00021937"/>
    <w:rPr>
      <w:rFonts w:ascii="OpenSymbol" w:hAnsi="OpenSymbol"/>
    </w:rPr>
  </w:style>
  <w:style w:type="character" w:styleId="a9">
    <w:name w:val="Strong"/>
    <w:basedOn w:val="a2"/>
    <w:uiPriority w:val="99"/>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a">
    <w:name w:val="Σύμβολο υποσημείωσης"/>
    <w:uiPriority w:val="99"/>
    <w:rsid w:val="00021937"/>
    <w:rPr>
      <w:vertAlign w:val="superscript"/>
    </w:rPr>
  </w:style>
  <w:style w:type="character" w:styleId="ab">
    <w:name w:val="Emphasis"/>
    <w:basedOn w:val="a2"/>
    <w:uiPriority w:val="20"/>
    <w:qFormat/>
    <w:rsid w:val="00021937"/>
    <w:rPr>
      <w:rFonts w:cs="Times New Roman"/>
      <w:i/>
    </w:rPr>
  </w:style>
  <w:style w:type="character" w:customStyle="1" w:styleId="ac">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uiPriority w:val="99"/>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4">
    <w:name w:val="Παραπομπή υποσημείωσης1"/>
    <w:uiPriority w:val="99"/>
    <w:rsid w:val="00021937"/>
    <w:rPr>
      <w:vertAlign w:val="superscript"/>
    </w:rPr>
  </w:style>
  <w:style w:type="character" w:customStyle="1" w:styleId="15">
    <w:name w:val="Παραπομπή σημείωσης τέλους1"/>
    <w:uiPriority w:val="99"/>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6">
    <w:name w:val="Παραπομπή σχολίου1"/>
    <w:uiPriority w:val="99"/>
    <w:rsid w:val="00021937"/>
    <w:rPr>
      <w:sz w:val="16"/>
    </w:rPr>
  </w:style>
  <w:style w:type="character" w:customStyle="1" w:styleId="Char0">
    <w:name w:val="Κείμενο σχολίου Char"/>
    <w:uiPriority w:val="99"/>
    <w:rsid w:val="00021937"/>
    <w:rPr>
      <w:rFonts w:ascii="Calibri" w:hAnsi="Calibri"/>
      <w:lang w:val="en-GB"/>
    </w:rPr>
  </w:style>
  <w:style w:type="character" w:customStyle="1" w:styleId="Char1">
    <w:name w:val="Θέμα σχολίου Char"/>
    <w:uiPriority w:val="99"/>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2"/>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uiPriority w:val="9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3">
    <w:name w:val="Παραπομπή υποσημείωσης2"/>
    <w:uiPriority w:val="99"/>
    <w:rsid w:val="00021937"/>
    <w:rPr>
      <w:vertAlign w:val="superscript"/>
    </w:rPr>
  </w:style>
  <w:style w:type="character" w:customStyle="1" w:styleId="24">
    <w:name w:val="Παραπομπή σημείωσης τέλους2"/>
    <w:uiPriority w:val="99"/>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uiPriority w:val="99"/>
    <w:rsid w:val="00021937"/>
    <w:rPr>
      <w:vertAlign w:val="superscript"/>
    </w:rPr>
  </w:style>
  <w:style w:type="character" w:styleId="ad">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021937"/>
    <w:rPr>
      <w:rFonts w:cs="Times New Roman"/>
      <w:vertAlign w:val="superscript"/>
    </w:rPr>
  </w:style>
  <w:style w:type="character" w:styleId="ae">
    <w:name w:val="endnote reference"/>
    <w:basedOn w:val="a2"/>
    <w:uiPriority w:val="99"/>
    <w:rsid w:val="00021937"/>
    <w:rPr>
      <w:rFonts w:cs="Times New Roman"/>
      <w:vertAlign w:val="superscript"/>
    </w:rPr>
  </w:style>
  <w:style w:type="paragraph" w:customStyle="1" w:styleId="af">
    <w:name w:val="Επικεφαλίδα"/>
    <w:basedOn w:val="a1"/>
    <w:next w:val="af0"/>
    <w:uiPriority w:val="99"/>
    <w:rsid w:val="00021937"/>
    <w:pPr>
      <w:keepNext/>
      <w:spacing w:before="240"/>
    </w:pPr>
    <w:rPr>
      <w:rFonts w:ascii="Liberation Sans" w:eastAsia="Microsoft YaHei" w:hAnsi="Liberation Sans" w:cs="Mangal"/>
      <w:sz w:val="28"/>
      <w:szCs w:val="28"/>
    </w:rPr>
  </w:style>
  <w:style w:type="paragraph" w:styleId="af0">
    <w:name w:val="Body Text"/>
    <w:aliases w:val="Text,- TF,body text,One Page Summary,Body Text1"/>
    <w:basedOn w:val="a1"/>
    <w:link w:val="Char2"/>
    <w:rsid w:val="00021937"/>
    <w:pPr>
      <w:spacing w:after="240"/>
    </w:pPr>
  </w:style>
  <w:style w:type="character" w:customStyle="1" w:styleId="Char2">
    <w:name w:val="Σώμα κειμένου Char"/>
    <w:aliases w:val="Text Char,- TF Char,body text Char,One Page Summary Char,Body Text1 Char"/>
    <w:basedOn w:val="a2"/>
    <w:link w:val="af0"/>
    <w:locked/>
    <w:rsid w:val="005C5D32"/>
    <w:rPr>
      <w:rFonts w:ascii="Calibri" w:hAnsi="Calibri" w:cs="Calibri"/>
      <w:sz w:val="24"/>
      <w:szCs w:val="24"/>
      <w:lang w:val="en-GB" w:eastAsia="zh-CN"/>
    </w:rPr>
  </w:style>
  <w:style w:type="paragraph" w:styleId="af1">
    <w:name w:val="List"/>
    <w:basedOn w:val="af0"/>
    <w:rsid w:val="00021937"/>
    <w:rPr>
      <w:rFonts w:cs="Mangal"/>
    </w:rPr>
  </w:style>
  <w:style w:type="paragraph" w:styleId="af2">
    <w:name w:val="caption"/>
    <w:basedOn w:val="a1"/>
    <w:qFormat/>
    <w:rsid w:val="00021937"/>
    <w:pPr>
      <w:suppressLineNumbers/>
      <w:spacing w:before="120"/>
    </w:pPr>
    <w:rPr>
      <w:rFonts w:cs="Mangal"/>
      <w:i/>
      <w:iCs/>
      <w:sz w:val="24"/>
    </w:rPr>
  </w:style>
  <w:style w:type="paragraph" w:customStyle="1" w:styleId="af3">
    <w:name w:val="Ευρετήριο"/>
    <w:basedOn w:val="a1"/>
    <w:uiPriority w:val="99"/>
    <w:rsid w:val="00021937"/>
    <w:pPr>
      <w:suppressLineNumbers/>
    </w:pPr>
    <w:rPr>
      <w:rFonts w:cs="Mangal"/>
    </w:rPr>
  </w:style>
  <w:style w:type="paragraph" w:customStyle="1" w:styleId="Caption1">
    <w:name w:val="Caption1"/>
    <w:basedOn w:val="a1"/>
    <w:rsid w:val="00021937"/>
    <w:pPr>
      <w:suppressLineNumbers/>
      <w:spacing w:before="120"/>
    </w:pPr>
    <w:rPr>
      <w:rFonts w:cs="Mangal"/>
      <w:i/>
      <w:iCs/>
      <w:sz w:val="24"/>
    </w:rPr>
  </w:style>
  <w:style w:type="paragraph" w:customStyle="1" w:styleId="25">
    <w:name w:val="Λεζάντα2"/>
    <w:basedOn w:val="a1"/>
    <w:uiPriority w:val="99"/>
    <w:rsid w:val="00021937"/>
    <w:pPr>
      <w:suppressLineNumbers/>
      <w:spacing w:before="120"/>
    </w:pPr>
    <w:rPr>
      <w:rFonts w:cs="Mangal"/>
      <w:i/>
      <w:iCs/>
      <w:sz w:val="24"/>
    </w:rPr>
  </w:style>
  <w:style w:type="paragraph" w:customStyle="1" w:styleId="Caption11">
    <w:name w:val="Caption11"/>
    <w:basedOn w:val="a1"/>
    <w:uiPriority w:val="99"/>
    <w:rsid w:val="00021937"/>
    <w:pPr>
      <w:suppressLineNumbers/>
      <w:spacing w:before="120"/>
    </w:pPr>
    <w:rPr>
      <w:rFonts w:cs="Mangal"/>
      <w:i/>
      <w:iCs/>
      <w:sz w:val="24"/>
    </w:rPr>
  </w:style>
  <w:style w:type="paragraph" w:customStyle="1" w:styleId="WW-Caption">
    <w:name w:val="WW-Caption"/>
    <w:basedOn w:val="a1"/>
    <w:uiPriority w:val="99"/>
    <w:rsid w:val="00021937"/>
    <w:pPr>
      <w:suppressLineNumbers/>
      <w:spacing w:before="120"/>
    </w:pPr>
    <w:rPr>
      <w:rFonts w:cs="Mangal"/>
      <w:i/>
      <w:iCs/>
      <w:sz w:val="24"/>
    </w:rPr>
  </w:style>
  <w:style w:type="paragraph" w:customStyle="1" w:styleId="WW-Caption1">
    <w:name w:val="WW-Caption1"/>
    <w:basedOn w:val="a1"/>
    <w:uiPriority w:val="99"/>
    <w:rsid w:val="00021937"/>
    <w:pPr>
      <w:suppressLineNumbers/>
      <w:spacing w:before="120"/>
    </w:pPr>
    <w:rPr>
      <w:rFonts w:cs="Mangal"/>
      <w:i/>
      <w:iCs/>
      <w:sz w:val="24"/>
    </w:rPr>
  </w:style>
  <w:style w:type="paragraph" w:customStyle="1" w:styleId="WW-Caption11">
    <w:name w:val="WW-Caption11"/>
    <w:basedOn w:val="a1"/>
    <w:uiPriority w:val="99"/>
    <w:rsid w:val="00021937"/>
    <w:pPr>
      <w:suppressLineNumbers/>
      <w:spacing w:before="120"/>
    </w:pPr>
    <w:rPr>
      <w:rFonts w:cs="Mangal"/>
      <w:i/>
      <w:iCs/>
      <w:sz w:val="24"/>
    </w:rPr>
  </w:style>
  <w:style w:type="paragraph" w:customStyle="1" w:styleId="WW-Caption111">
    <w:name w:val="WW-Caption111"/>
    <w:basedOn w:val="a1"/>
    <w:uiPriority w:val="99"/>
    <w:rsid w:val="00021937"/>
    <w:pPr>
      <w:suppressLineNumbers/>
      <w:spacing w:before="120"/>
    </w:pPr>
    <w:rPr>
      <w:rFonts w:cs="Mangal"/>
      <w:i/>
      <w:iCs/>
      <w:sz w:val="24"/>
    </w:rPr>
  </w:style>
  <w:style w:type="paragraph" w:customStyle="1" w:styleId="WW-Caption1111">
    <w:name w:val="WW-Caption1111"/>
    <w:basedOn w:val="a1"/>
    <w:uiPriority w:val="99"/>
    <w:rsid w:val="00021937"/>
    <w:pPr>
      <w:suppressLineNumbers/>
      <w:spacing w:before="120"/>
    </w:pPr>
    <w:rPr>
      <w:rFonts w:cs="Mangal"/>
      <w:i/>
      <w:iCs/>
      <w:sz w:val="24"/>
    </w:rPr>
  </w:style>
  <w:style w:type="paragraph" w:customStyle="1" w:styleId="WW-Caption11111">
    <w:name w:val="WW-Caption11111"/>
    <w:basedOn w:val="a1"/>
    <w:uiPriority w:val="99"/>
    <w:rsid w:val="00021937"/>
    <w:pPr>
      <w:suppressLineNumbers/>
      <w:spacing w:before="120"/>
    </w:pPr>
    <w:rPr>
      <w:rFonts w:cs="Mangal"/>
      <w:i/>
      <w:iCs/>
      <w:sz w:val="24"/>
    </w:rPr>
  </w:style>
  <w:style w:type="paragraph" w:customStyle="1" w:styleId="WW-Caption111111">
    <w:name w:val="WW-Caption111111"/>
    <w:basedOn w:val="a1"/>
    <w:uiPriority w:val="99"/>
    <w:rsid w:val="00021937"/>
    <w:pPr>
      <w:suppressLineNumbers/>
      <w:spacing w:before="120"/>
    </w:pPr>
    <w:rPr>
      <w:rFonts w:cs="Mangal"/>
      <w:i/>
      <w:iCs/>
      <w:sz w:val="24"/>
    </w:rPr>
  </w:style>
  <w:style w:type="paragraph" w:customStyle="1" w:styleId="WW-Caption1111111">
    <w:name w:val="WW-Caption1111111"/>
    <w:basedOn w:val="a1"/>
    <w:uiPriority w:val="99"/>
    <w:rsid w:val="00021937"/>
    <w:pPr>
      <w:suppressLineNumbers/>
      <w:spacing w:before="120"/>
    </w:pPr>
    <w:rPr>
      <w:rFonts w:cs="Mangal"/>
      <w:i/>
      <w:iCs/>
      <w:sz w:val="24"/>
    </w:rPr>
  </w:style>
  <w:style w:type="paragraph" w:customStyle="1" w:styleId="WW-Caption11111111">
    <w:name w:val="WW-Caption11111111"/>
    <w:basedOn w:val="a1"/>
    <w:uiPriority w:val="99"/>
    <w:rsid w:val="00021937"/>
    <w:pPr>
      <w:suppressLineNumbers/>
      <w:spacing w:before="120"/>
    </w:pPr>
    <w:rPr>
      <w:rFonts w:cs="Mangal"/>
      <w:i/>
      <w:iCs/>
      <w:sz w:val="24"/>
    </w:rPr>
  </w:style>
  <w:style w:type="paragraph" w:customStyle="1" w:styleId="WW-Caption111111111">
    <w:name w:val="WW-Caption111111111"/>
    <w:basedOn w:val="a1"/>
    <w:uiPriority w:val="99"/>
    <w:rsid w:val="00021937"/>
    <w:pPr>
      <w:suppressLineNumbers/>
      <w:spacing w:before="120"/>
    </w:pPr>
    <w:rPr>
      <w:rFonts w:cs="Mangal"/>
      <w:i/>
      <w:iCs/>
      <w:sz w:val="24"/>
    </w:rPr>
  </w:style>
  <w:style w:type="paragraph" w:customStyle="1" w:styleId="WW-Caption1111111111">
    <w:name w:val="WW-Caption1111111111"/>
    <w:basedOn w:val="a1"/>
    <w:uiPriority w:val="99"/>
    <w:rsid w:val="00021937"/>
    <w:pPr>
      <w:suppressLineNumbers/>
      <w:spacing w:before="120"/>
    </w:pPr>
    <w:rPr>
      <w:rFonts w:cs="Mangal"/>
      <w:i/>
      <w:iCs/>
      <w:sz w:val="24"/>
    </w:rPr>
  </w:style>
  <w:style w:type="paragraph" w:customStyle="1" w:styleId="17">
    <w:name w:val="Λεζάντα1"/>
    <w:basedOn w:val="a1"/>
    <w:uiPriority w:val="99"/>
    <w:rsid w:val="00021937"/>
    <w:pPr>
      <w:suppressLineNumbers/>
      <w:spacing w:before="120"/>
    </w:pPr>
    <w:rPr>
      <w:rFonts w:cs="Mangal"/>
      <w:i/>
      <w:iCs/>
      <w:sz w:val="24"/>
    </w:rPr>
  </w:style>
  <w:style w:type="paragraph" w:customStyle="1" w:styleId="WW-Caption11111111111">
    <w:name w:val="WW-Caption11111111111"/>
    <w:basedOn w:val="a1"/>
    <w:uiPriority w:val="99"/>
    <w:rsid w:val="00021937"/>
    <w:pPr>
      <w:suppressLineNumbers/>
      <w:spacing w:before="120"/>
    </w:pPr>
    <w:rPr>
      <w:rFonts w:cs="Mangal"/>
      <w:i/>
      <w:iCs/>
      <w:sz w:val="24"/>
    </w:rPr>
  </w:style>
  <w:style w:type="paragraph" w:customStyle="1" w:styleId="WW-Caption111111111111">
    <w:name w:val="WW-Caption111111111111"/>
    <w:basedOn w:val="a1"/>
    <w:uiPriority w:val="99"/>
    <w:rsid w:val="00021937"/>
    <w:pPr>
      <w:suppressLineNumbers/>
      <w:spacing w:before="120"/>
    </w:pPr>
    <w:rPr>
      <w:rFonts w:cs="Mangal"/>
      <w:i/>
      <w:iCs/>
      <w:sz w:val="24"/>
    </w:rPr>
  </w:style>
  <w:style w:type="paragraph" w:customStyle="1" w:styleId="WW-Caption1111111111111">
    <w:name w:val="WW-Caption1111111111111"/>
    <w:basedOn w:val="a1"/>
    <w:uiPriority w:val="99"/>
    <w:rsid w:val="00021937"/>
    <w:pPr>
      <w:suppressLineNumbers/>
      <w:spacing w:before="120"/>
    </w:pPr>
    <w:rPr>
      <w:rFonts w:cs="Mangal"/>
      <w:i/>
      <w:iCs/>
      <w:sz w:val="24"/>
    </w:rPr>
  </w:style>
  <w:style w:type="paragraph" w:customStyle="1" w:styleId="WW-Caption11111111111111">
    <w:name w:val="WW-Caption11111111111111"/>
    <w:basedOn w:val="a1"/>
    <w:uiPriority w:val="99"/>
    <w:rsid w:val="00021937"/>
    <w:pPr>
      <w:suppressLineNumbers/>
      <w:spacing w:before="120"/>
    </w:pPr>
    <w:rPr>
      <w:rFonts w:cs="Mangal"/>
      <w:i/>
      <w:iCs/>
      <w:sz w:val="24"/>
    </w:rPr>
  </w:style>
  <w:style w:type="paragraph" w:customStyle="1" w:styleId="Bullet">
    <w:name w:val="Bullet"/>
    <w:aliases w:val="bl"/>
    <w:basedOn w:val="a1"/>
    <w:rsid w:val="00021937"/>
    <w:pPr>
      <w:tabs>
        <w:tab w:val="num" w:pos="397"/>
      </w:tabs>
      <w:spacing w:after="100"/>
      <w:ind w:left="397" w:hanging="397"/>
    </w:pPr>
    <w:rPr>
      <w:rFonts w:eastAsia="MS Mincho"/>
      <w:lang w:val="en-US" w:eastAsia="ja-JP"/>
    </w:rPr>
  </w:style>
  <w:style w:type="paragraph" w:customStyle="1" w:styleId="18">
    <w:name w:val="Ημερομηνία1"/>
    <w:basedOn w:val="a1"/>
    <w:next w:val="a1"/>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1"/>
    <w:uiPriority w:val="99"/>
    <w:rsid w:val="00021937"/>
    <w:pPr>
      <w:spacing w:after="100"/>
      <w:ind w:left="794"/>
    </w:pPr>
    <w:rPr>
      <w:rFonts w:eastAsia="MS Mincho"/>
      <w:lang w:val="en-US" w:eastAsia="ja-JP"/>
    </w:rPr>
  </w:style>
  <w:style w:type="paragraph" w:styleId="af4">
    <w:name w:val="footer"/>
    <w:aliases w:val="icom_footer,ft,f,fo"/>
    <w:basedOn w:val="a1"/>
    <w:link w:val="Char3"/>
    <w:rsid w:val="00021937"/>
    <w:pPr>
      <w:spacing w:after="100"/>
    </w:pPr>
    <w:rPr>
      <w:rFonts w:eastAsia="MS Mincho"/>
      <w:lang w:val="en-US" w:eastAsia="ja-JP"/>
    </w:rPr>
  </w:style>
  <w:style w:type="character" w:customStyle="1" w:styleId="Char3">
    <w:name w:val="Υποσέλιδο Char"/>
    <w:aliases w:val="icom_footer Char,ft Char,f Char,fo Char"/>
    <w:basedOn w:val="a2"/>
    <w:link w:val="af4"/>
    <w:locked/>
    <w:rsid w:val="005C5D32"/>
    <w:rPr>
      <w:rFonts w:ascii="Calibri" w:hAnsi="Calibri" w:cs="Calibri"/>
      <w:sz w:val="24"/>
      <w:szCs w:val="24"/>
      <w:lang w:val="en-GB" w:eastAsia="zh-CN"/>
    </w:rPr>
  </w:style>
  <w:style w:type="paragraph" w:styleId="af5">
    <w:name w:val="header"/>
    <w:aliases w:val="hd,hd Char Char,Header Char Char"/>
    <w:basedOn w:val="a1"/>
    <w:link w:val="Char4"/>
    <w:rsid w:val="00021937"/>
  </w:style>
  <w:style w:type="character" w:customStyle="1" w:styleId="Char4">
    <w:name w:val="Κεφαλίδα Char"/>
    <w:aliases w:val="hd Char,hd Char Char Char,Header Char Char Char"/>
    <w:basedOn w:val="a2"/>
    <w:link w:val="af5"/>
    <w:locked/>
    <w:rsid w:val="005C5D32"/>
    <w:rPr>
      <w:rFonts w:ascii="Calibri" w:hAnsi="Calibri" w:cs="Calibri"/>
      <w:sz w:val="24"/>
      <w:szCs w:val="24"/>
      <w:lang w:val="en-GB" w:eastAsia="zh-CN"/>
    </w:rPr>
  </w:style>
  <w:style w:type="paragraph" w:customStyle="1" w:styleId="19">
    <w:name w:val="Κείμενο πλαισίου1"/>
    <w:basedOn w:val="a1"/>
    <w:uiPriority w:val="99"/>
    <w:rsid w:val="00021937"/>
    <w:rPr>
      <w:rFonts w:ascii="Tahoma" w:hAnsi="Tahoma" w:cs="Tahoma"/>
      <w:sz w:val="16"/>
      <w:szCs w:val="16"/>
    </w:rPr>
  </w:style>
  <w:style w:type="paragraph" w:customStyle="1" w:styleId="CommentText1">
    <w:name w:val="Comment Text1"/>
    <w:basedOn w:val="a1"/>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a">
    <w:name w:val="Αναθεώρηση1"/>
    <w:uiPriority w:val="99"/>
    <w:rsid w:val="00021937"/>
    <w:pPr>
      <w:suppressAutoHyphens/>
    </w:pPr>
    <w:rPr>
      <w:sz w:val="24"/>
      <w:szCs w:val="24"/>
      <w:lang w:val="en-GB" w:eastAsia="zh-CN"/>
    </w:rPr>
  </w:style>
  <w:style w:type="paragraph" w:customStyle="1" w:styleId="western">
    <w:name w:val="western"/>
    <w:basedOn w:val="a1"/>
    <w:uiPriority w:val="99"/>
    <w:rsid w:val="00021937"/>
    <w:pPr>
      <w:spacing w:before="280" w:after="200"/>
    </w:pPr>
    <w:rPr>
      <w:rFonts w:ascii="Arial Unicode MS" w:hAnsi="Arial Unicode MS" w:cs="Arial Unicode MS"/>
    </w:rPr>
  </w:style>
  <w:style w:type="paragraph" w:customStyle="1" w:styleId="1b">
    <w:name w:val="Παράγραφος λίστας1"/>
    <w:basedOn w:val="a1"/>
    <w:uiPriority w:val="34"/>
    <w:qFormat/>
    <w:rsid w:val="00021937"/>
    <w:pPr>
      <w:spacing w:after="200"/>
      <w:ind w:left="720"/>
      <w:contextualSpacing/>
    </w:pPr>
  </w:style>
  <w:style w:type="paragraph" w:styleId="af6">
    <w:name w:val="footnote text"/>
    <w:aliases w:val="Fußnotentextf,Fußnote,ALTS FOOTNOTE,Footnote Text Char2 Char,Footnote Text Char Char Char1 Char,Footnote Text Char1 Char1 Char,Footnote Text Char Char Char2,Podrozdział,Footnote Text Char1 Char"/>
    <w:basedOn w:val="a1"/>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2"/>
    <w:link w:val="af6"/>
    <w:locked/>
    <w:rsid w:val="005C5D32"/>
    <w:rPr>
      <w:rFonts w:ascii="Calibri" w:hAnsi="Calibri" w:cs="Calibri"/>
      <w:sz w:val="20"/>
      <w:szCs w:val="20"/>
      <w:lang w:val="en-GB" w:eastAsia="zh-CN"/>
    </w:rPr>
  </w:style>
  <w:style w:type="paragraph" w:styleId="1c">
    <w:name w:val="toc 1"/>
    <w:aliases w:val="heading"/>
    <w:basedOn w:val="a1"/>
    <w:next w:val="a1"/>
    <w:uiPriority w:val="39"/>
    <w:rsid w:val="00021937"/>
    <w:pPr>
      <w:spacing w:before="120"/>
      <w:jc w:val="left"/>
    </w:pPr>
    <w:rPr>
      <w:b/>
      <w:bCs/>
      <w:caps/>
      <w:sz w:val="20"/>
      <w:szCs w:val="20"/>
    </w:rPr>
  </w:style>
  <w:style w:type="paragraph" w:styleId="26">
    <w:name w:val="toc 2"/>
    <w:basedOn w:val="a1"/>
    <w:next w:val="a1"/>
    <w:uiPriority w:val="39"/>
    <w:rsid w:val="00021937"/>
    <w:pPr>
      <w:spacing w:after="0"/>
      <w:ind w:left="220"/>
      <w:jc w:val="left"/>
    </w:pPr>
    <w:rPr>
      <w:smallCaps/>
      <w:sz w:val="20"/>
      <w:szCs w:val="20"/>
    </w:rPr>
  </w:style>
  <w:style w:type="paragraph" w:styleId="33">
    <w:name w:val="toc 3"/>
    <w:basedOn w:val="a1"/>
    <w:next w:val="a1"/>
    <w:uiPriority w:val="39"/>
    <w:rsid w:val="00021937"/>
    <w:pPr>
      <w:spacing w:after="0"/>
      <w:ind w:left="440"/>
      <w:jc w:val="left"/>
    </w:pPr>
    <w:rPr>
      <w:i/>
      <w:iCs/>
      <w:sz w:val="20"/>
      <w:szCs w:val="20"/>
    </w:rPr>
  </w:style>
  <w:style w:type="paragraph" w:styleId="42">
    <w:name w:val="toc 4"/>
    <w:basedOn w:val="a1"/>
    <w:next w:val="a1"/>
    <w:uiPriority w:val="39"/>
    <w:rsid w:val="00021937"/>
    <w:pPr>
      <w:spacing w:after="0"/>
      <w:ind w:left="660"/>
      <w:jc w:val="left"/>
    </w:pPr>
    <w:rPr>
      <w:sz w:val="18"/>
      <w:szCs w:val="18"/>
    </w:rPr>
  </w:style>
  <w:style w:type="paragraph" w:styleId="52">
    <w:name w:val="toc 5"/>
    <w:basedOn w:val="a1"/>
    <w:next w:val="a1"/>
    <w:uiPriority w:val="39"/>
    <w:rsid w:val="00021937"/>
    <w:pPr>
      <w:spacing w:after="0"/>
      <w:ind w:left="880"/>
      <w:jc w:val="left"/>
    </w:pPr>
    <w:rPr>
      <w:sz w:val="18"/>
      <w:szCs w:val="18"/>
    </w:rPr>
  </w:style>
  <w:style w:type="paragraph" w:styleId="60">
    <w:name w:val="toc 6"/>
    <w:basedOn w:val="a1"/>
    <w:next w:val="a1"/>
    <w:uiPriority w:val="39"/>
    <w:rsid w:val="00021937"/>
    <w:pPr>
      <w:spacing w:after="0"/>
      <w:ind w:left="1100"/>
      <w:jc w:val="left"/>
    </w:pPr>
    <w:rPr>
      <w:sz w:val="18"/>
      <w:szCs w:val="18"/>
    </w:rPr>
  </w:style>
  <w:style w:type="paragraph" w:styleId="70">
    <w:name w:val="toc 7"/>
    <w:basedOn w:val="a1"/>
    <w:next w:val="a1"/>
    <w:uiPriority w:val="39"/>
    <w:rsid w:val="00021937"/>
    <w:pPr>
      <w:spacing w:after="0"/>
      <w:ind w:left="1320"/>
      <w:jc w:val="left"/>
    </w:pPr>
    <w:rPr>
      <w:sz w:val="18"/>
      <w:szCs w:val="18"/>
    </w:rPr>
  </w:style>
  <w:style w:type="paragraph" w:styleId="80">
    <w:name w:val="toc 8"/>
    <w:basedOn w:val="a1"/>
    <w:next w:val="a1"/>
    <w:uiPriority w:val="39"/>
    <w:rsid w:val="00021937"/>
    <w:pPr>
      <w:spacing w:after="0"/>
      <w:ind w:left="1540"/>
      <w:jc w:val="left"/>
    </w:pPr>
    <w:rPr>
      <w:sz w:val="18"/>
      <w:szCs w:val="18"/>
    </w:rPr>
  </w:style>
  <w:style w:type="paragraph" w:styleId="90">
    <w:name w:val="toc 9"/>
    <w:basedOn w:val="a1"/>
    <w:next w:val="a1"/>
    <w:uiPriority w:val="39"/>
    <w:rsid w:val="00021937"/>
    <w:pPr>
      <w:spacing w:after="0"/>
      <w:ind w:left="1760"/>
      <w:jc w:val="left"/>
    </w:pPr>
    <w:rPr>
      <w:sz w:val="18"/>
      <w:szCs w:val="18"/>
    </w:rPr>
  </w:style>
  <w:style w:type="paragraph" w:customStyle="1" w:styleId="Style1">
    <w:name w:val="Style1"/>
    <w:basedOn w:val="DocTitle"/>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7">
    <w:name w:val="endnote text"/>
    <w:basedOn w:val="a1"/>
    <w:link w:val="Char6"/>
    <w:uiPriority w:val="99"/>
    <w:rsid w:val="00021937"/>
    <w:rPr>
      <w:sz w:val="20"/>
      <w:szCs w:val="20"/>
    </w:rPr>
  </w:style>
  <w:style w:type="character" w:customStyle="1" w:styleId="Char6">
    <w:name w:val="Κείμενο σημείωσης τέλους Char"/>
    <w:basedOn w:val="a2"/>
    <w:link w:val="af7"/>
    <w:uiPriority w:val="99"/>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8">
    <w:name w:val="Προμορφοποιημένο κείμενο"/>
    <w:basedOn w:val="a1"/>
    <w:uiPriority w:val="99"/>
    <w:rsid w:val="00021937"/>
  </w:style>
  <w:style w:type="paragraph" w:styleId="af9">
    <w:name w:val="Body Text Indent"/>
    <w:basedOn w:val="a1"/>
    <w:link w:val="Char7"/>
    <w:rsid w:val="00021937"/>
    <w:pPr>
      <w:ind w:firstLine="1134"/>
    </w:pPr>
    <w:rPr>
      <w:rFonts w:ascii="Arial" w:hAnsi="Arial" w:cs="Arial"/>
    </w:rPr>
  </w:style>
  <w:style w:type="character" w:customStyle="1" w:styleId="Char7">
    <w:name w:val="Σώμα κείμενου με εσοχή Char"/>
    <w:basedOn w:val="a2"/>
    <w:link w:val="af9"/>
    <w:locked/>
    <w:rsid w:val="005C5D32"/>
    <w:rPr>
      <w:rFonts w:ascii="Calibri" w:hAnsi="Calibri" w:cs="Calibri"/>
      <w:sz w:val="24"/>
      <w:szCs w:val="24"/>
      <w:lang w:val="en-GB" w:eastAsia="zh-CN"/>
    </w:rPr>
  </w:style>
  <w:style w:type="paragraph" w:customStyle="1" w:styleId="normalwithoutspacing">
    <w:name w:val="normal_without_spacing"/>
    <w:basedOn w:val="a1"/>
    <w:rsid w:val="00021937"/>
    <w:pPr>
      <w:spacing w:after="60"/>
    </w:pPr>
    <w:rPr>
      <w:lang w:val="el-GR"/>
    </w:rPr>
  </w:style>
  <w:style w:type="paragraph" w:customStyle="1" w:styleId="foothanging">
    <w:name w:val="foot_hanging"/>
    <w:basedOn w:val="af6"/>
    <w:uiPriority w:val="99"/>
    <w:rsid w:val="00021937"/>
    <w:pPr>
      <w:ind w:left="426" w:hanging="426"/>
    </w:pPr>
    <w:rPr>
      <w:szCs w:val="18"/>
    </w:rPr>
  </w:style>
  <w:style w:type="paragraph" w:customStyle="1" w:styleId="-HTML1">
    <w:name w:val="Προ-διαμορφωμένο HTML1"/>
    <w:basedOn w:val="a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1"/>
    <w:uiPriority w:val="99"/>
    <w:rsid w:val="00021937"/>
    <w:pPr>
      <w:suppressAutoHyphens w:val="0"/>
      <w:spacing w:line="312" w:lineRule="auto"/>
      <w:ind w:left="283"/>
    </w:pPr>
    <w:rPr>
      <w:rFonts w:cs="Times New Roman"/>
      <w:sz w:val="16"/>
      <w:szCs w:val="16"/>
    </w:rPr>
  </w:style>
  <w:style w:type="paragraph" w:customStyle="1" w:styleId="1d">
    <w:name w:val="Χωρίς διάστιχο1"/>
    <w:uiPriority w:val="99"/>
    <w:rsid w:val="00021937"/>
    <w:pPr>
      <w:suppressAutoHyphens/>
      <w:jc w:val="both"/>
    </w:pPr>
    <w:rPr>
      <w:rFonts w:ascii="Calibri" w:hAnsi="Calibri" w:cs="Calibri"/>
      <w:szCs w:val="24"/>
      <w:lang w:val="en-GB" w:eastAsia="zh-CN"/>
    </w:rPr>
  </w:style>
  <w:style w:type="paragraph" w:customStyle="1" w:styleId="afa">
    <w:name w:val="Περιεχόμενα πίνακα"/>
    <w:basedOn w:val="a1"/>
    <w:uiPriority w:val="99"/>
    <w:rsid w:val="00021937"/>
    <w:pPr>
      <w:suppressLineNumbers/>
    </w:pPr>
  </w:style>
  <w:style w:type="paragraph" w:customStyle="1" w:styleId="afb">
    <w:name w:val="Επικεφαλίδα πίνακα"/>
    <w:basedOn w:val="afa"/>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uiPriority w:val="99"/>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1"/>
    <w:uiPriority w:val="99"/>
    <w:rsid w:val="00021937"/>
    <w:rPr>
      <w:sz w:val="16"/>
      <w:szCs w:val="16"/>
    </w:rPr>
  </w:style>
  <w:style w:type="paragraph" w:customStyle="1" w:styleId="fooot">
    <w:name w:val="fooot"/>
    <w:basedOn w:val="footers"/>
    <w:uiPriority w:val="99"/>
    <w:rsid w:val="00021937"/>
  </w:style>
  <w:style w:type="paragraph" w:styleId="afc">
    <w:name w:val="Balloon Text"/>
    <w:basedOn w:val="a1"/>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2"/>
    <w:link w:val="afc"/>
    <w:uiPriority w:val="99"/>
    <w:semiHidden/>
    <w:locked/>
    <w:rsid w:val="005C5D32"/>
    <w:rPr>
      <w:rFonts w:cs="Calibri"/>
      <w:sz w:val="2"/>
      <w:lang w:val="en-GB" w:eastAsia="zh-CN"/>
    </w:rPr>
  </w:style>
  <w:style w:type="paragraph" w:customStyle="1" w:styleId="1e">
    <w:name w:val="Κείμενο σχολίου1"/>
    <w:basedOn w:val="a1"/>
    <w:uiPriority w:val="99"/>
    <w:rsid w:val="00021937"/>
    <w:rPr>
      <w:sz w:val="20"/>
      <w:szCs w:val="20"/>
    </w:rPr>
  </w:style>
  <w:style w:type="paragraph" w:styleId="afd">
    <w:name w:val="annotation text"/>
    <w:basedOn w:val="a1"/>
    <w:link w:val="Char11"/>
    <w:uiPriority w:val="99"/>
    <w:rsid w:val="005554C1"/>
    <w:rPr>
      <w:sz w:val="20"/>
      <w:szCs w:val="20"/>
    </w:rPr>
  </w:style>
  <w:style w:type="character" w:customStyle="1" w:styleId="Char11">
    <w:name w:val="Κείμενο σχολίου Char1"/>
    <w:basedOn w:val="a2"/>
    <w:link w:val="afd"/>
    <w:uiPriority w:val="99"/>
    <w:locked/>
    <w:rsid w:val="005554C1"/>
    <w:rPr>
      <w:rFonts w:ascii="Calibri" w:hAnsi="Calibri" w:cs="Calibri"/>
      <w:lang w:val="en-GB" w:eastAsia="zh-CN"/>
    </w:rPr>
  </w:style>
  <w:style w:type="paragraph" w:styleId="afe">
    <w:name w:val="annotation subject"/>
    <w:basedOn w:val="1e"/>
    <w:next w:val="1e"/>
    <w:link w:val="Char12"/>
    <w:uiPriority w:val="99"/>
    <w:rsid w:val="00021937"/>
    <w:rPr>
      <w:b/>
      <w:bCs/>
    </w:rPr>
  </w:style>
  <w:style w:type="character" w:customStyle="1" w:styleId="Char12">
    <w:name w:val="Θέμα σχολίου Char1"/>
    <w:basedOn w:val="Char11"/>
    <w:link w:val="afe"/>
    <w:uiPriority w:val="99"/>
    <w:semiHidden/>
    <w:locked/>
    <w:rsid w:val="005C5D32"/>
    <w:rPr>
      <w:rFonts w:ascii="Calibri" w:hAnsi="Calibri" w:cs="Calibri"/>
      <w:b/>
      <w:bCs/>
      <w:sz w:val="20"/>
      <w:szCs w:val="20"/>
      <w:lang w:val="en-GB" w:eastAsia="zh-CN"/>
    </w:rPr>
  </w:style>
  <w:style w:type="paragraph" w:styleId="-HTML">
    <w:name w:val="HTML Preformatted"/>
    <w:basedOn w:val="a1"/>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2"/>
    <w:link w:val="-HTML"/>
    <w:uiPriority w:val="99"/>
    <w:semiHidden/>
    <w:locked/>
    <w:rsid w:val="005C5D32"/>
    <w:rPr>
      <w:rFonts w:ascii="Courier New" w:hAnsi="Courier New" w:cs="Courier New"/>
      <w:sz w:val="20"/>
      <w:szCs w:val="20"/>
      <w:lang w:val="en-GB" w:eastAsia="zh-CN"/>
    </w:rPr>
  </w:style>
  <w:style w:type="paragraph" w:styleId="aff">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1"/>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uiPriority w:val="99"/>
    <w:rsid w:val="00021937"/>
    <w:pPr>
      <w:tabs>
        <w:tab w:val="right" w:leader="dot" w:pos="7091"/>
      </w:tabs>
      <w:ind w:left="2547"/>
    </w:pPr>
  </w:style>
  <w:style w:type="table" w:styleId="aff0">
    <w:name w:val="Table Grid"/>
    <w:basedOn w:val="a3"/>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1"/>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1"/>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2"/>
    <w:uiPriority w:val="99"/>
    <w:rsid w:val="00C24009"/>
    <w:rPr>
      <w:rFonts w:ascii="Calibri" w:hAnsi="Calibri" w:cs="Calibri"/>
      <w:sz w:val="22"/>
      <w:szCs w:val="22"/>
    </w:rPr>
  </w:style>
  <w:style w:type="paragraph" w:customStyle="1" w:styleId="font5">
    <w:name w:val="font5"/>
    <w:basedOn w:val="a1"/>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1"/>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1"/>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1"/>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1"/>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1"/>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1"/>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1"/>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1"/>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1"/>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1"/>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1"/>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1"/>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1"/>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1"/>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1"/>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1"/>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1"/>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1"/>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1">
    <w:name w:val="annotation reference"/>
    <w:basedOn w:val="a2"/>
    <w:uiPriority w:val="99"/>
    <w:rsid w:val="005554C1"/>
    <w:rPr>
      <w:rFonts w:cs="Times New Roman"/>
      <w:sz w:val="16"/>
      <w:szCs w:val="16"/>
    </w:rPr>
  </w:style>
  <w:style w:type="paragraph" w:styleId="aff2">
    <w:name w:val="TOC Heading"/>
    <w:basedOn w:val="10"/>
    <w:next w:val="a1"/>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3">
    <w:name w:val="List Paragraph"/>
    <w:aliases w:val="Fiche List Paragraph,Dot pt,No Spacing1,List Paragraph Char Char Char,Indicator Text,Numbered Para 1,F5 List Paragraph,Bullet Points,List Paragraph11,MAIN CONTENT,List Paragraph12,NumberedParas,Akapit z listą BS"/>
    <w:basedOn w:val="a1"/>
    <w:link w:val="Char8"/>
    <w:uiPriority w:val="1"/>
    <w:qFormat/>
    <w:rsid w:val="00886278"/>
    <w:pPr>
      <w:suppressAutoHyphens w:val="0"/>
      <w:spacing w:after="200" w:line="276" w:lineRule="auto"/>
      <w:ind w:left="720"/>
      <w:jc w:val="left"/>
    </w:pPr>
    <w:rPr>
      <w:rFonts w:cs="Times New Roman"/>
      <w:szCs w:val="22"/>
      <w:lang w:val="el-GR" w:eastAsia="el-GR"/>
    </w:rPr>
  </w:style>
  <w:style w:type="paragraph" w:styleId="27">
    <w:name w:val="Body Text 2"/>
    <w:basedOn w:val="a1"/>
    <w:link w:val="2Char0"/>
    <w:rsid w:val="00356A95"/>
    <w:pPr>
      <w:spacing w:line="480" w:lineRule="auto"/>
    </w:pPr>
  </w:style>
  <w:style w:type="character" w:customStyle="1" w:styleId="2Char0">
    <w:name w:val="Σώμα κείμενου 2 Char"/>
    <w:basedOn w:val="a2"/>
    <w:link w:val="27"/>
    <w:locked/>
    <w:rsid w:val="00356A95"/>
    <w:rPr>
      <w:rFonts w:ascii="Calibri" w:hAnsi="Calibri" w:cs="Calibri"/>
      <w:sz w:val="24"/>
      <w:szCs w:val="24"/>
      <w:lang w:val="en-GB" w:eastAsia="zh-CN"/>
    </w:rPr>
  </w:style>
  <w:style w:type="paragraph" w:styleId="aff4">
    <w:name w:val="Title"/>
    <w:basedOn w:val="a1"/>
    <w:next w:val="a1"/>
    <w:link w:val="Char9"/>
    <w:uiPriority w:val="10"/>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2"/>
    <w:link w:val="aff4"/>
    <w:uiPriority w:val="10"/>
    <w:locked/>
    <w:rsid w:val="009270B5"/>
    <w:rPr>
      <w:rFonts w:cs="Times New Roman"/>
      <w:b/>
      <w:bCs/>
      <w:sz w:val="24"/>
      <w:szCs w:val="24"/>
      <w:lang w:eastAsia="ar-SA" w:bidi="ar-SA"/>
    </w:rPr>
  </w:style>
  <w:style w:type="paragraph" w:customStyle="1" w:styleId="Clause2">
    <w:name w:val="Clause 2"/>
    <w:basedOn w:val="a1"/>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1"/>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1"/>
    <w:uiPriority w:val="99"/>
    <w:rsid w:val="009270B5"/>
    <w:pPr>
      <w:ind w:left="851"/>
    </w:pPr>
    <w:rPr>
      <w:rFonts w:ascii="Times New Roman" w:hAnsi="Times New Roman" w:cs="Times New Roman"/>
      <w:sz w:val="24"/>
      <w:szCs w:val="20"/>
      <w:lang w:val="el-GR" w:eastAsia="ar-SA"/>
    </w:rPr>
  </w:style>
  <w:style w:type="paragraph" w:styleId="aff5">
    <w:name w:val="Subtitle"/>
    <w:basedOn w:val="a1"/>
    <w:next w:val="a1"/>
    <w:link w:val="Chara"/>
    <w:uiPriority w:val="11"/>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2"/>
    <w:link w:val="aff5"/>
    <w:uiPriority w:val="11"/>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1"/>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1"/>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1"/>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1"/>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1"/>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1"/>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aliases w:val="icom_heading8 Char,Legal Level 1.1.1. Char,ctp Char,Caption text (page-wide) Char,tt Char,Center Bold Char,Annex Char,Center Bold1 Char,Center Bold2 Char,Center Bold3 Char,Center Bold4 Char,Center Bold5 Char,Center Bold6 Char,8 Char"/>
    <w:basedOn w:val="a2"/>
    <w:link w:val="8"/>
    <w:rsid w:val="00CA2206"/>
    <w:rPr>
      <w:i/>
      <w:iCs/>
      <w:sz w:val="24"/>
      <w:szCs w:val="24"/>
      <w:lang w:eastAsia="en-US"/>
    </w:rPr>
  </w:style>
  <w:style w:type="character" w:customStyle="1" w:styleId="9Char">
    <w:name w:val="Επικεφαλίδα 9 Char"/>
    <w:aliases w:val="icom_heading9 Char,AC&amp;E_1 Char,App Heading Char,Legal Level 1.1.1.1. Char,Appendix Char,ctc Char,Caption text (column-wide) Char,Annex1 Char,Appen 1 Char,App Heading1 Char,App Heading2 Char,progress Char,progress1 Char,progress2 Char"/>
    <w:basedOn w:val="a2"/>
    <w:link w:val="9"/>
    <w:rsid w:val="00CA2206"/>
    <w:rPr>
      <w:rFonts w:cs="Arial"/>
      <w:lang w:eastAsia="en-US"/>
    </w:rPr>
  </w:style>
  <w:style w:type="character" w:customStyle="1" w:styleId="st">
    <w:name w:val="st"/>
    <w:basedOn w:val="a2"/>
    <w:rsid w:val="00CA2206"/>
  </w:style>
  <w:style w:type="paragraph" w:customStyle="1" w:styleId="1f">
    <w:name w:val="Κανονικός πίνακας1"/>
    <w:basedOn w:val="a1"/>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1"/>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1"/>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3">
    <w:name w:val="Αρίθμηση επίπεδο 4(α)"/>
    <w:basedOn w:val="41"/>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1"/>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4">
    <w:name w:val="Αρίθμηση επίπεδο 3"/>
    <w:basedOn w:val="a1"/>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5">
    <w:name w:val="Body Text 3"/>
    <w:basedOn w:val="a1"/>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2"/>
    <w:link w:val="35"/>
    <w:rsid w:val="00CA2206"/>
    <w:rPr>
      <w:rFonts w:ascii="Calibri" w:eastAsia="Calibri" w:hAnsi="Calibri"/>
      <w:sz w:val="16"/>
      <w:szCs w:val="16"/>
      <w:lang w:eastAsia="en-US"/>
    </w:rPr>
  </w:style>
  <w:style w:type="numbering" w:customStyle="1" w:styleId="1f0">
    <w:name w:val="Χωρίς λίστα1"/>
    <w:next w:val="a4"/>
    <w:uiPriority w:val="99"/>
    <w:semiHidden/>
    <w:unhideWhenUsed/>
    <w:rsid w:val="00CA2206"/>
  </w:style>
  <w:style w:type="table" w:customStyle="1" w:styleId="1f1">
    <w:name w:val="Πλέγμα πίνακα1"/>
    <w:basedOn w:val="a3"/>
    <w:next w:val="aff0"/>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1"/>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1"/>
    <w:link w:val="TabletextCharChar"/>
    <w:uiPriority w:val="99"/>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uiPriority w:val="99"/>
    <w:semiHidden/>
    <w:rsid w:val="00CA2206"/>
    <w:rPr>
      <w:rFonts w:ascii="Tahoma" w:hAnsi="Tahoma"/>
      <w:sz w:val="24"/>
      <w:szCs w:val="20"/>
      <w:lang w:eastAsia="en-US"/>
    </w:rPr>
  </w:style>
  <w:style w:type="character" w:styleId="aff6">
    <w:name w:val="Placeholder Text"/>
    <w:basedOn w:val="a2"/>
    <w:uiPriority w:val="99"/>
    <w:semiHidden/>
    <w:rsid w:val="00CA2206"/>
    <w:rPr>
      <w:color w:val="808080"/>
    </w:rPr>
  </w:style>
  <w:style w:type="table" w:customStyle="1" w:styleId="-11">
    <w:name w:val="Ανοιχτόχρωμη σκίαση - Έμφαση 11"/>
    <w:basedOn w:val="a3"/>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8">
    <w:name w:val="Body Text Indent 2"/>
    <w:basedOn w:val="a1"/>
    <w:link w:val="2Char1"/>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2"/>
    <w:link w:val="28"/>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3"/>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3"/>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1"/>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1"/>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1"/>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1"/>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1"/>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1"/>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7">
    <w:name w:val="Σώμα άρθρου"/>
    <w:basedOn w:val="a1"/>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1"/>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1"/>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1"/>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1"/>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1"/>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1"/>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1"/>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1"/>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1"/>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1"/>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1"/>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1"/>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1"/>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1"/>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1"/>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1"/>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1"/>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default0">
    <w:name w:val="default"/>
    <w:basedOn w:val="a1"/>
    <w:uiPriority w:val="99"/>
    <w:rsid w:val="00597E9E"/>
    <w:pPr>
      <w:suppressAutoHyphens w:val="0"/>
      <w:autoSpaceDE w:val="0"/>
      <w:autoSpaceDN w:val="0"/>
      <w:spacing w:after="0"/>
      <w:jc w:val="left"/>
    </w:pPr>
    <w:rPr>
      <w:rFonts w:ascii="Tahoma" w:hAnsi="Tahoma" w:cs="Tahoma"/>
      <w:color w:val="000000"/>
      <w:sz w:val="24"/>
      <w:lang w:val="el-GR" w:eastAsia="el-G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d"/>
    <w:rsid w:val="007A2DF4"/>
    <w:pPr>
      <w:suppressAutoHyphens w:val="0"/>
      <w:spacing w:after="160" w:line="240" w:lineRule="exact"/>
    </w:pPr>
    <w:rPr>
      <w:rFonts w:ascii="Times New Roman" w:hAnsi="Times New Roman" w:cs="Times New Roman"/>
      <w:szCs w:val="22"/>
      <w:vertAlign w:val="superscript"/>
      <w:lang w:val="el-GR" w:eastAsia="el-GR"/>
    </w:rPr>
  </w:style>
  <w:style w:type="paragraph" w:customStyle="1" w:styleId="wfxRecipient">
    <w:name w:val="wfxRecipient"/>
    <w:basedOn w:val="a1"/>
    <w:uiPriority w:val="99"/>
    <w:rsid w:val="004A4746"/>
    <w:pPr>
      <w:suppressAutoHyphens w:val="0"/>
      <w:spacing w:before="120" w:after="0"/>
    </w:pPr>
    <w:rPr>
      <w:rFonts w:ascii="Times New Roman" w:hAnsi="Times New Roman" w:cs="Times New Roman"/>
      <w:sz w:val="24"/>
      <w:szCs w:val="20"/>
      <w:lang w:val="el-GR" w:eastAsia="en-US"/>
    </w:rPr>
  </w:style>
  <w:style w:type="paragraph" w:customStyle="1" w:styleId="29">
    <w:name w:val="Βασικό 2"/>
    <w:basedOn w:val="a1"/>
    <w:uiPriority w:val="99"/>
    <w:rsid w:val="004A4746"/>
    <w:pPr>
      <w:suppressAutoHyphens w:val="0"/>
      <w:spacing w:after="0"/>
      <w:jc w:val="left"/>
    </w:pPr>
    <w:rPr>
      <w:rFonts w:ascii="Arial" w:hAnsi="Arial" w:cs="Arial"/>
      <w:b/>
      <w:bCs/>
      <w:sz w:val="24"/>
      <w:lang w:val="el-GR" w:eastAsia="el-GR"/>
    </w:rPr>
  </w:style>
  <w:style w:type="paragraph" w:customStyle="1" w:styleId="Num">
    <w:name w:val="_Num#"/>
    <w:basedOn w:val="a1"/>
    <w:uiPriority w:val="99"/>
    <w:rsid w:val="004A4746"/>
    <w:pPr>
      <w:tabs>
        <w:tab w:val="num" w:pos="660"/>
      </w:tabs>
      <w:suppressAutoHyphens w:val="0"/>
      <w:ind w:left="660" w:hanging="360"/>
    </w:pPr>
    <w:rPr>
      <w:rFonts w:ascii="Tahoma" w:hAnsi="Tahoma" w:cs="Tahoma"/>
      <w:szCs w:val="22"/>
      <w:lang w:val="el-GR" w:eastAsia="en-US"/>
    </w:rPr>
  </w:style>
  <w:style w:type="paragraph" w:styleId="aff8">
    <w:name w:val="Plain Text"/>
    <w:basedOn w:val="a1"/>
    <w:link w:val="Charb"/>
    <w:uiPriority w:val="99"/>
    <w:locked/>
    <w:rsid w:val="004A4746"/>
    <w:pPr>
      <w:suppressAutoHyphens w:val="0"/>
      <w:spacing w:after="0"/>
      <w:jc w:val="left"/>
    </w:pPr>
    <w:rPr>
      <w:rFonts w:ascii="Courier New" w:hAnsi="Courier New" w:cs="Courier New"/>
      <w:sz w:val="20"/>
      <w:szCs w:val="20"/>
      <w:lang w:val="el-GR" w:eastAsia="el-GR"/>
    </w:rPr>
  </w:style>
  <w:style w:type="character" w:customStyle="1" w:styleId="Charb">
    <w:name w:val="Απλό κείμενο Char"/>
    <w:basedOn w:val="a2"/>
    <w:link w:val="aff8"/>
    <w:uiPriority w:val="99"/>
    <w:rsid w:val="004A4746"/>
    <w:rPr>
      <w:rFonts w:ascii="Courier New" w:hAnsi="Courier New" w:cs="Courier New"/>
      <w:sz w:val="20"/>
      <w:szCs w:val="20"/>
    </w:rPr>
  </w:style>
  <w:style w:type="paragraph" w:customStyle="1" w:styleId="NumberedVIS">
    <w:name w:val="Numbered_VIS"/>
    <w:basedOn w:val="aff9"/>
    <w:link w:val="NumberedVISChar"/>
    <w:autoRedefine/>
    <w:uiPriority w:val="99"/>
    <w:rsid w:val="004A4746"/>
    <w:pPr>
      <w:tabs>
        <w:tab w:val="clear" w:pos="360"/>
      </w:tabs>
      <w:spacing w:after="0" w:line="360" w:lineRule="exact"/>
      <w:ind w:left="163" w:right="39" w:hanging="41"/>
    </w:pPr>
    <w:rPr>
      <w:rFonts w:ascii="Tahoma" w:eastAsia="Arial Unicode MS" w:hAnsi="Tahoma" w:cs="Tahoma"/>
      <w:b/>
    </w:rPr>
  </w:style>
  <w:style w:type="paragraph" w:styleId="aff9">
    <w:name w:val="List Number"/>
    <w:basedOn w:val="a1"/>
    <w:locked/>
    <w:rsid w:val="004A4746"/>
    <w:pPr>
      <w:tabs>
        <w:tab w:val="num" w:pos="360"/>
      </w:tabs>
      <w:suppressAutoHyphens w:val="0"/>
      <w:spacing w:after="200" w:line="276" w:lineRule="auto"/>
      <w:ind w:left="360" w:hanging="360"/>
      <w:jc w:val="left"/>
    </w:pPr>
    <w:rPr>
      <w:rFonts w:cs="Times New Roman"/>
      <w:szCs w:val="22"/>
      <w:lang w:val="el-GR" w:eastAsia="el-GR"/>
    </w:rPr>
  </w:style>
  <w:style w:type="character" w:customStyle="1" w:styleId="NumberedVISChar">
    <w:name w:val="Numbered_VIS Char"/>
    <w:link w:val="NumberedVIS"/>
    <w:uiPriority w:val="99"/>
    <w:locked/>
    <w:rsid w:val="004A4746"/>
    <w:rPr>
      <w:rFonts w:ascii="Tahoma" w:eastAsia="Arial Unicode MS" w:hAnsi="Tahoma" w:cs="Tahoma"/>
      <w:b/>
    </w:rPr>
  </w:style>
  <w:style w:type="paragraph" w:customStyle="1" w:styleId="headingarticle">
    <w:name w:val="heading article"/>
    <w:basedOn w:val="a1"/>
    <w:next w:val="a1"/>
    <w:uiPriority w:val="99"/>
    <w:rsid w:val="004A4746"/>
    <w:pPr>
      <w:widowControl w:val="0"/>
      <w:tabs>
        <w:tab w:val="num" w:pos="1134"/>
      </w:tabs>
      <w:suppressAutoHyphens w:val="0"/>
      <w:overflowPunct w:val="0"/>
      <w:autoSpaceDE w:val="0"/>
      <w:autoSpaceDN w:val="0"/>
      <w:adjustRightInd w:val="0"/>
      <w:spacing w:before="240" w:after="240"/>
      <w:ind w:left="1134" w:hanging="1134"/>
      <w:jc w:val="left"/>
      <w:textAlignment w:val="baseline"/>
    </w:pPr>
    <w:rPr>
      <w:rFonts w:ascii="Tahoma" w:hAnsi="Tahoma" w:cs="Tahoma"/>
      <w:b/>
      <w:sz w:val="24"/>
      <w:u w:val="single"/>
      <w:lang w:val="el-GR" w:eastAsia="en-US"/>
    </w:rPr>
  </w:style>
  <w:style w:type="paragraph" w:customStyle="1" w:styleId="bodynumberingCharCharChar">
    <w:name w:val="body numbering Char Char Char"/>
    <w:uiPriority w:val="99"/>
    <w:semiHidden/>
    <w:rsid w:val="004A4746"/>
    <w:pPr>
      <w:jc w:val="both"/>
    </w:pPr>
    <w:rPr>
      <w:rFonts w:ascii="Tahoma" w:hAnsi="Tahoma"/>
      <w:szCs w:val="24"/>
    </w:rPr>
  </w:style>
  <w:style w:type="paragraph" w:customStyle="1" w:styleId="Tabletext">
    <w:name w:val="Table text"/>
    <w:basedOn w:val="a1"/>
    <w:uiPriority w:val="99"/>
    <w:rsid w:val="004A4746"/>
    <w:pPr>
      <w:widowControl w:val="0"/>
      <w:suppressAutoHyphens w:val="0"/>
      <w:jc w:val="left"/>
    </w:pPr>
    <w:rPr>
      <w:rFonts w:ascii="Tahoma" w:hAnsi="Tahoma" w:cs="Tahoma"/>
      <w:sz w:val="20"/>
      <w:szCs w:val="20"/>
      <w:lang w:val="el-GR" w:eastAsia="en-US"/>
    </w:rPr>
  </w:style>
  <w:style w:type="paragraph" w:customStyle="1" w:styleId="36">
    <w:name w:val="Παράγραφος λίστας3"/>
    <w:basedOn w:val="a1"/>
    <w:uiPriority w:val="99"/>
    <w:rsid w:val="004A4746"/>
    <w:pPr>
      <w:suppressAutoHyphens w:val="0"/>
      <w:spacing w:after="200" w:line="276" w:lineRule="auto"/>
      <w:ind w:left="720"/>
      <w:jc w:val="left"/>
    </w:pPr>
    <w:rPr>
      <w:szCs w:val="22"/>
      <w:lang w:val="el-GR" w:eastAsia="el-GR"/>
    </w:rPr>
  </w:style>
  <w:style w:type="paragraph" w:customStyle="1" w:styleId="44">
    <w:name w:val="Παράγραφος λίστας4"/>
    <w:basedOn w:val="a1"/>
    <w:uiPriority w:val="99"/>
    <w:rsid w:val="004A4746"/>
    <w:pPr>
      <w:suppressAutoHyphens w:val="0"/>
      <w:spacing w:after="0"/>
      <w:ind w:left="720"/>
      <w:jc w:val="left"/>
    </w:pPr>
    <w:rPr>
      <w:rFonts w:ascii="Arial" w:hAnsi="Arial" w:cs="Arial"/>
      <w:szCs w:val="22"/>
      <w:lang w:val="el-GR" w:eastAsia="en-US"/>
    </w:rPr>
  </w:style>
  <w:style w:type="paragraph" w:customStyle="1" w:styleId="1f2">
    <w:name w:val="ΕΠΙΚ1"/>
    <w:basedOn w:val="10"/>
    <w:uiPriority w:val="99"/>
    <w:rsid w:val="004A4746"/>
    <w:pPr>
      <w:pageBreakBefore w:val="0"/>
      <w:pBdr>
        <w:top w:val="none" w:sz="0" w:space="0" w:color="auto"/>
        <w:left w:val="none" w:sz="0" w:space="0" w:color="auto"/>
        <w:bottom w:val="none" w:sz="0" w:space="0" w:color="auto"/>
        <w:right w:val="none" w:sz="0" w:space="0" w:color="auto"/>
      </w:pBdr>
      <w:tabs>
        <w:tab w:val="left" w:pos="432"/>
        <w:tab w:val="left" w:pos="720"/>
        <w:tab w:val="left" w:pos="864"/>
        <w:tab w:val="left" w:pos="4820"/>
      </w:tabs>
      <w:suppressAutoHyphens w:val="0"/>
      <w:spacing w:before="0" w:after="0"/>
    </w:pPr>
    <w:rPr>
      <w:rFonts w:cs="Times New Roman"/>
      <w:bCs w:val="0"/>
      <w:color w:val="auto"/>
      <w:szCs w:val="20"/>
      <w:u w:val="single"/>
      <w:lang w:val="x-none" w:eastAsia="el-GR"/>
    </w:rPr>
  </w:style>
  <w:style w:type="paragraph" w:customStyle="1" w:styleId="20">
    <w:name w:val="ΕΠΙΚ2"/>
    <w:basedOn w:val="Default"/>
    <w:uiPriority w:val="99"/>
    <w:rsid w:val="004A4746"/>
    <w:pPr>
      <w:numPr>
        <w:numId w:val="9"/>
      </w:numPr>
      <w:suppressAutoHyphens w:val="0"/>
      <w:autoSpaceDE w:val="0"/>
      <w:autoSpaceDN w:val="0"/>
      <w:adjustRightInd w:val="0"/>
      <w:spacing w:line="360" w:lineRule="auto"/>
    </w:pPr>
    <w:rPr>
      <w:rFonts w:ascii="Tahoma" w:eastAsia="Times New Roman" w:hAnsi="Tahoma" w:cs="Tahoma"/>
      <w:b/>
      <w:bCs/>
      <w:szCs w:val="22"/>
      <w:u w:val="single"/>
      <w:lang w:eastAsia="el-GR" w:bidi="ar-SA"/>
    </w:rPr>
  </w:style>
  <w:style w:type="paragraph" w:customStyle="1" w:styleId="37">
    <w:name w:val="ΕΠΙΚ3"/>
    <w:basedOn w:val="Default"/>
    <w:uiPriority w:val="99"/>
    <w:rsid w:val="004A4746"/>
    <w:pPr>
      <w:suppressAutoHyphens w:val="0"/>
      <w:autoSpaceDE w:val="0"/>
      <w:autoSpaceDN w:val="0"/>
      <w:adjustRightInd w:val="0"/>
      <w:spacing w:line="360" w:lineRule="auto"/>
      <w:ind w:left="220"/>
    </w:pPr>
    <w:rPr>
      <w:rFonts w:ascii="Tahoma" w:eastAsia="Times New Roman" w:hAnsi="Tahoma" w:cs="Tahoma"/>
      <w:b/>
      <w:bCs/>
      <w:color w:val="auto"/>
      <w:sz w:val="22"/>
      <w:szCs w:val="22"/>
      <w:lang w:eastAsia="el-GR" w:bidi="ar-SA"/>
    </w:rPr>
  </w:style>
  <w:style w:type="character" w:customStyle="1" w:styleId="FootnoteCharacters">
    <w:name w:val="Footnote Characters"/>
    <w:uiPriority w:val="99"/>
    <w:rsid w:val="004A4746"/>
    <w:rPr>
      <w:rFonts w:ascii="Times New Roman" w:hAnsi="Times New Roman" w:cs="Times New Roman"/>
      <w:b/>
      <w:bCs/>
      <w:sz w:val="24"/>
      <w:szCs w:val="24"/>
      <w:vertAlign w:val="superscript"/>
    </w:rPr>
  </w:style>
  <w:style w:type="numbering" w:customStyle="1" w:styleId="NoList1">
    <w:name w:val="No List1"/>
    <w:next w:val="a4"/>
    <w:uiPriority w:val="99"/>
    <w:semiHidden/>
    <w:unhideWhenUsed/>
    <w:rsid w:val="004A4746"/>
  </w:style>
  <w:style w:type="character" w:customStyle="1" w:styleId="Heading4Char1">
    <w:name w:val="Heading 4 Char1"/>
    <w:aliases w:val="Body Text First Indent 2 Char Char,Char Char Char Char Char,Επικεφαλίδα 4 Char1 Char,Επικεφαλίδα 4 Char Char Char,Char Char Char Char1,Char Char1 Char,Heading 4 Char Char,Heading 4 Char2 Char Char,Heading 4 Char1 Char Char Char,4 Char"/>
    <w:uiPriority w:val="99"/>
    <w:locked/>
    <w:rsid w:val="004A4746"/>
    <w:rPr>
      <w:rFonts w:ascii="Calibri" w:hAnsi="Calibri" w:cs="Calibri"/>
      <w:b/>
      <w:bCs/>
      <w:sz w:val="28"/>
      <w:szCs w:val="28"/>
    </w:rPr>
  </w:style>
  <w:style w:type="paragraph" w:customStyle="1" w:styleId="CharChar1CharCharCharCharCharChar1">
    <w:name w:val="Char Char1 Char Char Char Char Char Char1"/>
    <w:basedOn w:val="a1"/>
    <w:uiPriority w:val="99"/>
    <w:rsid w:val="004A4746"/>
    <w:pPr>
      <w:suppressAutoHyphens w:val="0"/>
      <w:spacing w:after="160" w:line="240" w:lineRule="exact"/>
      <w:jc w:val="left"/>
    </w:pPr>
    <w:rPr>
      <w:rFonts w:ascii="Verdana" w:hAnsi="Verdana" w:cs="Verdana"/>
      <w:sz w:val="20"/>
      <w:szCs w:val="20"/>
      <w:lang w:val="en-US" w:eastAsia="en-US"/>
    </w:rPr>
  </w:style>
  <w:style w:type="paragraph" w:styleId="38">
    <w:name w:val="Body Text Indent 3"/>
    <w:basedOn w:val="a1"/>
    <w:link w:val="3Char1"/>
    <w:locked/>
    <w:rsid w:val="004A4746"/>
    <w:pPr>
      <w:suppressAutoHyphens w:val="0"/>
      <w:spacing w:after="0"/>
      <w:ind w:left="709" w:hanging="709"/>
      <w:jc w:val="left"/>
    </w:pPr>
    <w:rPr>
      <w:rFonts w:ascii="Arial" w:hAnsi="Arial" w:cs="Times New Roman"/>
      <w:sz w:val="24"/>
      <w:lang w:val="x-none" w:eastAsia="x-none"/>
    </w:rPr>
  </w:style>
  <w:style w:type="character" w:customStyle="1" w:styleId="3Char1">
    <w:name w:val="Σώμα κείμενου με εσοχή 3 Char"/>
    <w:basedOn w:val="a2"/>
    <w:link w:val="38"/>
    <w:rsid w:val="004A4746"/>
    <w:rPr>
      <w:rFonts w:ascii="Arial" w:hAnsi="Arial"/>
      <w:sz w:val="24"/>
      <w:szCs w:val="24"/>
      <w:lang w:val="x-none" w:eastAsia="x-none"/>
    </w:rPr>
  </w:style>
  <w:style w:type="paragraph" w:styleId="affa">
    <w:name w:val="Block Text"/>
    <w:basedOn w:val="a1"/>
    <w:locked/>
    <w:rsid w:val="004A4746"/>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suppressAutoHyphens w:val="0"/>
      <w:spacing w:after="0"/>
      <w:ind w:left="4176" w:right="902" w:hanging="288"/>
      <w:jc w:val="left"/>
    </w:pPr>
    <w:rPr>
      <w:rFonts w:ascii="Arial" w:hAnsi="Arial" w:cs="Arial"/>
      <w:sz w:val="24"/>
      <w:lang w:val="el-GR" w:eastAsia="el-GR"/>
    </w:rPr>
  </w:style>
  <w:style w:type="paragraph" w:customStyle="1" w:styleId="affb">
    <w:name w:val="ΜΕ ΑΡΙΘΜΙΣΗ ΚΑΙ ΕΣΟΧΗ"/>
    <w:uiPriority w:val="99"/>
    <w:rsid w:val="004A4746"/>
    <w:pPr>
      <w:tabs>
        <w:tab w:val="num" w:pos="737"/>
      </w:tabs>
      <w:spacing w:before="20" w:after="60"/>
      <w:ind w:left="737" w:hanging="397"/>
      <w:jc w:val="both"/>
    </w:pPr>
    <w:rPr>
      <w:rFonts w:ascii="Arial" w:hAnsi="Arial" w:cs="Arial"/>
      <w:kern w:val="22"/>
    </w:rPr>
  </w:style>
  <w:style w:type="paragraph" w:styleId="a">
    <w:name w:val="List Bullet"/>
    <w:aliases w:val="List Bullet Char Char Char,List Bullet Char Char Char Char,List Bullet Char,List Bullet Char Char Char Char Char Char Char,List Bullet Char Char,List Bullet Char Char Char Char Char Char Char Char Char Char Char"/>
    <w:basedOn w:val="a1"/>
    <w:autoRedefine/>
    <w:locked/>
    <w:rsid w:val="004A4746"/>
    <w:pPr>
      <w:numPr>
        <w:numId w:val="12"/>
      </w:numPr>
      <w:suppressAutoHyphens w:val="0"/>
      <w:spacing w:after="0" w:line="360" w:lineRule="auto"/>
      <w:ind w:left="0" w:firstLine="284"/>
    </w:pPr>
    <w:rPr>
      <w:rFonts w:ascii="Arial" w:hAnsi="Arial" w:cs="Arial"/>
      <w:color w:val="000000"/>
      <w:sz w:val="24"/>
      <w:lang w:val="el-GR" w:eastAsia="en-US"/>
    </w:rPr>
  </w:style>
  <w:style w:type="paragraph" w:customStyle="1" w:styleId="Intable">
    <w:name w:val="Intable"/>
    <w:basedOn w:val="a1"/>
    <w:uiPriority w:val="99"/>
    <w:rsid w:val="004A4746"/>
    <w:pPr>
      <w:suppressAutoHyphens w:val="0"/>
    </w:pPr>
    <w:rPr>
      <w:rFonts w:ascii="Times New Roman" w:hAnsi="Times New Roman" w:cs="Times New Roman"/>
      <w:b/>
      <w:bCs/>
      <w:szCs w:val="22"/>
      <w:lang w:val="el-GR" w:eastAsia="en-US"/>
    </w:rPr>
  </w:style>
  <w:style w:type="paragraph" w:customStyle="1" w:styleId="affc">
    <w:name w:val="Βασικό +πλήρες"/>
    <w:basedOn w:val="a1"/>
    <w:uiPriority w:val="99"/>
    <w:rsid w:val="004A4746"/>
    <w:pPr>
      <w:suppressAutoHyphens w:val="0"/>
      <w:spacing w:after="0"/>
      <w:jc w:val="left"/>
    </w:pPr>
    <w:rPr>
      <w:rFonts w:ascii="Arial" w:hAnsi="Arial" w:cs="Arial"/>
      <w:sz w:val="24"/>
      <w:lang w:val="el-GR" w:eastAsia="en-US"/>
    </w:rPr>
  </w:style>
  <w:style w:type="character" w:customStyle="1" w:styleId="CharChar4">
    <w:name w:val="Char Char4"/>
    <w:uiPriority w:val="99"/>
    <w:rsid w:val="004A4746"/>
    <w:rPr>
      <w:rFonts w:ascii="Arial" w:hAnsi="Arial" w:cs="Arial"/>
      <w:sz w:val="16"/>
      <w:szCs w:val="16"/>
      <w:lang w:val="en-GB" w:eastAsia="en-US"/>
    </w:rPr>
  </w:style>
  <w:style w:type="paragraph" w:customStyle="1" w:styleId="affd">
    <w:name w:val="Βασικό + Πλήρης"/>
    <w:basedOn w:val="affe"/>
    <w:uiPriority w:val="99"/>
    <w:rsid w:val="004A4746"/>
  </w:style>
  <w:style w:type="paragraph" w:customStyle="1" w:styleId="affe">
    <w:name w:val="Βασικό +πλήρης"/>
    <w:basedOn w:val="affc"/>
    <w:uiPriority w:val="99"/>
    <w:rsid w:val="004A4746"/>
  </w:style>
  <w:style w:type="character" w:customStyle="1" w:styleId="Char20">
    <w:name w:val="Char2"/>
    <w:uiPriority w:val="99"/>
    <w:rsid w:val="004A4746"/>
    <w:rPr>
      <w:rFonts w:ascii="Arial" w:hAnsi="Arial" w:cs="Arial"/>
      <w:sz w:val="24"/>
      <w:szCs w:val="24"/>
      <w:lang w:val="el-GR" w:eastAsia="en-US"/>
    </w:rPr>
  </w:style>
  <w:style w:type="paragraph" w:customStyle="1" w:styleId="1f3">
    <w:name w:val="Στυλ1"/>
    <w:basedOn w:val="a1"/>
    <w:autoRedefine/>
    <w:uiPriority w:val="99"/>
    <w:rsid w:val="004A4746"/>
    <w:pPr>
      <w:suppressAutoHyphens w:val="0"/>
    </w:pPr>
    <w:rPr>
      <w:rFonts w:ascii="Tahoma" w:hAnsi="Tahoma" w:cs="Tahoma"/>
      <w:szCs w:val="22"/>
      <w:lang w:val="el-GR" w:eastAsia="el-GR"/>
    </w:rPr>
  </w:style>
  <w:style w:type="paragraph" w:customStyle="1" w:styleId="TimesNewRoman">
    <w:name w:val="Times New Roman"/>
    <w:basedOn w:val="a1"/>
    <w:uiPriority w:val="99"/>
    <w:rsid w:val="004A4746"/>
    <w:pPr>
      <w:suppressAutoHyphens w:val="0"/>
      <w:spacing w:after="0" w:line="360" w:lineRule="auto"/>
    </w:pPr>
    <w:rPr>
      <w:rFonts w:ascii="Times New Roman" w:hAnsi="Times New Roman" w:cs="Times New Roman"/>
      <w:sz w:val="24"/>
      <w:lang w:val="el-GR" w:eastAsia="el-GR"/>
    </w:rPr>
  </w:style>
  <w:style w:type="paragraph" w:customStyle="1" w:styleId="1">
    <w:name w:val="Σώμα κειμένου 1"/>
    <w:basedOn w:val="af0"/>
    <w:uiPriority w:val="99"/>
    <w:rsid w:val="004A4746"/>
    <w:pPr>
      <w:numPr>
        <w:numId w:val="10"/>
      </w:numPr>
      <w:tabs>
        <w:tab w:val="clear" w:pos="360"/>
      </w:tabs>
      <w:suppressAutoHyphens w:val="0"/>
      <w:spacing w:before="120" w:after="120"/>
      <w:ind w:left="567" w:right="567" w:firstLine="0"/>
    </w:pPr>
    <w:rPr>
      <w:rFonts w:ascii="Arial" w:hAnsi="Arial" w:cs="Times New Roman"/>
      <w:szCs w:val="22"/>
      <w:lang w:val="x-none" w:eastAsia="x-none"/>
    </w:rPr>
  </w:style>
  <w:style w:type="paragraph" w:customStyle="1" w:styleId="SmallLetters">
    <w:name w:val="Small Letters"/>
    <w:basedOn w:val="a1"/>
    <w:uiPriority w:val="99"/>
    <w:rsid w:val="004A4746"/>
    <w:pPr>
      <w:suppressAutoHyphens w:val="0"/>
      <w:spacing w:after="240"/>
      <w:jc w:val="center"/>
    </w:pPr>
    <w:rPr>
      <w:rFonts w:ascii="Tahoma" w:hAnsi="Tahoma" w:cs="Tahoma"/>
      <w:szCs w:val="22"/>
      <w:lang w:val="el-GR" w:eastAsia="en-US"/>
    </w:rPr>
  </w:style>
  <w:style w:type="paragraph" w:customStyle="1" w:styleId="BodyL">
    <w:name w:val="Body L"/>
    <w:basedOn w:val="a1"/>
    <w:uiPriority w:val="99"/>
    <w:rsid w:val="004A4746"/>
    <w:pPr>
      <w:suppressAutoHyphens w:val="0"/>
      <w:overflowPunct w:val="0"/>
      <w:autoSpaceDE w:val="0"/>
      <w:autoSpaceDN w:val="0"/>
      <w:adjustRightInd w:val="0"/>
      <w:spacing w:before="240" w:after="0" w:line="360" w:lineRule="atLeast"/>
      <w:textAlignment w:val="baseline"/>
    </w:pPr>
    <w:rPr>
      <w:rFonts w:ascii="UB-Times" w:hAnsi="UB-Times" w:cs="UB-Times"/>
      <w:szCs w:val="22"/>
      <w:lang w:eastAsia="en-US"/>
    </w:rPr>
  </w:style>
  <w:style w:type="character" w:customStyle="1" w:styleId="Tahoma">
    <w:name w:val="Στυλ Tahoma"/>
    <w:uiPriority w:val="99"/>
    <w:rsid w:val="004A4746"/>
    <w:rPr>
      <w:rFonts w:ascii="Tahoma" w:hAnsi="Tahoma" w:cs="Tahoma"/>
      <w:sz w:val="22"/>
      <w:szCs w:val="22"/>
    </w:rPr>
  </w:style>
  <w:style w:type="paragraph" w:customStyle="1" w:styleId="81">
    <w:name w:val="Λίστα 8"/>
    <w:basedOn w:val="a1"/>
    <w:uiPriority w:val="99"/>
    <w:rsid w:val="004A4746"/>
    <w:pPr>
      <w:suppressAutoHyphens w:val="0"/>
      <w:spacing w:after="0"/>
      <w:ind w:left="1701" w:hanging="1701"/>
      <w:jc w:val="left"/>
    </w:pPr>
    <w:rPr>
      <w:rFonts w:ascii="Arial" w:hAnsi="Arial" w:cs="Arial"/>
      <w:szCs w:val="22"/>
      <w:lang w:val="el-GR" w:eastAsia="el-GR"/>
    </w:rPr>
  </w:style>
  <w:style w:type="paragraph" w:customStyle="1" w:styleId="CSF2">
    <w:name w:val="C+S+F2"/>
    <w:rsid w:val="004A4746"/>
    <w:pPr>
      <w:widowControl w:val="0"/>
      <w:spacing w:after="80"/>
      <w:ind w:left="284"/>
      <w:jc w:val="both"/>
    </w:pPr>
    <w:rPr>
      <w:rFonts w:ascii="HellasSouv" w:hAnsi="HellasSouv" w:cs="HellasSouv"/>
      <w:sz w:val="28"/>
      <w:szCs w:val="28"/>
      <w:lang w:val="en-GB" w:eastAsia="en-US"/>
    </w:rPr>
  </w:style>
  <w:style w:type="paragraph" w:customStyle="1" w:styleId="Symvasiarticle">
    <w:name w:val="Symvasi_article"/>
    <w:basedOn w:val="10"/>
    <w:next w:val="a1"/>
    <w:uiPriority w:val="99"/>
    <w:rsid w:val="004A4746"/>
    <w:pPr>
      <w:pageBreakBefore w:val="0"/>
      <w:numPr>
        <w:numId w:val="11"/>
      </w:numPr>
      <w:pBdr>
        <w:top w:val="none" w:sz="0" w:space="0" w:color="auto"/>
        <w:left w:val="none" w:sz="0" w:space="0" w:color="auto"/>
        <w:bottom w:val="none" w:sz="0" w:space="0" w:color="auto"/>
        <w:right w:val="none" w:sz="0" w:space="0" w:color="auto"/>
      </w:pBdr>
      <w:shd w:val="clear" w:color="auto" w:fill="E6E6E6"/>
      <w:suppressAutoHyphens w:val="0"/>
      <w:spacing w:before="240" w:after="120" w:line="360" w:lineRule="auto"/>
    </w:pPr>
    <w:rPr>
      <w:rFonts w:ascii="Tahoma" w:hAnsi="Tahoma" w:cs="Tahoma"/>
      <w:caps/>
      <w:color w:val="auto"/>
      <w:spacing w:val="20"/>
      <w:kern w:val="28"/>
      <w:sz w:val="20"/>
      <w:szCs w:val="24"/>
      <w:lang w:val="x-none" w:eastAsia="en-US"/>
    </w:rPr>
  </w:style>
  <w:style w:type="paragraph" w:customStyle="1" w:styleId="Symvasiparagraphs">
    <w:name w:val="Symvasi_paragraphs"/>
    <w:basedOn w:val="a1"/>
    <w:next w:val="a1"/>
    <w:uiPriority w:val="99"/>
    <w:rsid w:val="004A4746"/>
    <w:pPr>
      <w:tabs>
        <w:tab w:val="num" w:pos="565"/>
        <w:tab w:val="left" w:pos="900"/>
      </w:tabs>
      <w:suppressAutoHyphens w:val="0"/>
      <w:ind w:left="565" w:hanging="565"/>
    </w:pPr>
    <w:rPr>
      <w:rFonts w:ascii="Tahoma" w:hAnsi="Tahoma" w:cs="Tahoma"/>
      <w:szCs w:val="22"/>
      <w:lang w:val="el-GR" w:eastAsia="en-US"/>
    </w:rPr>
  </w:style>
  <w:style w:type="character" w:customStyle="1" w:styleId="tahoma0">
    <w:name w:val="tahoma"/>
    <w:uiPriority w:val="99"/>
    <w:rsid w:val="004A4746"/>
    <w:rPr>
      <w:rFonts w:ascii="Times New Roman" w:hAnsi="Times New Roman" w:cs="Times New Roman"/>
    </w:rPr>
  </w:style>
  <w:style w:type="paragraph" w:customStyle="1" w:styleId="afff">
    <w:name w:val="ΜΕ ΚΟΥΚΙΔΕΣ ΚΑΙ ΕΣΟΧΗ"/>
    <w:uiPriority w:val="99"/>
    <w:rsid w:val="004A4746"/>
    <w:pPr>
      <w:tabs>
        <w:tab w:val="num" w:pos="1080"/>
      </w:tabs>
      <w:spacing w:before="20" w:after="60"/>
      <w:ind w:left="1080" w:hanging="360"/>
      <w:jc w:val="both"/>
    </w:pPr>
    <w:rPr>
      <w:rFonts w:ascii="Arial" w:hAnsi="Arial" w:cs="Arial"/>
      <w:kern w:val="22"/>
      <w:sz w:val="24"/>
      <w:szCs w:val="24"/>
    </w:rPr>
  </w:style>
  <w:style w:type="paragraph" w:styleId="2a">
    <w:name w:val="List Number 2"/>
    <w:basedOn w:val="a1"/>
    <w:locked/>
    <w:rsid w:val="004A4746"/>
    <w:pPr>
      <w:tabs>
        <w:tab w:val="num" w:pos="720"/>
      </w:tabs>
      <w:suppressAutoHyphens w:val="0"/>
      <w:spacing w:before="60" w:after="60"/>
      <w:ind w:left="720" w:hanging="360"/>
    </w:pPr>
    <w:rPr>
      <w:rFonts w:ascii="Tahoma" w:hAnsi="Tahoma" w:cs="Tahoma"/>
      <w:szCs w:val="22"/>
      <w:lang w:val="el-GR" w:eastAsia="en-US"/>
    </w:rPr>
  </w:style>
  <w:style w:type="paragraph" w:customStyle="1" w:styleId="bodybulletingChar">
    <w:name w:val="body bulleting Char"/>
    <w:autoRedefine/>
    <w:uiPriority w:val="99"/>
    <w:rsid w:val="004A4746"/>
    <w:pPr>
      <w:spacing w:after="120"/>
      <w:jc w:val="both"/>
    </w:pPr>
    <w:rPr>
      <w:rFonts w:ascii="Tahoma" w:hAnsi="Tahoma" w:cs="Tahoma"/>
      <w:color w:val="000000"/>
    </w:rPr>
  </w:style>
  <w:style w:type="paragraph" w:customStyle="1" w:styleId="bodybulletingCharChar">
    <w:name w:val="body bulleting Char Char"/>
    <w:autoRedefine/>
    <w:uiPriority w:val="99"/>
    <w:rsid w:val="004A4746"/>
    <w:pPr>
      <w:spacing w:after="120"/>
      <w:jc w:val="both"/>
    </w:pPr>
    <w:rPr>
      <w:rFonts w:ascii="Tahoma" w:hAnsi="Tahoma" w:cs="Tahoma"/>
      <w:color w:val="000000"/>
    </w:rPr>
  </w:style>
  <w:style w:type="paragraph" w:customStyle="1" w:styleId="wfxfaxnum">
    <w:name w:val="wfxfaxnum"/>
    <w:basedOn w:val="a1"/>
    <w:uiPriority w:val="99"/>
    <w:rsid w:val="004A4746"/>
    <w:pPr>
      <w:suppressAutoHyphens w:val="0"/>
      <w:spacing w:after="0"/>
    </w:pPr>
    <w:rPr>
      <w:rFonts w:ascii="Arial" w:hAnsi="Arial" w:cs="Arial"/>
      <w:sz w:val="20"/>
      <w:szCs w:val="20"/>
      <w:lang w:val="el-GR" w:eastAsia="el-GR"/>
    </w:rPr>
  </w:style>
  <w:style w:type="paragraph" w:customStyle="1" w:styleId="head1">
    <w:name w:val="head1"/>
    <w:basedOn w:val="a1"/>
    <w:uiPriority w:val="99"/>
    <w:rsid w:val="004A4746"/>
    <w:pPr>
      <w:suppressAutoHyphens w:val="0"/>
      <w:overflowPunct w:val="0"/>
      <w:autoSpaceDE w:val="0"/>
      <w:autoSpaceDN w:val="0"/>
      <w:spacing w:before="240" w:after="240"/>
      <w:jc w:val="center"/>
    </w:pPr>
    <w:rPr>
      <w:rFonts w:ascii="Arial" w:hAnsi="Arial" w:cs="Arial"/>
      <w:b/>
      <w:bCs/>
      <w:smallCaps/>
      <w:color w:val="FF0000"/>
      <w:sz w:val="44"/>
      <w:szCs w:val="44"/>
      <w:lang w:val="el-GR" w:eastAsia="el-GR"/>
    </w:rPr>
  </w:style>
  <w:style w:type="paragraph" w:customStyle="1" w:styleId="tabletext0">
    <w:name w:val="tabletext"/>
    <w:basedOn w:val="a1"/>
    <w:uiPriority w:val="99"/>
    <w:rsid w:val="004A4746"/>
    <w:pPr>
      <w:suppressAutoHyphens w:val="0"/>
      <w:spacing w:before="60" w:after="60"/>
      <w:jc w:val="left"/>
    </w:pPr>
    <w:rPr>
      <w:rFonts w:ascii="CG Times (W1)" w:hAnsi="CG Times (W1)" w:cs="CG Times (W1)"/>
      <w:sz w:val="24"/>
      <w:lang w:val="el-GR" w:eastAsia="el-GR"/>
    </w:rPr>
  </w:style>
  <w:style w:type="paragraph" w:customStyle="1" w:styleId="CharCharChar2">
    <w:name w:val="Char Char Char2"/>
    <w:basedOn w:val="a1"/>
    <w:uiPriority w:val="99"/>
    <w:rsid w:val="004A4746"/>
    <w:pPr>
      <w:suppressAutoHyphens w:val="0"/>
      <w:spacing w:after="160" w:line="240" w:lineRule="exact"/>
      <w:jc w:val="left"/>
    </w:pPr>
    <w:rPr>
      <w:rFonts w:ascii="Arial" w:hAnsi="Arial" w:cs="Arial"/>
      <w:sz w:val="20"/>
      <w:szCs w:val="20"/>
      <w:lang w:val="en-US" w:eastAsia="en-US"/>
    </w:rPr>
  </w:style>
  <w:style w:type="paragraph" w:styleId="afff0">
    <w:name w:val="Document Map"/>
    <w:basedOn w:val="a1"/>
    <w:link w:val="Charc"/>
    <w:locked/>
    <w:rsid w:val="004A4746"/>
    <w:pPr>
      <w:shd w:val="clear" w:color="auto" w:fill="000080"/>
      <w:suppressAutoHyphens w:val="0"/>
      <w:spacing w:after="0"/>
      <w:jc w:val="left"/>
    </w:pPr>
    <w:rPr>
      <w:rFonts w:ascii="Tahoma" w:hAnsi="Tahoma" w:cs="Times New Roman"/>
      <w:sz w:val="20"/>
      <w:szCs w:val="20"/>
      <w:lang w:val="x-none" w:eastAsia="x-none"/>
    </w:rPr>
  </w:style>
  <w:style w:type="character" w:customStyle="1" w:styleId="Charc">
    <w:name w:val="Χάρτης εγγράφου Char"/>
    <w:basedOn w:val="a2"/>
    <w:link w:val="afff0"/>
    <w:rsid w:val="004A4746"/>
    <w:rPr>
      <w:rFonts w:ascii="Tahoma" w:hAnsi="Tahoma"/>
      <w:sz w:val="20"/>
      <w:szCs w:val="20"/>
      <w:shd w:val="clear" w:color="auto" w:fill="000080"/>
      <w:lang w:val="x-none" w:eastAsia="x-none"/>
    </w:rPr>
  </w:style>
  <w:style w:type="character" w:customStyle="1" w:styleId="CharChar18">
    <w:name w:val="Char Char18"/>
    <w:uiPriority w:val="99"/>
    <w:rsid w:val="004A4746"/>
    <w:rPr>
      <w:rFonts w:ascii="Tahoma" w:hAnsi="Tahoma" w:cs="Tahoma"/>
      <w:sz w:val="24"/>
      <w:szCs w:val="24"/>
      <w:lang w:val="el-GR" w:eastAsia="en-US"/>
    </w:rPr>
  </w:style>
  <w:style w:type="paragraph" w:customStyle="1" w:styleId="psubtitle">
    <w:name w:val="psubtitle"/>
    <w:basedOn w:val="a1"/>
    <w:uiPriority w:val="99"/>
    <w:rsid w:val="004A4746"/>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M1">
    <w:name w:val="CM1"/>
    <w:basedOn w:val="a1"/>
    <w:next w:val="a1"/>
    <w:uiPriority w:val="99"/>
    <w:rsid w:val="004A4746"/>
    <w:pPr>
      <w:suppressAutoHyphens w:val="0"/>
      <w:autoSpaceDE w:val="0"/>
      <w:autoSpaceDN w:val="0"/>
      <w:adjustRightInd w:val="0"/>
      <w:spacing w:after="0"/>
      <w:jc w:val="left"/>
    </w:pPr>
    <w:rPr>
      <w:rFonts w:ascii="EUAlbertina" w:hAnsi="EUAlbertina" w:cs="EUAlbertina"/>
      <w:sz w:val="24"/>
      <w:lang w:val="el-GR" w:eastAsia="en-US"/>
    </w:rPr>
  </w:style>
  <w:style w:type="paragraph" w:customStyle="1" w:styleId="CM3">
    <w:name w:val="CM3"/>
    <w:basedOn w:val="a1"/>
    <w:next w:val="a1"/>
    <w:uiPriority w:val="99"/>
    <w:rsid w:val="004A4746"/>
    <w:pPr>
      <w:suppressAutoHyphens w:val="0"/>
      <w:autoSpaceDE w:val="0"/>
      <w:autoSpaceDN w:val="0"/>
      <w:adjustRightInd w:val="0"/>
      <w:spacing w:after="0"/>
      <w:jc w:val="left"/>
    </w:pPr>
    <w:rPr>
      <w:rFonts w:ascii="EUAlbertina" w:hAnsi="EUAlbertina" w:cs="EUAlbertina"/>
      <w:sz w:val="24"/>
      <w:lang w:val="el-GR" w:eastAsia="en-US"/>
    </w:rPr>
  </w:style>
  <w:style w:type="paragraph" w:customStyle="1" w:styleId="CM4">
    <w:name w:val="CM4"/>
    <w:basedOn w:val="a1"/>
    <w:next w:val="a1"/>
    <w:uiPriority w:val="99"/>
    <w:rsid w:val="004A4746"/>
    <w:pPr>
      <w:suppressAutoHyphens w:val="0"/>
      <w:autoSpaceDE w:val="0"/>
      <w:autoSpaceDN w:val="0"/>
      <w:adjustRightInd w:val="0"/>
      <w:spacing w:after="0"/>
      <w:jc w:val="left"/>
    </w:pPr>
    <w:rPr>
      <w:rFonts w:ascii="EUAlbertina" w:hAnsi="EUAlbertina" w:cs="EUAlbertina"/>
      <w:sz w:val="24"/>
      <w:lang w:val="el-GR" w:eastAsia="en-US"/>
    </w:rPr>
  </w:style>
  <w:style w:type="character" w:customStyle="1" w:styleId="st1">
    <w:name w:val="st1"/>
    <w:uiPriority w:val="99"/>
    <w:rsid w:val="004A4746"/>
    <w:rPr>
      <w:rFonts w:ascii="Times New Roman" w:hAnsi="Times New Roman" w:cs="Times New Roman"/>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uiPriority w:val="99"/>
    <w:rsid w:val="004A4746"/>
    <w:rPr>
      <w:rFonts w:ascii="Arial" w:hAnsi="Arial" w:cs="Arial"/>
      <w:sz w:val="16"/>
      <w:szCs w:val="16"/>
      <w:lang w:val="en-GB" w:eastAsia="en-US"/>
    </w:rPr>
  </w:style>
  <w:style w:type="character" w:customStyle="1" w:styleId="Char13">
    <w:name w:val="Char1"/>
    <w:uiPriority w:val="99"/>
    <w:rsid w:val="004A4746"/>
    <w:rPr>
      <w:rFonts w:ascii="Arial" w:hAnsi="Arial" w:cs="Arial"/>
      <w:sz w:val="24"/>
      <w:szCs w:val="24"/>
      <w:lang w:val="el-GR" w:eastAsia="en-US"/>
    </w:rPr>
  </w:style>
  <w:style w:type="paragraph" w:customStyle="1" w:styleId="afff1">
    <w:name w:val="Λίστα κοινοποίησης"/>
    <w:basedOn w:val="a1"/>
    <w:uiPriority w:val="99"/>
    <w:rsid w:val="004A4746"/>
    <w:pPr>
      <w:keepLines/>
      <w:suppressAutoHyphens w:val="0"/>
      <w:spacing w:after="0" w:line="220" w:lineRule="atLeast"/>
      <w:ind w:left="567" w:hanging="567"/>
    </w:pPr>
    <w:rPr>
      <w:rFonts w:ascii="Arial" w:hAnsi="Arial" w:cs="Arial"/>
      <w:spacing w:val="-5"/>
      <w:sz w:val="20"/>
      <w:szCs w:val="20"/>
      <w:lang w:val="el-GR" w:eastAsia="el-GR"/>
    </w:rPr>
  </w:style>
  <w:style w:type="paragraph" w:customStyle="1" w:styleId="Text-TF">
    <w:name w:val="Σώμα κειμένου.Text.- TF"/>
    <w:basedOn w:val="a1"/>
    <w:uiPriority w:val="99"/>
    <w:rsid w:val="004A4746"/>
    <w:pPr>
      <w:suppressAutoHyphens w:val="0"/>
      <w:spacing w:after="0"/>
    </w:pPr>
    <w:rPr>
      <w:rFonts w:ascii="Arial" w:hAnsi="Arial" w:cs="Arial"/>
      <w:sz w:val="24"/>
      <w:lang w:val="el-GR" w:eastAsia="el-GR"/>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4A4746"/>
    <w:pPr>
      <w:keepNext/>
      <w:suppressAutoHyphens w:val="0"/>
      <w:spacing w:after="0"/>
      <w:jc w:val="center"/>
      <w:outlineLvl w:val="2"/>
    </w:pPr>
    <w:rPr>
      <w:rFonts w:ascii="Arial" w:hAnsi="Arial" w:cs="Arial"/>
      <w:b/>
      <w:bCs/>
      <w:sz w:val="24"/>
      <w:lang w:val="el-GR" w:eastAsia="el-GR"/>
    </w:rPr>
  </w:style>
  <w:style w:type="paragraph" w:customStyle="1" w:styleId="xl26">
    <w:name w:val="xl26"/>
    <w:basedOn w:val="a1"/>
    <w:uiPriority w:val="99"/>
    <w:rsid w:val="004A4746"/>
    <w:pPr>
      <w:suppressAutoHyphens w:val="0"/>
      <w:spacing w:before="100" w:after="100"/>
      <w:jc w:val="center"/>
    </w:pPr>
    <w:rPr>
      <w:rFonts w:ascii="Arial" w:hAnsi="Arial" w:cs="Arial"/>
      <w:b/>
      <w:bCs/>
      <w:sz w:val="24"/>
      <w:lang w:val="el-GR" w:eastAsia="el-GR"/>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4A4746"/>
    <w:pPr>
      <w:keepNext/>
      <w:suppressAutoHyphens w:val="0"/>
      <w:spacing w:after="0"/>
      <w:jc w:val="left"/>
      <w:outlineLvl w:val="0"/>
    </w:pPr>
    <w:rPr>
      <w:rFonts w:ascii="Arial" w:hAnsi="Arial" w:cs="Arial"/>
      <w:sz w:val="24"/>
      <w:lang w:val="el-GR" w:eastAsia="el-GR"/>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4A4746"/>
    <w:pPr>
      <w:keepNext/>
      <w:suppressAutoHyphens w:val="0"/>
      <w:spacing w:after="0"/>
      <w:jc w:val="center"/>
      <w:outlineLvl w:val="1"/>
    </w:pPr>
    <w:rPr>
      <w:rFonts w:ascii="Arial" w:hAnsi="Arial" w:cs="Arial"/>
      <w:b/>
      <w:bCs/>
      <w:sz w:val="24"/>
      <w:u w:val="single"/>
      <w:lang w:val="el-GR" w:eastAsia="el-GR"/>
    </w:rPr>
  </w:style>
  <w:style w:type="paragraph" w:styleId="2b">
    <w:name w:val="Body Text First Indent 2"/>
    <w:aliases w:val="Char"/>
    <w:basedOn w:val="af9"/>
    <w:link w:val="2Char2"/>
    <w:locked/>
    <w:rsid w:val="004A4746"/>
    <w:pPr>
      <w:suppressAutoHyphens w:val="0"/>
      <w:ind w:left="360" w:firstLine="210"/>
      <w:jc w:val="left"/>
    </w:pPr>
    <w:rPr>
      <w:rFonts w:cs="Times New Roman"/>
      <w:sz w:val="24"/>
      <w:lang w:val="x-none" w:eastAsia="x-none"/>
    </w:rPr>
  </w:style>
  <w:style w:type="character" w:customStyle="1" w:styleId="2Char2">
    <w:name w:val="Σώμα κείμενου Πρώτη Εσοχή 2 Char"/>
    <w:aliases w:val="Char Char"/>
    <w:basedOn w:val="Char7"/>
    <w:link w:val="2b"/>
    <w:uiPriority w:val="99"/>
    <w:rsid w:val="004A4746"/>
    <w:rPr>
      <w:rFonts w:ascii="Arial" w:hAnsi="Arial" w:cs="Calibri"/>
      <w:sz w:val="24"/>
      <w:szCs w:val="24"/>
      <w:lang w:val="x-none" w:eastAsia="x-none"/>
    </w:rPr>
  </w:style>
  <w:style w:type="paragraph" w:customStyle="1" w:styleId="Aaoeeu">
    <w:name w:val="Aaoeeu"/>
    <w:uiPriority w:val="99"/>
    <w:rsid w:val="004A4746"/>
    <w:pPr>
      <w:widowControl w:val="0"/>
      <w:overflowPunct w:val="0"/>
      <w:autoSpaceDE w:val="0"/>
      <w:autoSpaceDN w:val="0"/>
      <w:adjustRightInd w:val="0"/>
      <w:jc w:val="both"/>
    </w:pPr>
    <w:rPr>
      <w:rFonts w:ascii="Arial" w:hAnsi="Arial" w:cs="Arial"/>
      <w:sz w:val="24"/>
      <w:szCs w:val="24"/>
      <w:lang w:eastAsia="en-US"/>
    </w:rPr>
  </w:style>
  <w:style w:type="paragraph" w:customStyle="1" w:styleId="afff2">
    <w:name w:val="ΣΤΥΛ ΓΙΑ ΤΙΤΛΟΥΣ ΔΗΜΟΣΙΟΤΗΤΑΣ"/>
    <w:basedOn w:val="a1"/>
    <w:autoRedefine/>
    <w:uiPriority w:val="99"/>
    <w:rsid w:val="004A4746"/>
    <w:pPr>
      <w:suppressAutoHyphens w:val="0"/>
      <w:spacing w:before="480" w:after="480"/>
      <w:jc w:val="center"/>
      <w:outlineLvl w:val="0"/>
    </w:pPr>
    <w:rPr>
      <w:rFonts w:ascii="Times New Roman" w:hAnsi="Times New Roman" w:cs="Times New Roman"/>
      <w:b/>
      <w:bCs/>
      <w:caps/>
      <w:color w:val="000000"/>
      <w:sz w:val="28"/>
      <w:szCs w:val="28"/>
      <w:lang w:val="el-GR" w:eastAsia="en-US"/>
    </w:rPr>
  </w:style>
  <w:style w:type="paragraph" w:customStyle="1" w:styleId="CommentSubject3">
    <w:name w:val="Comment Subject3"/>
    <w:basedOn w:val="afd"/>
    <w:next w:val="afd"/>
    <w:uiPriority w:val="99"/>
    <w:rsid w:val="004A4746"/>
    <w:pPr>
      <w:suppressAutoHyphens w:val="0"/>
    </w:pPr>
    <w:rPr>
      <w:rFonts w:ascii="Tahoma" w:hAnsi="Tahoma" w:cs="Tahoma"/>
      <w:b/>
      <w:bCs/>
      <w:lang w:val="el-GR" w:eastAsia="en-US"/>
    </w:rPr>
  </w:style>
  <w:style w:type="paragraph" w:customStyle="1" w:styleId="CommentSubject11">
    <w:name w:val="Comment Subject11"/>
    <w:basedOn w:val="afd"/>
    <w:next w:val="afd"/>
    <w:uiPriority w:val="99"/>
    <w:rsid w:val="004A4746"/>
    <w:pPr>
      <w:suppressAutoHyphens w:val="0"/>
    </w:pPr>
    <w:rPr>
      <w:rFonts w:ascii="Tahoma" w:hAnsi="Tahoma" w:cs="Tahoma"/>
      <w:b/>
      <w:bCs/>
      <w:lang w:val="el-GR" w:eastAsia="en-U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uiPriority w:val="99"/>
    <w:rsid w:val="004A4746"/>
    <w:rPr>
      <w:rFonts w:ascii="Cambria" w:hAnsi="Cambria" w:cs="Cambria"/>
      <w:b/>
      <w:bCs/>
      <w:color w:val="365F91"/>
      <w:sz w:val="28"/>
      <w:szCs w:val="28"/>
    </w:rPr>
  </w:style>
  <w:style w:type="paragraph" w:customStyle="1" w:styleId="CommentSubject2">
    <w:name w:val="Comment Subject2"/>
    <w:basedOn w:val="afd"/>
    <w:next w:val="afd"/>
    <w:uiPriority w:val="99"/>
    <w:rsid w:val="004A4746"/>
    <w:pPr>
      <w:suppressAutoHyphens w:val="0"/>
    </w:pPr>
    <w:rPr>
      <w:rFonts w:ascii="Tahoma" w:hAnsi="Tahoma" w:cs="Tahoma"/>
      <w:b/>
      <w:bCs/>
      <w:lang w:val="el-GR" w:eastAsia="en-US"/>
    </w:rPr>
  </w:style>
  <w:style w:type="paragraph" w:customStyle="1" w:styleId="yiv998595193msonormal">
    <w:name w:val="yiv998595193msonormal"/>
    <w:basedOn w:val="a1"/>
    <w:uiPriority w:val="99"/>
    <w:rsid w:val="004A4746"/>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ListParagraph1">
    <w:name w:val="List Paragraph1"/>
    <w:basedOn w:val="a1"/>
    <w:uiPriority w:val="34"/>
    <w:qFormat/>
    <w:rsid w:val="004A4746"/>
    <w:pPr>
      <w:suppressAutoHyphens w:val="0"/>
      <w:spacing w:after="0"/>
      <w:ind w:left="720"/>
      <w:jc w:val="left"/>
    </w:pPr>
    <w:rPr>
      <w:rFonts w:ascii="Arial" w:hAnsi="Arial" w:cs="Arial"/>
      <w:szCs w:val="22"/>
      <w:lang w:val="el-GR" w:eastAsia="en-US"/>
    </w:rPr>
  </w:style>
  <w:style w:type="paragraph" w:customStyle="1" w:styleId="afff3">
    <w:name w:val="_ απλή παράγραφος"/>
    <w:basedOn w:val="af0"/>
    <w:uiPriority w:val="99"/>
    <w:rsid w:val="004A4746"/>
    <w:pPr>
      <w:suppressAutoHyphens w:val="0"/>
      <w:spacing w:after="120"/>
      <w:ind w:left="357"/>
    </w:pPr>
    <w:rPr>
      <w:szCs w:val="22"/>
      <w:lang w:val="x-none" w:eastAsia="en-US"/>
    </w:rPr>
  </w:style>
  <w:style w:type="paragraph" w:customStyle="1" w:styleId="2c">
    <w:name w:val="Παράγραφος λίστας2"/>
    <w:basedOn w:val="a1"/>
    <w:uiPriority w:val="99"/>
    <w:rsid w:val="004A4746"/>
    <w:pPr>
      <w:suppressAutoHyphens w:val="0"/>
      <w:spacing w:after="200" w:line="276" w:lineRule="auto"/>
      <w:ind w:left="720"/>
      <w:jc w:val="left"/>
    </w:pPr>
    <w:rPr>
      <w:szCs w:val="22"/>
      <w:lang w:val="el-GR" w:eastAsia="el-GR"/>
    </w:rPr>
  </w:style>
  <w:style w:type="paragraph" w:customStyle="1" w:styleId="xl29">
    <w:name w:val="xl29"/>
    <w:basedOn w:val="a1"/>
    <w:uiPriority w:val="99"/>
    <w:rsid w:val="004A4746"/>
    <w:pPr>
      <w:shd w:val="clear" w:color="auto" w:fill="C0C0C0"/>
      <w:suppressAutoHyphens w:val="0"/>
      <w:spacing w:before="100" w:beforeAutospacing="1" w:after="100" w:afterAutospacing="1"/>
      <w:jc w:val="center"/>
    </w:pPr>
    <w:rPr>
      <w:rFonts w:ascii="Times New Roman" w:hAnsi="Times New Roman" w:cs="Times New Roman"/>
      <w:b/>
      <w:bCs/>
      <w:sz w:val="24"/>
      <w:u w:val="single"/>
      <w:lang w:val="el-GR" w:eastAsia="el-GR"/>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4A4746"/>
    <w:pPr>
      <w:keepNext/>
      <w:suppressAutoHyphens w:val="0"/>
      <w:spacing w:after="0"/>
      <w:jc w:val="center"/>
      <w:outlineLvl w:val="2"/>
    </w:pPr>
    <w:rPr>
      <w:rFonts w:ascii="Arial" w:hAnsi="Arial" w:cs="Arial"/>
      <w:b/>
      <w:bCs/>
      <w:sz w:val="24"/>
      <w:lang w:val="el-GR" w:eastAsia="el-GR"/>
    </w:rPr>
  </w:style>
  <w:style w:type="paragraph" w:customStyle="1" w:styleId="CommentSubject4">
    <w:name w:val="Comment Subject4"/>
    <w:basedOn w:val="afd"/>
    <w:next w:val="afd"/>
    <w:uiPriority w:val="99"/>
    <w:rsid w:val="004A4746"/>
    <w:pPr>
      <w:suppressAutoHyphens w:val="0"/>
    </w:pPr>
    <w:rPr>
      <w:rFonts w:ascii="Tahoma" w:hAnsi="Tahoma" w:cs="Tahoma"/>
      <w:b/>
      <w:bCs/>
      <w:lang w:val="el-GR" w:eastAsia="en-US"/>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uiPriority w:val="99"/>
    <w:rsid w:val="004A4746"/>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uiPriority w:val="99"/>
    <w:rsid w:val="004A4746"/>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uiPriority w:val="99"/>
    <w:rsid w:val="004A4746"/>
    <w:rPr>
      <w:rFonts w:ascii="Cambria" w:hAnsi="Cambria" w:cs="Cambria"/>
      <w:color w:val="auto"/>
      <w:lang w:eastAsia="el-GR"/>
    </w:rPr>
  </w:style>
  <w:style w:type="character" w:customStyle="1" w:styleId="Char14">
    <w:name w:val="Κεφαλίδα Char1"/>
    <w:aliases w:val="hd Char2,hd Char Char Char1,hd Char Char2"/>
    <w:uiPriority w:val="99"/>
    <w:rsid w:val="004A4746"/>
    <w:rPr>
      <w:rFonts w:ascii="Times New Roman" w:hAnsi="Times New Roman" w:cs="Times New Roman"/>
    </w:rPr>
  </w:style>
  <w:style w:type="character" w:customStyle="1" w:styleId="Char15">
    <w:name w:val="Σώμα κειμένου Char1"/>
    <w:aliases w:val="Text Char1,- TF Char1"/>
    <w:uiPriority w:val="99"/>
    <w:rsid w:val="004A4746"/>
    <w:rPr>
      <w:rFonts w:ascii="Times New Roman" w:hAnsi="Times New Roman" w:cs="Times New Roman"/>
    </w:rPr>
  </w:style>
  <w:style w:type="paragraph" w:customStyle="1" w:styleId="CharCharChar21">
    <w:name w:val="Char Char Char21"/>
    <w:basedOn w:val="a1"/>
    <w:uiPriority w:val="99"/>
    <w:rsid w:val="004A4746"/>
    <w:pPr>
      <w:suppressAutoHyphens w:val="0"/>
      <w:spacing w:after="160" w:line="240" w:lineRule="exact"/>
      <w:jc w:val="left"/>
    </w:pPr>
    <w:rPr>
      <w:rFonts w:ascii="Arial" w:hAnsi="Arial" w:cs="Arial"/>
      <w:sz w:val="20"/>
      <w:szCs w:val="20"/>
      <w:lang w:val="en-US" w:eastAsia="en-US"/>
    </w:rPr>
  </w:style>
  <w:style w:type="character" w:customStyle="1" w:styleId="2Char11">
    <w:name w:val="Σώμα κείμενου Πρώτη Εσοχή 2 Char1"/>
    <w:aliases w:val="Char Char5"/>
    <w:uiPriority w:val="99"/>
    <w:rsid w:val="004A4746"/>
    <w:rPr>
      <w:rFonts w:ascii="Arial" w:hAnsi="Arial" w:cs="Arial"/>
      <w:sz w:val="20"/>
      <w:szCs w:val="20"/>
      <w:lang w:eastAsia="el-GR"/>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4A4746"/>
    <w:pPr>
      <w:keepNext/>
      <w:suppressAutoHyphens w:val="0"/>
      <w:spacing w:after="0"/>
      <w:jc w:val="center"/>
      <w:outlineLvl w:val="2"/>
    </w:pPr>
    <w:rPr>
      <w:rFonts w:ascii="Arial" w:hAnsi="Arial" w:cs="Times New Roman"/>
      <w:b/>
      <w:sz w:val="24"/>
      <w:szCs w:val="20"/>
      <w:lang w:val="el-GR" w:eastAsia="el-GR"/>
    </w:rPr>
  </w:style>
  <w:style w:type="table" w:customStyle="1" w:styleId="TableGrid1">
    <w:name w:val="Table Grid1"/>
    <w:basedOn w:val="a3"/>
    <w:next w:val="aff0"/>
    <w:uiPriority w:val="59"/>
    <w:locked/>
    <w:rsid w:val="004A47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11z0">
    <w:name w:val="WW8NumSt11z0"/>
    <w:rsid w:val="004A4746"/>
    <w:rPr>
      <w:rFonts w:ascii="Symbol" w:hAnsi="Symbol"/>
    </w:rPr>
  </w:style>
  <w:style w:type="numbering" w:customStyle="1" w:styleId="2d">
    <w:name w:val="Χωρίς λίστα2"/>
    <w:next w:val="a4"/>
    <w:uiPriority w:val="99"/>
    <w:semiHidden/>
    <w:unhideWhenUsed/>
    <w:rsid w:val="00D35BF7"/>
  </w:style>
  <w:style w:type="table" w:customStyle="1" w:styleId="2e">
    <w:name w:val="Πλέγμα πίνακα2"/>
    <w:basedOn w:val="a3"/>
    <w:next w:val="aff0"/>
    <w:rsid w:val="00D35BF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D35BF7"/>
  </w:style>
  <w:style w:type="numbering" w:customStyle="1" w:styleId="112">
    <w:name w:val="Χωρίς λίστα11"/>
    <w:next w:val="a4"/>
    <w:uiPriority w:val="99"/>
    <w:semiHidden/>
    <w:unhideWhenUsed/>
    <w:rsid w:val="00D35BF7"/>
  </w:style>
  <w:style w:type="table" w:customStyle="1" w:styleId="113">
    <w:name w:val="Πλέγμα πίνακα11"/>
    <w:basedOn w:val="a3"/>
    <w:next w:val="aff0"/>
    <w:rsid w:val="00D35BF7"/>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
    <w:link w:val="aff3"/>
    <w:uiPriority w:val="99"/>
    <w:locked/>
    <w:rsid w:val="00736B70"/>
    <w:rPr>
      <w:rFonts w:ascii="Calibri" w:hAnsi="Calibri"/>
    </w:rPr>
  </w:style>
  <w:style w:type="paragraph" w:customStyle="1" w:styleId="ListParagraph2">
    <w:name w:val="List Paragraph2"/>
    <w:basedOn w:val="a1"/>
    <w:uiPriority w:val="34"/>
    <w:qFormat/>
    <w:rsid w:val="0081641F"/>
    <w:pPr>
      <w:suppressAutoHyphens w:val="0"/>
      <w:spacing w:after="200" w:line="276" w:lineRule="auto"/>
      <w:ind w:left="720"/>
      <w:contextualSpacing/>
      <w:jc w:val="left"/>
    </w:pPr>
    <w:rPr>
      <w:rFonts w:eastAsia="Calibri" w:cs="Times New Roman"/>
      <w:szCs w:val="22"/>
      <w:lang w:val="el-GR" w:eastAsia="en-US"/>
    </w:rPr>
  </w:style>
  <w:style w:type="paragraph" w:customStyle="1" w:styleId="2f">
    <w:name w:val="Κανονικός πίνακας2"/>
    <w:basedOn w:val="a1"/>
    <w:rsid w:val="0081641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table" w:styleId="1f4">
    <w:name w:val="Table Simple 1"/>
    <w:basedOn w:val="a3"/>
    <w:locked/>
    <w:rsid w:val="0081641F"/>
    <w:pPr>
      <w:spacing w:after="200" w:line="276" w:lineRule="auto"/>
    </w:pPr>
    <w:rPr>
      <w:rFonts w:ascii="Calibri" w:eastAsia="Calibri" w:hAnsi="Calibri"/>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ubtle 2"/>
    <w:basedOn w:val="a3"/>
    <w:locked/>
    <w:rsid w:val="0081641F"/>
    <w:pPr>
      <w:spacing w:after="200" w:line="276" w:lineRule="auto"/>
    </w:pPr>
    <w:rPr>
      <w:rFonts w:ascii="Calibri" w:eastAsia="Calibri" w:hAnsi="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6">
    <w:name w:val="Light List Accent 6"/>
    <w:basedOn w:val="a3"/>
    <w:uiPriority w:val="61"/>
    <w:rsid w:val="0081641F"/>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82">
    <w:name w:val="Table Grid 8"/>
    <w:basedOn w:val="a3"/>
    <w:locked/>
    <w:rsid w:val="0081641F"/>
    <w:pPr>
      <w:spacing w:after="200" w:line="276" w:lineRule="auto"/>
    </w:pPr>
    <w:rPr>
      <w:rFonts w:ascii="Calibri" w:eastAsia="Calibri" w:hAnsi="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icombodytext">
    <w:name w:val="icom_bodytext"/>
    <w:link w:val="icombodytextChar"/>
    <w:uiPriority w:val="99"/>
    <w:qFormat/>
    <w:rsid w:val="0081641F"/>
    <w:pPr>
      <w:spacing w:before="120" w:after="120" w:line="288" w:lineRule="auto"/>
      <w:ind w:left="851"/>
      <w:jc w:val="both"/>
    </w:pPr>
    <w:rPr>
      <w:rFonts w:ascii="Calibri" w:hAnsi="Calibri" w:cs="Arial"/>
      <w:bCs/>
      <w:kern w:val="32"/>
      <w:szCs w:val="28"/>
      <w:lang w:eastAsia="en-US"/>
    </w:rPr>
  </w:style>
  <w:style w:type="paragraph" w:customStyle="1" w:styleId="icomtableofcontentstitle">
    <w:name w:val="icom_tableofcontents_title"/>
    <w:qFormat/>
    <w:rsid w:val="0081641F"/>
    <w:pPr>
      <w:jc w:val="center"/>
    </w:pPr>
    <w:rPr>
      <w:rFonts w:ascii="Calibri" w:hAnsi="Calibri" w:cs="Arial"/>
      <w:b/>
      <w:bCs/>
      <w:color w:val="1F497D"/>
      <w:kern w:val="32"/>
      <w:sz w:val="32"/>
      <w:szCs w:val="32"/>
      <w:lang w:eastAsia="en-US"/>
    </w:rPr>
  </w:style>
  <w:style w:type="paragraph" w:customStyle="1" w:styleId="icombullet3">
    <w:name w:val="icom_bullet3"/>
    <w:basedOn w:val="icombullet2"/>
    <w:qFormat/>
    <w:rsid w:val="0081641F"/>
    <w:pPr>
      <w:numPr>
        <w:numId w:val="36"/>
      </w:numPr>
      <w:ind w:left="720"/>
    </w:pPr>
  </w:style>
  <w:style w:type="paragraph" w:customStyle="1" w:styleId="icombullet1">
    <w:name w:val="icom_bullet1"/>
    <w:basedOn w:val="icombodytext"/>
    <w:link w:val="icombullet1Char"/>
    <w:qFormat/>
    <w:rsid w:val="0081641F"/>
    <w:pPr>
      <w:numPr>
        <w:numId w:val="26"/>
      </w:numPr>
    </w:pPr>
  </w:style>
  <w:style w:type="paragraph" w:customStyle="1" w:styleId="icombullet2">
    <w:name w:val="icom_bullet2"/>
    <w:basedOn w:val="icombullet1"/>
    <w:qFormat/>
    <w:rsid w:val="0081641F"/>
    <w:pPr>
      <w:numPr>
        <w:numId w:val="0"/>
      </w:numPr>
      <w:tabs>
        <w:tab w:val="num" w:pos="432"/>
      </w:tabs>
      <w:ind w:left="432" w:hanging="432"/>
    </w:pPr>
  </w:style>
  <w:style w:type="paragraph" w:customStyle="1" w:styleId="icomnumbullet1">
    <w:name w:val="icom_numbullet1"/>
    <w:basedOn w:val="icombullet1"/>
    <w:link w:val="icomnumbullet1Char"/>
    <w:rsid w:val="0081641F"/>
    <w:pPr>
      <w:numPr>
        <w:numId w:val="34"/>
      </w:numPr>
      <w:tabs>
        <w:tab w:val="clear" w:pos="1368"/>
        <w:tab w:val="num" w:pos="1276"/>
      </w:tabs>
      <w:ind w:left="1134" w:hanging="397"/>
    </w:pPr>
  </w:style>
  <w:style w:type="paragraph" w:customStyle="1" w:styleId="icomchecklistbullet">
    <w:name w:val="icom_checklist_bullet"/>
    <w:basedOn w:val="icombodytext"/>
    <w:rsid w:val="0081641F"/>
    <w:pPr>
      <w:numPr>
        <w:numId w:val="25"/>
      </w:numPr>
      <w:tabs>
        <w:tab w:val="clear" w:pos="1140"/>
      </w:tabs>
      <w:ind w:left="1208" w:hanging="357"/>
    </w:pPr>
    <w:rPr>
      <w:bCs w:val="0"/>
    </w:rPr>
  </w:style>
  <w:style w:type="paragraph" w:customStyle="1" w:styleId="icomchaptercoverdesc">
    <w:name w:val="icom_chapter_cover_desc"/>
    <w:qFormat/>
    <w:rsid w:val="0081641F"/>
    <w:pPr>
      <w:jc w:val="center"/>
    </w:pPr>
    <w:rPr>
      <w:rFonts w:ascii="Calibri" w:hAnsi="Calibri"/>
      <w:b/>
      <w:bCs/>
      <w:caps/>
      <w:kern w:val="32"/>
      <w:sz w:val="28"/>
      <w:lang w:eastAsia="en-US"/>
    </w:rPr>
  </w:style>
  <w:style w:type="paragraph" w:customStyle="1" w:styleId="icomheader">
    <w:name w:val="icom_header"/>
    <w:qFormat/>
    <w:rsid w:val="0081641F"/>
    <w:pPr>
      <w:tabs>
        <w:tab w:val="center" w:pos="5112"/>
      </w:tabs>
    </w:pPr>
    <w:rPr>
      <w:rFonts w:ascii="Calibri" w:hAnsi="Calibri" w:cs="Arial"/>
      <w:bCs/>
      <w:kern w:val="32"/>
      <w:sz w:val="18"/>
      <w:szCs w:val="16"/>
      <w:lang w:eastAsia="en-US"/>
    </w:rPr>
  </w:style>
  <w:style w:type="paragraph" w:customStyle="1" w:styleId="icomchaptercovertitle">
    <w:name w:val="icom_chapter_cover_title"/>
    <w:link w:val="icomchaptercovertitleChar"/>
    <w:autoRedefine/>
    <w:qFormat/>
    <w:rsid w:val="0081641F"/>
    <w:pPr>
      <w:jc w:val="center"/>
    </w:pPr>
    <w:rPr>
      <w:rFonts w:ascii="Calibri" w:hAnsi="Calibri" w:cs="Arial"/>
      <w:b/>
      <w:bCs/>
      <w:color w:val="17365D"/>
      <w:kern w:val="32"/>
      <w:sz w:val="44"/>
      <w:szCs w:val="32"/>
      <w:lang w:eastAsia="en-US"/>
    </w:rPr>
  </w:style>
  <w:style w:type="paragraph" w:styleId="3">
    <w:name w:val="List Number 3"/>
    <w:basedOn w:val="icombodytext"/>
    <w:locked/>
    <w:rsid w:val="0081641F"/>
    <w:pPr>
      <w:numPr>
        <w:numId w:val="31"/>
      </w:numPr>
      <w:tabs>
        <w:tab w:val="clear" w:pos="926"/>
        <w:tab w:val="num" w:pos="360"/>
      </w:tabs>
      <w:ind w:left="1440"/>
    </w:pPr>
  </w:style>
  <w:style w:type="paragraph" w:styleId="4">
    <w:name w:val="List Number 4"/>
    <w:basedOn w:val="icombodytext"/>
    <w:locked/>
    <w:rsid w:val="0081641F"/>
    <w:pPr>
      <w:numPr>
        <w:numId w:val="32"/>
      </w:numPr>
      <w:tabs>
        <w:tab w:val="clear" w:pos="1209"/>
      </w:tabs>
      <w:ind w:left="360" w:hanging="283"/>
    </w:pPr>
  </w:style>
  <w:style w:type="paragraph" w:styleId="5">
    <w:name w:val="List Number 5"/>
    <w:basedOn w:val="icombodytext"/>
    <w:locked/>
    <w:rsid w:val="0081641F"/>
    <w:pPr>
      <w:numPr>
        <w:numId w:val="33"/>
      </w:numPr>
      <w:tabs>
        <w:tab w:val="clear" w:pos="1492"/>
      </w:tabs>
      <w:ind w:left="720" w:hanging="283"/>
    </w:pPr>
  </w:style>
  <w:style w:type="paragraph" w:styleId="afff4">
    <w:name w:val="List Continue"/>
    <w:basedOn w:val="icombodytext"/>
    <w:locked/>
    <w:rsid w:val="0081641F"/>
    <w:pPr>
      <w:ind w:left="283"/>
    </w:pPr>
  </w:style>
  <w:style w:type="paragraph" w:styleId="2f1">
    <w:name w:val="List Continue 2"/>
    <w:basedOn w:val="icombodytext"/>
    <w:locked/>
    <w:rsid w:val="0081641F"/>
    <w:pPr>
      <w:ind w:left="566"/>
    </w:pPr>
  </w:style>
  <w:style w:type="paragraph" w:styleId="39">
    <w:name w:val="List Continue 3"/>
    <w:basedOn w:val="icombodytext"/>
    <w:locked/>
    <w:rsid w:val="0081641F"/>
    <w:pPr>
      <w:ind w:left="849"/>
    </w:pPr>
  </w:style>
  <w:style w:type="paragraph" w:styleId="45">
    <w:name w:val="List Continue 4"/>
    <w:basedOn w:val="icombodytext"/>
    <w:locked/>
    <w:rsid w:val="0081641F"/>
    <w:pPr>
      <w:ind w:left="1132"/>
    </w:pPr>
  </w:style>
  <w:style w:type="paragraph" w:styleId="53">
    <w:name w:val="List Continue 5"/>
    <w:basedOn w:val="icombodytext"/>
    <w:locked/>
    <w:rsid w:val="0081641F"/>
    <w:pPr>
      <w:ind w:left="1415"/>
    </w:pPr>
  </w:style>
  <w:style w:type="paragraph" w:styleId="50">
    <w:name w:val="List Bullet 5"/>
    <w:basedOn w:val="icombodytext"/>
    <w:locked/>
    <w:rsid w:val="0081641F"/>
    <w:pPr>
      <w:numPr>
        <w:numId w:val="30"/>
      </w:numPr>
      <w:tabs>
        <w:tab w:val="clear" w:pos="1492"/>
      </w:tabs>
      <w:ind w:left="760"/>
    </w:pPr>
  </w:style>
  <w:style w:type="paragraph" w:styleId="40">
    <w:name w:val="List Bullet 4"/>
    <w:basedOn w:val="icombodytext"/>
    <w:locked/>
    <w:rsid w:val="0081641F"/>
    <w:pPr>
      <w:numPr>
        <w:numId w:val="29"/>
      </w:numPr>
      <w:tabs>
        <w:tab w:val="clear" w:pos="1209"/>
      </w:tabs>
      <w:ind w:left="720"/>
    </w:pPr>
  </w:style>
  <w:style w:type="paragraph" w:styleId="30">
    <w:name w:val="List Bullet 3"/>
    <w:basedOn w:val="icombodytext"/>
    <w:locked/>
    <w:rsid w:val="0081641F"/>
    <w:pPr>
      <w:numPr>
        <w:numId w:val="28"/>
      </w:numPr>
      <w:tabs>
        <w:tab w:val="clear" w:pos="926"/>
      </w:tabs>
      <w:ind w:left="720"/>
    </w:pPr>
  </w:style>
  <w:style w:type="paragraph" w:styleId="2">
    <w:name w:val="List Bullet 2"/>
    <w:basedOn w:val="icombodytext"/>
    <w:locked/>
    <w:rsid w:val="0081641F"/>
    <w:pPr>
      <w:numPr>
        <w:numId w:val="27"/>
      </w:numPr>
      <w:tabs>
        <w:tab w:val="clear" w:pos="643"/>
      </w:tabs>
      <w:ind w:left="720"/>
    </w:pPr>
  </w:style>
  <w:style w:type="paragraph" w:styleId="54">
    <w:name w:val="List 5"/>
    <w:basedOn w:val="icombodytext"/>
    <w:locked/>
    <w:rsid w:val="0081641F"/>
    <w:pPr>
      <w:ind w:left="1415" w:hanging="283"/>
    </w:pPr>
  </w:style>
  <w:style w:type="paragraph" w:styleId="46">
    <w:name w:val="List 4"/>
    <w:basedOn w:val="icombodytext"/>
    <w:locked/>
    <w:rsid w:val="0081641F"/>
    <w:pPr>
      <w:ind w:left="1132" w:hanging="283"/>
    </w:pPr>
  </w:style>
  <w:style w:type="paragraph" w:styleId="3a">
    <w:name w:val="List 3"/>
    <w:basedOn w:val="icombodytext"/>
    <w:locked/>
    <w:rsid w:val="0081641F"/>
    <w:pPr>
      <w:ind w:left="849" w:hanging="283"/>
    </w:pPr>
  </w:style>
  <w:style w:type="paragraph" w:styleId="2f2">
    <w:name w:val="List 2"/>
    <w:basedOn w:val="icombodytext"/>
    <w:locked/>
    <w:rsid w:val="0081641F"/>
    <w:pPr>
      <w:ind w:left="566" w:hanging="283"/>
    </w:pPr>
  </w:style>
  <w:style w:type="paragraph" w:customStyle="1" w:styleId="icomtablebodytext">
    <w:name w:val="icom_table_bodytext"/>
    <w:qFormat/>
    <w:rsid w:val="0081641F"/>
    <w:pPr>
      <w:spacing w:line="288" w:lineRule="auto"/>
    </w:pPr>
    <w:rPr>
      <w:rFonts w:ascii="Arial Narrow" w:hAnsi="Arial Narrow" w:cs="Arial"/>
      <w:bCs/>
      <w:kern w:val="32"/>
      <w:sz w:val="18"/>
      <w:szCs w:val="28"/>
      <w:lang w:eastAsia="en-US"/>
    </w:rPr>
  </w:style>
  <w:style w:type="paragraph" w:customStyle="1" w:styleId="icomtablecolumntitle">
    <w:name w:val="icom_table_columntitle"/>
    <w:basedOn w:val="icomtablebodytext"/>
    <w:qFormat/>
    <w:rsid w:val="0081641F"/>
    <w:pPr>
      <w:jc w:val="center"/>
    </w:pPr>
    <w:rPr>
      <w:b/>
      <w:szCs w:val="20"/>
    </w:rPr>
  </w:style>
  <w:style w:type="paragraph" w:customStyle="1" w:styleId="icompicturecaption">
    <w:name w:val="icom_picture_caption"/>
    <w:basedOn w:val="icombodytext"/>
    <w:next w:val="icombodytext"/>
    <w:rsid w:val="0081641F"/>
    <w:pPr>
      <w:jc w:val="center"/>
    </w:pPr>
    <w:rPr>
      <w:b/>
      <w:sz w:val="18"/>
      <w:szCs w:val="18"/>
    </w:rPr>
  </w:style>
  <w:style w:type="paragraph" w:customStyle="1" w:styleId="icomtablebullet1">
    <w:name w:val="icom_table_bullet1"/>
    <w:basedOn w:val="icomtablebodytext"/>
    <w:qFormat/>
    <w:rsid w:val="0081641F"/>
    <w:pPr>
      <w:numPr>
        <w:numId w:val="35"/>
      </w:numPr>
      <w:ind w:left="165" w:hanging="142"/>
    </w:pPr>
  </w:style>
  <w:style w:type="paragraph" w:customStyle="1" w:styleId="icomnumbullet">
    <w:name w:val="icom_numbullet"/>
    <w:basedOn w:val="icomnumbullet1"/>
    <w:link w:val="icomnumbulletChar"/>
    <w:qFormat/>
    <w:rsid w:val="0081641F"/>
    <w:pPr>
      <w:numPr>
        <w:numId w:val="38"/>
      </w:numPr>
      <w:ind w:left="1208" w:hanging="357"/>
    </w:pPr>
  </w:style>
  <w:style w:type="character" w:customStyle="1" w:styleId="icombodytextChar">
    <w:name w:val="icom_bodytext Char"/>
    <w:link w:val="icombodytext"/>
    <w:uiPriority w:val="99"/>
    <w:rsid w:val="0081641F"/>
    <w:rPr>
      <w:rFonts w:ascii="Calibri" w:hAnsi="Calibri" w:cs="Arial"/>
      <w:bCs/>
      <w:kern w:val="32"/>
      <w:szCs w:val="28"/>
      <w:lang w:eastAsia="en-US"/>
    </w:rPr>
  </w:style>
  <w:style w:type="character" w:customStyle="1" w:styleId="icombullet1Char">
    <w:name w:val="icom_bullet1 Char"/>
    <w:link w:val="icombullet1"/>
    <w:rsid w:val="0081641F"/>
    <w:rPr>
      <w:rFonts w:ascii="Calibri" w:hAnsi="Calibri" w:cs="Arial"/>
      <w:bCs/>
      <w:kern w:val="32"/>
      <w:szCs w:val="28"/>
      <w:lang w:eastAsia="en-US"/>
    </w:rPr>
  </w:style>
  <w:style w:type="character" w:customStyle="1" w:styleId="icomnumbullet1Char">
    <w:name w:val="icom_numbullet1 Char"/>
    <w:link w:val="icomnumbullet1"/>
    <w:rsid w:val="0081641F"/>
    <w:rPr>
      <w:rFonts w:ascii="Calibri" w:hAnsi="Calibri" w:cs="Arial"/>
      <w:bCs/>
      <w:kern w:val="32"/>
      <w:szCs w:val="28"/>
      <w:lang w:eastAsia="en-US"/>
    </w:rPr>
  </w:style>
  <w:style w:type="character" w:customStyle="1" w:styleId="icomnumbulletChar">
    <w:name w:val="icom_numbullet Char"/>
    <w:link w:val="icomnumbullet"/>
    <w:rsid w:val="0081641F"/>
    <w:rPr>
      <w:rFonts w:ascii="Calibri" w:hAnsi="Calibri" w:cs="Arial"/>
      <w:bCs/>
      <w:kern w:val="32"/>
      <w:szCs w:val="28"/>
      <w:lang w:eastAsia="en-US"/>
    </w:rPr>
  </w:style>
  <w:style w:type="paragraph" w:customStyle="1" w:styleId="A0E349F008B644AAB6A282E0D042D17E">
    <w:name w:val="A0E349F008B644AAB6A282E0D042D17E"/>
    <w:rsid w:val="0081641F"/>
    <w:pPr>
      <w:spacing w:after="200" w:line="276" w:lineRule="auto"/>
    </w:pPr>
    <w:rPr>
      <w:rFonts w:ascii="Calibri" w:hAnsi="Calibri"/>
      <w:lang w:val="en-US" w:eastAsia="ja-JP"/>
    </w:rPr>
  </w:style>
  <w:style w:type="paragraph" w:customStyle="1" w:styleId="MMTitle">
    <w:name w:val="MM Title"/>
    <w:basedOn w:val="icomchaptercovertitle"/>
    <w:link w:val="MMTitleChar"/>
    <w:rsid w:val="0081641F"/>
    <w:rPr>
      <w:lang w:val="en-US"/>
    </w:rPr>
  </w:style>
  <w:style w:type="character" w:customStyle="1" w:styleId="icomchaptercovertitleChar">
    <w:name w:val="icom_chapter_cover_title Char"/>
    <w:link w:val="icomchaptercovertitle"/>
    <w:rsid w:val="0081641F"/>
    <w:rPr>
      <w:rFonts w:ascii="Calibri" w:hAnsi="Calibri" w:cs="Arial"/>
      <w:b/>
      <w:bCs/>
      <w:color w:val="17365D"/>
      <w:kern w:val="32"/>
      <w:sz w:val="44"/>
      <w:szCs w:val="32"/>
      <w:lang w:eastAsia="en-US"/>
    </w:rPr>
  </w:style>
  <w:style w:type="character" w:customStyle="1" w:styleId="MMTitleChar">
    <w:name w:val="MM Title Char"/>
    <w:link w:val="MMTitle"/>
    <w:rsid w:val="0081641F"/>
    <w:rPr>
      <w:rFonts w:ascii="Calibri" w:hAnsi="Calibri" w:cs="Arial"/>
      <w:b/>
      <w:bCs/>
      <w:color w:val="17365D"/>
      <w:kern w:val="32"/>
      <w:sz w:val="44"/>
      <w:szCs w:val="32"/>
      <w:lang w:val="en-US" w:eastAsia="en-US"/>
    </w:rPr>
  </w:style>
  <w:style w:type="paragraph" w:customStyle="1" w:styleId="MMTopic1">
    <w:name w:val="MM Topic 1"/>
    <w:basedOn w:val="21"/>
    <w:link w:val="MMTopic1Char"/>
    <w:rsid w:val="0081641F"/>
    <w:pPr>
      <w:keepNext w:val="0"/>
      <w:numPr>
        <w:ilvl w:val="1"/>
      </w:numPr>
      <w:pBdr>
        <w:top w:val="none" w:sz="0" w:space="0" w:color="auto"/>
        <w:left w:val="none" w:sz="0" w:space="0" w:color="auto"/>
        <w:bottom w:val="none" w:sz="0" w:space="0" w:color="auto"/>
        <w:right w:val="none" w:sz="0" w:space="0" w:color="auto"/>
      </w:pBdr>
      <w:tabs>
        <w:tab w:val="clear" w:pos="567"/>
        <w:tab w:val="num" w:pos="1985"/>
      </w:tabs>
      <w:suppressAutoHyphens w:val="0"/>
      <w:spacing w:after="240"/>
      <w:ind w:left="851" w:hanging="851"/>
      <w:jc w:val="left"/>
      <w:outlineLvl w:val="0"/>
    </w:pPr>
    <w:rPr>
      <w:rFonts w:ascii="Calibri" w:hAnsi="Calibri" w:cs="Arial"/>
      <w:bCs/>
      <w:color w:val="000080"/>
      <w:kern w:val="32"/>
      <w:sz w:val="32"/>
      <w:szCs w:val="28"/>
      <w:lang w:val="en-US" w:eastAsia="en-US"/>
    </w:rPr>
  </w:style>
  <w:style w:type="character" w:customStyle="1" w:styleId="MMTopic1Char">
    <w:name w:val="MM Topic 1 Char"/>
    <w:link w:val="MMTopic1"/>
    <w:rsid w:val="0081641F"/>
    <w:rPr>
      <w:rFonts w:ascii="Calibri" w:hAnsi="Calibri" w:cs="Arial"/>
      <w:b/>
      <w:bCs/>
      <w:color w:val="000080"/>
      <w:kern w:val="32"/>
      <w:sz w:val="32"/>
      <w:szCs w:val="28"/>
      <w:lang w:val="en-US" w:eastAsia="en-US"/>
    </w:rPr>
  </w:style>
  <w:style w:type="paragraph" w:customStyle="1" w:styleId="MMTopic2">
    <w:name w:val="MM Topic 2"/>
    <w:basedOn w:val="31"/>
    <w:link w:val="MMTopic2Char"/>
    <w:rsid w:val="0081641F"/>
    <w:pPr>
      <w:keepNext w:val="0"/>
      <w:numPr>
        <w:ilvl w:val="2"/>
      </w:numPr>
      <w:tabs>
        <w:tab w:val="num" w:pos="851"/>
        <w:tab w:val="num" w:pos="1985"/>
      </w:tabs>
      <w:suppressAutoHyphens w:val="0"/>
      <w:spacing w:after="240"/>
      <w:ind w:left="1134" w:hanging="283"/>
      <w:jc w:val="left"/>
    </w:pPr>
    <w:rPr>
      <w:rFonts w:ascii="Calibri" w:hAnsi="Calibri" w:cs="Arial"/>
      <w:color w:val="000080"/>
      <w:kern w:val="32"/>
      <w:sz w:val="30"/>
      <w:lang w:val="en-US" w:eastAsia="en-US"/>
    </w:rPr>
  </w:style>
  <w:style w:type="character" w:customStyle="1" w:styleId="MMTopic2Char">
    <w:name w:val="MM Topic 2 Char"/>
    <w:link w:val="MMTopic2"/>
    <w:rsid w:val="0081641F"/>
    <w:rPr>
      <w:rFonts w:ascii="Calibri" w:hAnsi="Calibri" w:cs="Arial"/>
      <w:b/>
      <w:bCs/>
      <w:color w:val="000080"/>
      <w:kern w:val="32"/>
      <w:sz w:val="30"/>
      <w:szCs w:val="26"/>
      <w:lang w:val="en-US" w:eastAsia="en-US"/>
    </w:rPr>
  </w:style>
  <w:style w:type="paragraph" w:customStyle="1" w:styleId="MMTopic3">
    <w:name w:val="MM Topic 3"/>
    <w:basedOn w:val="41"/>
    <w:link w:val="MMTopic3Char"/>
    <w:rsid w:val="0081641F"/>
    <w:pPr>
      <w:keepNext w:val="0"/>
      <w:numPr>
        <w:ilvl w:val="3"/>
        <w:numId w:val="1"/>
      </w:numPr>
      <w:tabs>
        <w:tab w:val="left" w:pos="851"/>
        <w:tab w:val="num" w:pos="1418"/>
      </w:tabs>
      <w:suppressAutoHyphens w:val="0"/>
      <w:spacing w:after="240"/>
      <w:ind w:left="1134" w:hanging="283"/>
      <w:jc w:val="left"/>
    </w:pPr>
    <w:rPr>
      <w:rFonts w:ascii="Calibri" w:hAnsi="Calibri"/>
      <w:color w:val="000080"/>
      <w:kern w:val="32"/>
      <w:sz w:val="28"/>
      <w:lang w:val="el-GR" w:eastAsia="en-US"/>
    </w:rPr>
  </w:style>
  <w:style w:type="character" w:customStyle="1" w:styleId="MMTopic3Char">
    <w:name w:val="MM Topic 3 Char"/>
    <w:link w:val="MMTopic3"/>
    <w:rsid w:val="0081641F"/>
    <w:rPr>
      <w:rFonts w:ascii="Calibri" w:hAnsi="Calibri"/>
      <w:b/>
      <w:bCs/>
      <w:color w:val="000080"/>
      <w:kern w:val="32"/>
      <w:sz w:val="28"/>
      <w:szCs w:val="28"/>
      <w:lang w:eastAsia="en-US"/>
    </w:rPr>
  </w:style>
  <w:style w:type="paragraph" w:customStyle="1" w:styleId="MMNotes">
    <w:name w:val="MM Notes"/>
    <w:basedOn w:val="icombodytext"/>
    <w:link w:val="MMNotesChar"/>
    <w:uiPriority w:val="99"/>
    <w:rsid w:val="0081641F"/>
    <w:rPr>
      <w:lang w:val="en-US"/>
    </w:rPr>
  </w:style>
  <w:style w:type="character" w:customStyle="1" w:styleId="MMNotesChar">
    <w:name w:val="MM Notes Char"/>
    <w:link w:val="MMNotes"/>
    <w:uiPriority w:val="99"/>
    <w:rsid w:val="0081641F"/>
    <w:rPr>
      <w:rFonts w:ascii="Calibri" w:hAnsi="Calibri" w:cs="Arial"/>
      <w:bCs/>
      <w:kern w:val="32"/>
      <w:szCs w:val="28"/>
      <w:lang w:val="en-US" w:eastAsia="en-US"/>
    </w:rPr>
  </w:style>
  <w:style w:type="paragraph" w:customStyle="1" w:styleId="MMEmpty">
    <w:name w:val="MM Empty"/>
    <w:basedOn w:val="a1"/>
    <w:link w:val="MMEmptyChar"/>
    <w:rsid w:val="0081641F"/>
    <w:pPr>
      <w:suppressAutoHyphens w:val="0"/>
      <w:spacing w:after="0"/>
      <w:ind w:left="720"/>
    </w:pPr>
    <w:rPr>
      <w:rFonts w:ascii="Tahoma" w:hAnsi="Tahoma" w:cs="Arial"/>
      <w:bCs/>
      <w:kern w:val="32"/>
      <w:sz w:val="20"/>
      <w:szCs w:val="28"/>
      <w:lang w:val="en-US" w:eastAsia="en-US"/>
    </w:rPr>
  </w:style>
  <w:style w:type="character" w:customStyle="1" w:styleId="MMEmptyChar">
    <w:name w:val="MM Empty Char"/>
    <w:link w:val="MMEmpty"/>
    <w:rsid w:val="0081641F"/>
    <w:rPr>
      <w:rFonts w:ascii="Tahoma" w:hAnsi="Tahoma" w:cs="Arial"/>
      <w:bCs/>
      <w:kern w:val="32"/>
      <w:sz w:val="20"/>
      <w:szCs w:val="28"/>
      <w:lang w:val="en-US" w:eastAsia="en-US"/>
    </w:rPr>
  </w:style>
  <w:style w:type="paragraph" w:customStyle="1" w:styleId="MMHyperlink">
    <w:name w:val="MM Hyperlink"/>
    <w:basedOn w:val="a1"/>
    <w:link w:val="MMHyperlinkChar"/>
    <w:rsid w:val="0081641F"/>
    <w:pPr>
      <w:suppressAutoHyphens w:val="0"/>
      <w:spacing w:after="0"/>
      <w:ind w:left="720"/>
    </w:pPr>
    <w:rPr>
      <w:rFonts w:ascii="Tahoma" w:hAnsi="Tahoma" w:cs="Arial"/>
      <w:bCs/>
      <w:kern w:val="32"/>
      <w:sz w:val="20"/>
      <w:szCs w:val="28"/>
      <w:lang w:val="el-GR" w:eastAsia="en-US"/>
    </w:rPr>
  </w:style>
  <w:style w:type="character" w:customStyle="1" w:styleId="MMHyperlinkChar">
    <w:name w:val="MM Hyperlink Char"/>
    <w:link w:val="MMHyperlink"/>
    <w:rsid w:val="0081641F"/>
    <w:rPr>
      <w:rFonts w:ascii="Tahoma" w:hAnsi="Tahoma" w:cs="Arial"/>
      <w:bCs/>
      <w:kern w:val="32"/>
      <w:sz w:val="20"/>
      <w:szCs w:val="28"/>
      <w:lang w:eastAsia="en-US"/>
    </w:rPr>
  </w:style>
  <w:style w:type="numbering" w:customStyle="1" w:styleId="Headings">
    <w:name w:val="Headings"/>
    <w:uiPriority w:val="99"/>
    <w:rsid w:val="0081641F"/>
    <w:pPr>
      <w:numPr>
        <w:numId w:val="37"/>
      </w:numPr>
    </w:pPr>
  </w:style>
  <w:style w:type="paragraph" w:customStyle="1" w:styleId="FaxContent">
    <w:name w:val="Fax Content"/>
    <w:basedOn w:val="a1"/>
    <w:rsid w:val="0081641F"/>
    <w:pPr>
      <w:suppressAutoHyphens w:val="0"/>
      <w:spacing w:before="240" w:after="0"/>
    </w:pPr>
    <w:rPr>
      <w:rFonts w:ascii="PA-Souvenir" w:hAnsi="PA-Souvenir" w:cs="Times New Roman"/>
      <w:sz w:val="24"/>
      <w:szCs w:val="20"/>
      <w:lang w:eastAsia="en-US"/>
    </w:rPr>
  </w:style>
  <w:style w:type="table" w:customStyle="1" w:styleId="MediumList1-Accent11">
    <w:name w:val="Medium List 1 - Accent 11"/>
    <w:basedOn w:val="a3"/>
    <w:uiPriority w:val="65"/>
    <w:rsid w:val="0081641F"/>
    <w:rPr>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
    <w:name w:val="Στυλ11"/>
    <w:rsid w:val="0081641F"/>
    <w:pPr>
      <w:numPr>
        <w:numId w:val="39"/>
      </w:numPr>
    </w:pPr>
  </w:style>
  <w:style w:type="paragraph" w:customStyle="1" w:styleId="TOCPin">
    <w:name w:val="TOC Pin"/>
    <w:basedOn w:val="a1"/>
    <w:next w:val="a1"/>
    <w:rsid w:val="0081641F"/>
    <w:pPr>
      <w:suppressAutoHyphens w:val="0"/>
      <w:spacing w:before="120" w:after="360"/>
      <w:jc w:val="center"/>
    </w:pPr>
    <w:rPr>
      <w:rFonts w:ascii="Arial" w:hAnsi="Arial" w:cs="Times New Roman"/>
      <w:b/>
      <w:color w:val="0000FF"/>
      <w:sz w:val="40"/>
      <w:szCs w:val="20"/>
      <w:lang w:val="el-GR" w:eastAsia="en-US"/>
    </w:rPr>
  </w:style>
  <w:style w:type="paragraph" w:customStyle="1" w:styleId="Bullets-Sq">
    <w:name w:val="Bullets - Sq"/>
    <w:basedOn w:val="a1"/>
    <w:rsid w:val="0081641F"/>
    <w:pPr>
      <w:suppressAutoHyphens w:val="0"/>
      <w:spacing w:before="120"/>
      <w:ind w:left="567" w:hanging="567"/>
    </w:pPr>
    <w:rPr>
      <w:rFonts w:ascii="Arial" w:hAnsi="Arial" w:cs="Times New Roman"/>
      <w:sz w:val="20"/>
      <w:szCs w:val="20"/>
      <w:lang w:val="el-GR" w:eastAsia="en-US"/>
    </w:rPr>
  </w:style>
  <w:style w:type="paragraph" w:customStyle="1" w:styleId="Bullets-Sqind">
    <w:name w:val="Bullets - Sq (ind)"/>
    <w:basedOn w:val="Bullets-Sq"/>
    <w:rsid w:val="0081641F"/>
    <w:pPr>
      <w:ind w:left="850" w:hanging="283"/>
    </w:pPr>
  </w:style>
  <w:style w:type="paragraph" w:customStyle="1" w:styleId="Bullets-arrows">
    <w:name w:val="Bullets - arrows"/>
    <w:basedOn w:val="a1"/>
    <w:rsid w:val="0081641F"/>
    <w:pPr>
      <w:tabs>
        <w:tab w:val="left" w:pos="0"/>
      </w:tabs>
      <w:suppressAutoHyphens w:val="0"/>
      <w:spacing w:before="120" w:after="240"/>
      <w:ind w:left="1843" w:hanging="403"/>
    </w:pPr>
    <w:rPr>
      <w:rFonts w:ascii="Arial" w:hAnsi="Arial" w:cs="Times New Roman"/>
      <w:sz w:val="20"/>
      <w:szCs w:val="20"/>
      <w:lang w:val="en-US" w:eastAsia="en-US"/>
    </w:rPr>
  </w:style>
  <w:style w:type="paragraph" w:customStyle="1" w:styleId="Bullets-squares">
    <w:name w:val="Bullets - squares"/>
    <w:basedOn w:val="a1"/>
    <w:rsid w:val="0081641F"/>
    <w:pPr>
      <w:tabs>
        <w:tab w:val="left" w:pos="0"/>
      </w:tabs>
      <w:suppressAutoHyphens w:val="0"/>
      <w:spacing w:before="120" w:after="240"/>
      <w:ind w:left="567" w:hanging="567"/>
      <w:jc w:val="left"/>
    </w:pPr>
    <w:rPr>
      <w:rFonts w:ascii="Arial" w:hAnsi="Arial" w:cs="Times New Roman"/>
      <w:sz w:val="20"/>
      <w:szCs w:val="20"/>
      <w:lang w:val="en-US" w:eastAsia="en-US"/>
    </w:rPr>
  </w:style>
  <w:style w:type="paragraph" w:customStyle="1" w:styleId="Bullet-other">
    <w:name w:val="Bullet - other"/>
    <w:basedOn w:val="a1"/>
    <w:rsid w:val="0081641F"/>
    <w:pPr>
      <w:tabs>
        <w:tab w:val="left" w:pos="567"/>
      </w:tabs>
      <w:suppressAutoHyphens w:val="0"/>
      <w:spacing w:before="120"/>
      <w:ind w:left="567" w:hanging="567"/>
    </w:pPr>
    <w:rPr>
      <w:rFonts w:ascii="Arial" w:hAnsi="Arial" w:cs="Times New Roman"/>
      <w:sz w:val="20"/>
      <w:szCs w:val="20"/>
      <w:lang w:val="en-US" w:eastAsia="en-US"/>
    </w:rPr>
  </w:style>
  <w:style w:type="paragraph" w:customStyle="1" w:styleId="Bullets-tick">
    <w:name w:val="Bullets - tick"/>
    <w:basedOn w:val="Bullets-Sq"/>
    <w:rsid w:val="0081641F"/>
    <w:pPr>
      <w:tabs>
        <w:tab w:val="left" w:pos="567"/>
      </w:tabs>
    </w:pPr>
  </w:style>
  <w:style w:type="paragraph" w:customStyle="1" w:styleId="Bullets-tickindent">
    <w:name w:val="Bullets - tick/indent"/>
    <w:basedOn w:val="Bullets-tick"/>
    <w:rsid w:val="0081641F"/>
    <w:pPr>
      <w:ind w:left="851" w:hanging="284"/>
    </w:pPr>
  </w:style>
  <w:style w:type="paragraph" w:customStyle="1" w:styleId="Bullets-finger">
    <w:name w:val="Bullets - finger"/>
    <w:basedOn w:val="a1"/>
    <w:rsid w:val="0081641F"/>
    <w:pPr>
      <w:tabs>
        <w:tab w:val="left" w:pos="0"/>
      </w:tabs>
      <w:suppressAutoHyphens w:val="0"/>
      <w:spacing w:before="120" w:after="0"/>
      <w:ind w:left="567" w:hanging="567"/>
    </w:pPr>
    <w:rPr>
      <w:rFonts w:ascii="Arial" w:hAnsi="Arial" w:cs="Times New Roman"/>
      <w:sz w:val="20"/>
      <w:szCs w:val="20"/>
      <w:lang w:val="el-GR" w:eastAsia="en-US"/>
    </w:rPr>
  </w:style>
  <w:style w:type="paragraph" w:customStyle="1" w:styleId="Bullets-book">
    <w:name w:val="Bullets - book"/>
    <w:basedOn w:val="a1"/>
    <w:rsid w:val="0081641F"/>
    <w:pPr>
      <w:tabs>
        <w:tab w:val="left" w:pos="0"/>
      </w:tabs>
      <w:suppressAutoHyphens w:val="0"/>
      <w:spacing w:before="120"/>
      <w:ind w:left="567" w:hanging="567"/>
      <w:jc w:val="left"/>
    </w:pPr>
    <w:rPr>
      <w:rFonts w:ascii="Arial" w:hAnsi="Arial" w:cs="Times New Roman"/>
      <w:sz w:val="20"/>
      <w:szCs w:val="20"/>
      <w:lang w:val="el-GR" w:eastAsia="en-US"/>
    </w:rPr>
  </w:style>
  <w:style w:type="paragraph" w:customStyle="1" w:styleId="Bullets-arrowcircle">
    <w:name w:val="Bullets - arrow (circle)"/>
    <w:basedOn w:val="Bullets-Sq"/>
    <w:next w:val="afff5"/>
    <w:rsid w:val="0081641F"/>
    <w:pPr>
      <w:tabs>
        <w:tab w:val="left" w:pos="0"/>
      </w:tabs>
      <w:spacing w:before="240"/>
    </w:pPr>
    <w:rPr>
      <w:b/>
    </w:rPr>
  </w:style>
  <w:style w:type="paragraph" w:styleId="afff5">
    <w:name w:val="Normal Indent"/>
    <w:basedOn w:val="a1"/>
    <w:locked/>
    <w:rsid w:val="0081641F"/>
    <w:pPr>
      <w:suppressAutoHyphens w:val="0"/>
      <w:spacing w:before="120" w:after="0"/>
      <w:ind w:left="567"/>
    </w:pPr>
    <w:rPr>
      <w:rFonts w:ascii="Arial" w:hAnsi="Arial" w:cs="Times New Roman"/>
      <w:sz w:val="20"/>
      <w:szCs w:val="20"/>
      <w:lang w:val="el-GR" w:eastAsia="en-US"/>
    </w:rPr>
  </w:style>
  <w:style w:type="paragraph" w:customStyle="1" w:styleId="Bold">
    <w:name w:val="Bold"/>
    <w:next w:val="a1"/>
    <w:rsid w:val="0081641F"/>
    <w:pPr>
      <w:tabs>
        <w:tab w:val="left" w:pos="851"/>
      </w:tabs>
      <w:spacing w:before="480" w:after="240"/>
    </w:pPr>
    <w:rPr>
      <w:rFonts w:ascii="Tahoma" w:hAnsi="Tahoma"/>
      <w:b/>
      <w:color w:val="0000FF"/>
      <w:szCs w:val="20"/>
      <w:lang w:val="en-US" w:eastAsia="en-US"/>
    </w:rPr>
  </w:style>
  <w:style w:type="paragraph" w:customStyle="1" w:styleId="BoldUnderline">
    <w:name w:val="Bold &amp; Underline"/>
    <w:basedOn w:val="Bold"/>
    <w:next w:val="a1"/>
    <w:rsid w:val="0081641F"/>
    <w:rPr>
      <w:rFonts w:ascii="Arial" w:hAnsi="Arial"/>
      <w:u w:val="single"/>
    </w:rPr>
  </w:style>
  <w:style w:type="paragraph" w:customStyle="1" w:styleId="Boldblue">
    <w:name w:val="Bold (blue)"/>
    <w:basedOn w:val="Bold"/>
    <w:next w:val="a1"/>
    <w:rsid w:val="0081641F"/>
    <w:pPr>
      <w:keepNext/>
      <w:spacing w:before="240" w:after="120"/>
    </w:pPr>
    <w:rPr>
      <w:rFonts w:ascii="Arial" w:hAnsi="Arial"/>
      <w:color w:val="000080"/>
      <w:sz w:val="20"/>
      <w:lang w:val="el-GR"/>
    </w:rPr>
  </w:style>
  <w:style w:type="paragraph" w:customStyle="1" w:styleId="BoldCapital">
    <w:name w:val="Bold Capital"/>
    <w:basedOn w:val="Bold"/>
    <w:next w:val="a1"/>
    <w:rsid w:val="0081641F"/>
    <w:pPr>
      <w:tabs>
        <w:tab w:val="clear" w:pos="851"/>
      </w:tabs>
    </w:pPr>
    <w:rPr>
      <w:smallCaps/>
    </w:rPr>
  </w:style>
  <w:style w:type="paragraph" w:customStyle="1" w:styleId="BoldItalic">
    <w:name w:val="Bold Italic"/>
    <w:basedOn w:val="Bold"/>
    <w:next w:val="a1"/>
    <w:rsid w:val="0081641F"/>
    <w:rPr>
      <w:i/>
    </w:rPr>
  </w:style>
  <w:style w:type="paragraph" w:customStyle="1" w:styleId="BoldItalic10">
    <w:name w:val="Bold Italic (10)"/>
    <w:basedOn w:val="BoldItalic"/>
    <w:rsid w:val="0081641F"/>
    <w:pPr>
      <w:keepNext/>
    </w:pPr>
    <w:rPr>
      <w:sz w:val="20"/>
    </w:rPr>
  </w:style>
  <w:style w:type="paragraph" w:customStyle="1" w:styleId="Bold-TNR-U">
    <w:name w:val="Bold-TNR-U"/>
    <w:basedOn w:val="Bold"/>
    <w:next w:val="a1"/>
    <w:rsid w:val="0081641F"/>
    <w:rPr>
      <w:rFonts w:ascii="Arial" w:hAnsi="Arial"/>
      <w:u w:val="single"/>
    </w:rPr>
  </w:style>
  <w:style w:type="paragraph" w:customStyle="1" w:styleId="Graphic">
    <w:name w:val="Graphic"/>
    <w:basedOn w:val="a1"/>
    <w:rsid w:val="0081641F"/>
    <w:pPr>
      <w:keepNext/>
      <w:suppressAutoHyphens w:val="0"/>
      <w:spacing w:before="240" w:after="360" w:line="312" w:lineRule="auto"/>
      <w:ind w:right="-284"/>
      <w:jc w:val="left"/>
    </w:pPr>
    <w:rPr>
      <w:rFonts w:ascii="Arial" w:hAnsi="Arial" w:cs="Times New Roman"/>
      <w:sz w:val="20"/>
      <w:szCs w:val="20"/>
      <w:lang w:val="el-GR" w:eastAsia="en-US"/>
    </w:rPr>
  </w:style>
  <w:style w:type="paragraph" w:customStyle="1" w:styleId="Italic">
    <w:name w:val="Italic"/>
    <w:basedOn w:val="Bold"/>
    <w:next w:val="a1"/>
    <w:rsid w:val="0081641F"/>
    <w:pPr>
      <w:tabs>
        <w:tab w:val="clear" w:pos="851"/>
      </w:tabs>
      <w:spacing w:before="120" w:after="120"/>
      <w:ind w:left="720"/>
    </w:pPr>
    <w:rPr>
      <w:rFonts w:ascii="Arial" w:hAnsi="Arial"/>
      <w:b w:val="0"/>
      <w:i/>
      <w:color w:val="auto"/>
      <w:lang w:val="el-GR"/>
    </w:rPr>
  </w:style>
  <w:style w:type="paragraph" w:customStyle="1" w:styleId="Italicnospace">
    <w:name w:val="Italic (no space)"/>
    <w:basedOn w:val="a1"/>
    <w:next w:val="a1"/>
    <w:rsid w:val="0081641F"/>
    <w:pPr>
      <w:suppressAutoHyphens w:val="0"/>
      <w:spacing w:before="120"/>
    </w:pPr>
    <w:rPr>
      <w:rFonts w:ascii="Arial" w:hAnsi="Arial" w:cs="Times New Roman"/>
      <w:i/>
      <w:color w:val="000080"/>
      <w:sz w:val="20"/>
      <w:szCs w:val="20"/>
      <w:lang w:val="en-US" w:eastAsia="en-US"/>
    </w:rPr>
  </w:style>
  <w:style w:type="paragraph" w:customStyle="1" w:styleId="Letters">
    <w:name w:val="Letters"/>
    <w:basedOn w:val="a1"/>
    <w:rsid w:val="0081641F"/>
    <w:pPr>
      <w:suppressAutoHyphens w:val="0"/>
      <w:spacing w:before="120"/>
      <w:ind w:left="567" w:hanging="567"/>
      <w:jc w:val="left"/>
    </w:pPr>
    <w:rPr>
      <w:rFonts w:ascii="Arial" w:hAnsi="Arial" w:cs="Times New Roman"/>
      <w:sz w:val="20"/>
      <w:szCs w:val="20"/>
      <w:lang w:val="el-GR" w:eastAsia="en-US"/>
    </w:rPr>
  </w:style>
  <w:style w:type="paragraph" w:customStyle="1" w:styleId="Numbers">
    <w:name w:val="Numbers"/>
    <w:basedOn w:val="a1"/>
    <w:rsid w:val="0081641F"/>
    <w:pPr>
      <w:suppressAutoHyphens w:val="0"/>
      <w:spacing w:before="120"/>
      <w:ind w:left="567" w:hanging="567"/>
      <w:jc w:val="left"/>
    </w:pPr>
    <w:rPr>
      <w:rFonts w:ascii="Arial" w:hAnsi="Arial" w:cs="Times New Roman"/>
      <w:sz w:val="20"/>
      <w:szCs w:val="20"/>
      <w:lang w:val="el-GR" w:eastAsia="en-US"/>
    </w:rPr>
  </w:style>
  <w:style w:type="paragraph" w:customStyle="1" w:styleId="PinLabelLeftB">
    <w:name w:val="Pin Label Left/B"/>
    <w:basedOn w:val="a1"/>
    <w:rsid w:val="0081641F"/>
    <w:pPr>
      <w:suppressAutoHyphens w:val="0"/>
      <w:spacing w:before="120"/>
      <w:jc w:val="left"/>
    </w:pPr>
    <w:rPr>
      <w:rFonts w:ascii="Arial" w:hAnsi="Arial" w:cs="Times New Roman"/>
      <w:b/>
      <w:color w:val="000080"/>
      <w:sz w:val="20"/>
      <w:szCs w:val="20"/>
      <w:lang w:val="el-GR" w:eastAsia="en-US"/>
    </w:rPr>
  </w:style>
  <w:style w:type="paragraph" w:customStyle="1" w:styleId="PinNormalCentre">
    <w:name w:val="Pin Normal Centre"/>
    <w:basedOn w:val="a1"/>
    <w:rsid w:val="0081641F"/>
    <w:pPr>
      <w:suppressAutoHyphens w:val="0"/>
      <w:spacing w:before="120" w:after="0"/>
      <w:jc w:val="center"/>
    </w:pPr>
    <w:rPr>
      <w:rFonts w:ascii="Arial" w:hAnsi="Arial" w:cs="Times New Roman"/>
      <w:color w:val="000080"/>
      <w:sz w:val="20"/>
      <w:szCs w:val="20"/>
      <w:lang w:val="el-GR" w:eastAsia="en-US"/>
    </w:rPr>
  </w:style>
  <w:style w:type="paragraph" w:customStyle="1" w:styleId="PinNormalInd">
    <w:name w:val="Pin Normal Ind"/>
    <w:basedOn w:val="a1"/>
    <w:rsid w:val="0081641F"/>
    <w:pPr>
      <w:suppressAutoHyphens w:val="0"/>
      <w:spacing w:before="120" w:after="0"/>
      <w:ind w:left="567"/>
      <w:jc w:val="left"/>
    </w:pPr>
    <w:rPr>
      <w:rFonts w:ascii="Arial" w:hAnsi="Arial" w:cs="Times New Roman"/>
      <w:color w:val="000080"/>
      <w:sz w:val="20"/>
      <w:szCs w:val="20"/>
      <w:lang w:val="el-GR" w:eastAsia="en-US"/>
    </w:rPr>
  </w:style>
  <w:style w:type="paragraph" w:customStyle="1" w:styleId="PinNormal-Prodiagrafi">
    <w:name w:val="Pin Normal-Prodiagrafi"/>
    <w:basedOn w:val="PinLabelLeftB"/>
    <w:rsid w:val="0081641F"/>
    <w:pPr>
      <w:spacing w:before="0"/>
    </w:pPr>
    <w:rPr>
      <w:b w:val="0"/>
    </w:rPr>
  </w:style>
  <w:style w:type="paragraph" w:customStyle="1" w:styleId="PinNormal-Parapombi">
    <w:name w:val="Pin Normal-Parapombi"/>
    <w:basedOn w:val="PinNormal-Prodiagrafi"/>
    <w:rsid w:val="0081641F"/>
  </w:style>
  <w:style w:type="paragraph" w:customStyle="1" w:styleId="PinTitlesCentre">
    <w:name w:val="Pin Titles Centre"/>
    <w:basedOn w:val="a1"/>
    <w:rsid w:val="0081641F"/>
    <w:pPr>
      <w:suppressAutoHyphens w:val="0"/>
      <w:spacing w:before="60" w:after="60"/>
      <w:jc w:val="center"/>
    </w:pPr>
    <w:rPr>
      <w:rFonts w:ascii="Arial" w:hAnsi="Arial" w:cs="Times New Roman"/>
      <w:b/>
      <w:color w:val="0000FF"/>
      <w:sz w:val="20"/>
      <w:szCs w:val="20"/>
      <w:lang w:val="el-GR" w:eastAsia="en-US"/>
    </w:rPr>
  </w:style>
  <w:style w:type="paragraph" w:customStyle="1" w:styleId="PinBullets">
    <w:name w:val="Pin Bullets"/>
    <w:basedOn w:val="a1"/>
    <w:rsid w:val="0081641F"/>
    <w:pPr>
      <w:tabs>
        <w:tab w:val="left" w:pos="567"/>
      </w:tabs>
      <w:suppressAutoHyphens w:val="0"/>
      <w:spacing w:before="120"/>
      <w:ind w:left="567" w:hanging="567"/>
      <w:jc w:val="left"/>
    </w:pPr>
    <w:rPr>
      <w:rFonts w:ascii="Arial" w:hAnsi="Arial" w:cs="Times New Roman"/>
      <w:color w:val="000080"/>
      <w:sz w:val="20"/>
      <w:szCs w:val="20"/>
      <w:lang w:val="el-GR" w:eastAsia="en-US"/>
    </w:rPr>
  </w:style>
  <w:style w:type="paragraph" w:customStyle="1" w:styleId="PinBullets-It">
    <w:name w:val="Pin Bullets (- It)"/>
    <w:basedOn w:val="PinBullets"/>
    <w:rsid w:val="0081641F"/>
    <w:rPr>
      <w:i/>
    </w:rPr>
  </w:style>
  <w:style w:type="paragraph" w:customStyle="1" w:styleId="PinBullets-">
    <w:name w:val="Pin Bullets (-)"/>
    <w:basedOn w:val="PinBullets-It"/>
    <w:rsid w:val="0081641F"/>
    <w:rPr>
      <w:i w:val="0"/>
    </w:rPr>
  </w:style>
  <w:style w:type="paragraph" w:customStyle="1" w:styleId="PinBullets2">
    <w:name w:val="Pin Bullets2"/>
    <w:basedOn w:val="PinBullets"/>
    <w:rsid w:val="0081641F"/>
    <w:pPr>
      <w:ind w:hanging="283"/>
    </w:pPr>
  </w:style>
  <w:style w:type="paragraph" w:customStyle="1" w:styleId="SideTitleleft">
    <w:name w:val="Side Title (left)"/>
    <w:basedOn w:val="a1"/>
    <w:next w:val="a1"/>
    <w:rsid w:val="0081641F"/>
    <w:pPr>
      <w:pBdr>
        <w:top w:val="single" w:sz="12" w:space="4" w:color="008080"/>
      </w:pBdr>
      <w:suppressAutoHyphens w:val="0"/>
      <w:spacing w:before="120" w:after="240"/>
      <w:ind w:right="170"/>
      <w:jc w:val="left"/>
    </w:pPr>
    <w:rPr>
      <w:rFonts w:ascii="Arial" w:hAnsi="Arial" w:cs="Times New Roman"/>
      <w:b/>
      <w:color w:val="008080"/>
      <w:szCs w:val="20"/>
      <w:lang w:val="el-GR" w:eastAsia="en-US"/>
    </w:rPr>
  </w:style>
  <w:style w:type="paragraph" w:customStyle="1" w:styleId="SideTitleright">
    <w:name w:val="Side Title (right)"/>
    <w:basedOn w:val="a1"/>
    <w:next w:val="a1"/>
    <w:rsid w:val="0081641F"/>
    <w:pPr>
      <w:pBdr>
        <w:bottom w:val="single" w:sz="12" w:space="1" w:color="000080"/>
      </w:pBdr>
      <w:tabs>
        <w:tab w:val="left" w:pos="851"/>
      </w:tabs>
      <w:suppressAutoHyphens w:val="0"/>
      <w:spacing w:before="360" w:after="360"/>
      <w:jc w:val="right"/>
    </w:pPr>
    <w:rPr>
      <w:rFonts w:ascii="Arial" w:hAnsi="Arial" w:cs="Times New Roman"/>
      <w:b/>
      <w:color w:val="000080"/>
      <w:sz w:val="24"/>
      <w:szCs w:val="20"/>
      <w:lang w:val="en-US" w:eastAsia="en-US"/>
    </w:rPr>
  </w:style>
  <w:style w:type="paragraph" w:customStyle="1" w:styleId="Normal-x">
    <w:name w:val="Normal-x"/>
    <w:basedOn w:val="a1"/>
    <w:rsid w:val="0081641F"/>
    <w:pPr>
      <w:keepNext/>
      <w:suppressAutoHyphens w:val="0"/>
      <w:spacing w:before="120" w:after="0"/>
    </w:pPr>
    <w:rPr>
      <w:rFonts w:ascii="Arial" w:hAnsi="Arial" w:cs="Times New Roman"/>
      <w:sz w:val="20"/>
      <w:szCs w:val="20"/>
      <w:lang w:eastAsia="en-US"/>
    </w:rPr>
  </w:style>
  <w:style w:type="paragraph" w:customStyle="1" w:styleId="BoldItalicUnd">
    <w:name w:val="Bold Italic/Und"/>
    <w:basedOn w:val="a1"/>
    <w:next w:val="a1"/>
    <w:rsid w:val="0081641F"/>
    <w:pPr>
      <w:keepNext/>
      <w:tabs>
        <w:tab w:val="left" w:pos="851"/>
      </w:tabs>
      <w:suppressAutoHyphens w:val="0"/>
      <w:spacing w:before="240" w:after="240"/>
      <w:jc w:val="left"/>
    </w:pPr>
    <w:rPr>
      <w:rFonts w:ascii="Arial" w:hAnsi="Arial" w:cs="Times New Roman"/>
      <w:b/>
      <w:i/>
      <w:color w:val="000080"/>
      <w:sz w:val="20"/>
      <w:szCs w:val="20"/>
      <w:u w:val="single"/>
      <w:lang w:val="en-US" w:eastAsia="en-US"/>
    </w:rPr>
  </w:style>
  <w:style w:type="paragraph" w:customStyle="1" w:styleId="Bullet2">
    <w:name w:val="Bullet 2"/>
    <w:basedOn w:val="a1"/>
    <w:next w:val="a1"/>
    <w:rsid w:val="0081641F"/>
    <w:pPr>
      <w:suppressAutoHyphens w:val="0"/>
      <w:spacing w:before="80" w:after="0"/>
      <w:ind w:left="900" w:hanging="357"/>
    </w:pPr>
    <w:rPr>
      <w:rFonts w:ascii="Arial" w:hAnsi="Arial" w:cs="Times New Roman"/>
      <w:sz w:val="20"/>
      <w:szCs w:val="20"/>
      <w:lang w:val="el-GR" w:eastAsia="en-US"/>
    </w:rPr>
  </w:style>
  <w:style w:type="paragraph" w:customStyle="1" w:styleId="BulletTable1">
    <w:name w:val="Bullet Table 1"/>
    <w:basedOn w:val="a1"/>
    <w:rsid w:val="0081641F"/>
    <w:pPr>
      <w:keepNext/>
      <w:suppressAutoHyphens w:val="0"/>
      <w:spacing w:before="120" w:after="0"/>
      <w:ind w:left="270" w:hanging="270"/>
    </w:pPr>
    <w:rPr>
      <w:rFonts w:ascii="Arial" w:hAnsi="Arial" w:cs="Times New Roman"/>
      <w:sz w:val="20"/>
      <w:szCs w:val="20"/>
      <w:lang w:val="el-GR" w:eastAsia="en-US"/>
    </w:rPr>
  </w:style>
  <w:style w:type="paragraph" w:customStyle="1" w:styleId="Bullets1">
    <w:name w:val="Bullets 1"/>
    <w:basedOn w:val="a1"/>
    <w:rsid w:val="0081641F"/>
    <w:pPr>
      <w:suppressAutoHyphens w:val="0"/>
      <w:ind w:left="425" w:hanging="425"/>
    </w:pPr>
    <w:rPr>
      <w:rFonts w:ascii="Arial" w:hAnsi="Arial" w:cs="Times New Roman"/>
      <w:sz w:val="20"/>
      <w:szCs w:val="20"/>
      <w:lang w:val="en-US" w:eastAsia="en-US"/>
    </w:rPr>
  </w:style>
  <w:style w:type="paragraph" w:customStyle="1" w:styleId="Bulletsindent">
    <w:name w:val="Bullets indent"/>
    <w:basedOn w:val="a1"/>
    <w:rsid w:val="0081641F"/>
    <w:pPr>
      <w:numPr>
        <w:numId w:val="46"/>
      </w:numPr>
      <w:suppressAutoHyphens w:val="0"/>
      <w:spacing w:before="120"/>
      <w:ind w:left="1276" w:hanging="567"/>
    </w:pPr>
    <w:rPr>
      <w:rFonts w:ascii="Arial" w:hAnsi="Arial" w:cs="Times New Roman"/>
      <w:b/>
      <w:i/>
      <w:sz w:val="20"/>
      <w:szCs w:val="20"/>
      <w:lang w:val="en-US" w:eastAsia="en-US"/>
    </w:rPr>
  </w:style>
  <w:style w:type="paragraph" w:customStyle="1" w:styleId="CourseHeadings">
    <w:name w:val="Course Headings"/>
    <w:basedOn w:val="a1"/>
    <w:rsid w:val="0081641F"/>
    <w:pPr>
      <w:suppressAutoHyphens w:val="0"/>
      <w:spacing w:before="300"/>
    </w:pPr>
    <w:rPr>
      <w:rFonts w:ascii="Arial" w:hAnsi="Arial" w:cs="Times New Roman"/>
      <w:b/>
      <w:szCs w:val="20"/>
      <w:lang w:val="en-US" w:eastAsia="en-US"/>
    </w:rPr>
  </w:style>
  <w:style w:type="paragraph" w:customStyle="1" w:styleId="letters0">
    <w:name w:val="letters"/>
    <w:basedOn w:val="a1"/>
    <w:rsid w:val="0081641F"/>
    <w:pPr>
      <w:suppressAutoHyphens w:val="0"/>
      <w:spacing w:after="0"/>
      <w:ind w:left="567" w:hanging="567"/>
    </w:pPr>
    <w:rPr>
      <w:rFonts w:ascii="Arial" w:hAnsi="Arial" w:cs="Times New Roman"/>
      <w:sz w:val="20"/>
      <w:szCs w:val="20"/>
      <w:lang w:val="en-US" w:eastAsia="en-US"/>
    </w:rPr>
  </w:style>
  <w:style w:type="paragraph" w:customStyle="1" w:styleId="NormalDuties">
    <w:name w:val="Normal Duties"/>
    <w:basedOn w:val="a1"/>
    <w:rsid w:val="0081641F"/>
    <w:pPr>
      <w:suppressAutoHyphens w:val="0"/>
      <w:spacing w:before="120" w:after="0"/>
      <w:ind w:left="720" w:hanging="720"/>
    </w:pPr>
    <w:rPr>
      <w:rFonts w:ascii="Arial" w:hAnsi="Arial" w:cs="Times New Roman"/>
      <w:sz w:val="20"/>
      <w:szCs w:val="20"/>
      <w:lang w:val="el-GR" w:eastAsia="en-US"/>
    </w:rPr>
  </w:style>
  <w:style w:type="paragraph" w:customStyle="1" w:styleId="normal-numbers">
    <w:name w:val="normal-numbers"/>
    <w:basedOn w:val="Numbers"/>
    <w:rsid w:val="0081641F"/>
    <w:pPr>
      <w:ind w:firstLine="0"/>
      <w:jc w:val="both"/>
    </w:pPr>
  </w:style>
  <w:style w:type="paragraph" w:customStyle="1" w:styleId="Normal1">
    <w:name w:val="Normal1"/>
    <w:basedOn w:val="a1"/>
    <w:rsid w:val="0081641F"/>
    <w:pPr>
      <w:tabs>
        <w:tab w:val="left" w:pos="2269"/>
        <w:tab w:val="left" w:pos="3969"/>
        <w:tab w:val="left" w:pos="4395"/>
      </w:tabs>
      <w:suppressAutoHyphens w:val="0"/>
      <w:spacing w:before="120" w:after="0"/>
      <w:ind w:left="227"/>
    </w:pPr>
    <w:rPr>
      <w:rFonts w:ascii="Arial" w:hAnsi="Arial" w:cs="Times New Roman"/>
      <w:sz w:val="20"/>
      <w:szCs w:val="20"/>
      <w:lang w:val="el-GR" w:eastAsia="en-US"/>
    </w:rPr>
  </w:style>
  <w:style w:type="paragraph" w:customStyle="1" w:styleId="Products">
    <w:name w:val="Products"/>
    <w:basedOn w:val="a1"/>
    <w:next w:val="a1"/>
    <w:rsid w:val="0081641F"/>
    <w:pPr>
      <w:keepNext/>
      <w:tabs>
        <w:tab w:val="left" w:pos="851"/>
      </w:tabs>
      <w:suppressAutoHyphens w:val="0"/>
      <w:spacing w:before="360"/>
      <w:jc w:val="left"/>
    </w:pPr>
    <w:rPr>
      <w:rFonts w:ascii="Arial" w:hAnsi="Arial" w:cs="Times New Roman"/>
      <w:b/>
      <w:i/>
      <w:color w:val="000080"/>
      <w:sz w:val="24"/>
      <w:szCs w:val="20"/>
      <w:u w:val="single"/>
      <w:lang w:val="el-GR" w:eastAsia="en-US"/>
    </w:rPr>
  </w:style>
  <w:style w:type="paragraph" w:customStyle="1" w:styleId="Table-title-11-66">
    <w:name w:val="Table-title-11-6/6"/>
    <w:basedOn w:val="a1"/>
    <w:rsid w:val="0081641F"/>
    <w:pPr>
      <w:tabs>
        <w:tab w:val="right" w:pos="10171"/>
      </w:tabs>
      <w:suppressAutoHyphens w:val="0"/>
      <w:spacing w:before="120"/>
      <w:jc w:val="center"/>
    </w:pPr>
    <w:rPr>
      <w:rFonts w:ascii="HellasArial" w:hAnsi="HellasArial" w:cs="Times New Roman"/>
      <w:b/>
      <w:spacing w:val="-5"/>
      <w:sz w:val="24"/>
      <w:szCs w:val="20"/>
      <w:lang w:val="en-US" w:eastAsia="en-US"/>
    </w:rPr>
  </w:style>
  <w:style w:type="paragraph" w:customStyle="1" w:styleId="Table-title-italic-12-66">
    <w:name w:val="Table-title-italic-12-6/6"/>
    <w:basedOn w:val="a1"/>
    <w:rsid w:val="0081641F"/>
    <w:pPr>
      <w:tabs>
        <w:tab w:val="right" w:pos="10171"/>
      </w:tabs>
      <w:suppressAutoHyphens w:val="0"/>
      <w:spacing w:before="120"/>
      <w:jc w:val="center"/>
    </w:pPr>
    <w:rPr>
      <w:rFonts w:ascii="HellasArial" w:hAnsi="HellasArial" w:cs="Times New Roman"/>
      <w:b/>
      <w:i/>
      <w:spacing w:val="-5"/>
      <w:sz w:val="24"/>
      <w:szCs w:val="20"/>
      <w:lang w:val="en-US" w:eastAsia="en-US"/>
    </w:rPr>
  </w:style>
  <w:style w:type="paragraph" w:customStyle="1" w:styleId="table--12-cent-66">
    <w:name w:val="table-âáóéêü-12-cent-6/6"/>
    <w:basedOn w:val="a1"/>
    <w:rsid w:val="0081641F"/>
    <w:pPr>
      <w:suppressAutoHyphens w:val="0"/>
      <w:spacing w:before="120"/>
      <w:jc w:val="center"/>
    </w:pPr>
    <w:rPr>
      <w:rFonts w:ascii="Arial" w:hAnsi="Arial" w:cs="Times New Roman"/>
      <w:sz w:val="20"/>
      <w:szCs w:val="20"/>
      <w:lang w:val="en-US" w:eastAsia="en-US"/>
    </w:rPr>
  </w:style>
  <w:style w:type="paragraph" w:customStyle="1" w:styleId="table--12-left-66">
    <w:name w:val="table-âáóéêü-12-left-6/6"/>
    <w:basedOn w:val="a1"/>
    <w:rsid w:val="0081641F"/>
    <w:pPr>
      <w:suppressAutoHyphens w:val="0"/>
      <w:spacing w:before="120"/>
      <w:jc w:val="left"/>
    </w:pPr>
    <w:rPr>
      <w:rFonts w:ascii="Arial" w:hAnsi="Arial" w:cs="Times New Roman"/>
      <w:sz w:val="20"/>
      <w:szCs w:val="20"/>
      <w:lang w:val="en-US" w:eastAsia="en-US"/>
    </w:rPr>
  </w:style>
  <w:style w:type="paragraph" w:customStyle="1" w:styleId="CSF1">
    <w:name w:val="C+S+F1"/>
    <w:basedOn w:val="a1"/>
    <w:rsid w:val="0081641F"/>
    <w:pPr>
      <w:widowControl w:val="0"/>
      <w:suppressAutoHyphens w:val="0"/>
      <w:spacing w:before="60" w:after="60"/>
      <w:ind w:left="284"/>
    </w:pPr>
    <w:rPr>
      <w:rFonts w:ascii="Arial" w:hAnsi="Arial" w:cs="Times New Roman"/>
      <w:szCs w:val="20"/>
      <w:lang w:val="el-GR" w:eastAsia="en-US"/>
    </w:rPr>
  </w:style>
  <w:style w:type="paragraph" w:customStyle="1" w:styleId="CSF6">
    <w:name w:val="C+S+F6"/>
    <w:basedOn w:val="a1"/>
    <w:next w:val="a1"/>
    <w:rsid w:val="0081641F"/>
    <w:pPr>
      <w:widowControl w:val="0"/>
      <w:suppressAutoHyphens w:val="0"/>
      <w:spacing w:before="60" w:after="60"/>
      <w:ind w:left="964" w:hanging="397"/>
    </w:pPr>
    <w:rPr>
      <w:rFonts w:ascii="Arial" w:hAnsi="Arial" w:cs="Times New Roman"/>
      <w:szCs w:val="20"/>
      <w:lang w:eastAsia="en-US"/>
    </w:rPr>
  </w:style>
  <w:style w:type="paragraph" w:customStyle="1" w:styleId="TableNormal1">
    <w:name w:val="Table Normal1"/>
    <w:basedOn w:val="a1"/>
    <w:rsid w:val="0081641F"/>
    <w:pPr>
      <w:suppressAutoHyphens w:val="0"/>
      <w:spacing w:before="120" w:after="0"/>
    </w:pPr>
    <w:rPr>
      <w:rFonts w:ascii="Arial" w:hAnsi="Arial" w:cs="Times New Roman"/>
      <w:sz w:val="20"/>
      <w:szCs w:val="20"/>
      <w:lang w:val="el-GR" w:eastAsia="en-US"/>
    </w:rPr>
  </w:style>
  <w:style w:type="paragraph" w:customStyle="1" w:styleId="0a-Bullets-Sqind">
    <w:name w:val="0a - Bullets - Sq (ind)"/>
    <w:basedOn w:val="a1"/>
    <w:rsid w:val="0081641F"/>
    <w:pPr>
      <w:suppressAutoHyphens w:val="0"/>
      <w:spacing w:before="120" w:after="0"/>
      <w:ind w:left="1287" w:hanging="567"/>
    </w:pPr>
    <w:rPr>
      <w:rFonts w:ascii="Arial" w:hAnsi="Arial" w:cs="Times New Roman"/>
      <w:sz w:val="20"/>
      <w:szCs w:val="20"/>
      <w:lang w:val="el-GR" w:eastAsia="en-US"/>
    </w:rPr>
  </w:style>
  <w:style w:type="paragraph" w:customStyle="1" w:styleId="normal-line">
    <w:name w:val="normal-line"/>
    <w:basedOn w:val="a1"/>
    <w:next w:val="a1"/>
    <w:rsid w:val="0081641F"/>
    <w:pPr>
      <w:pBdr>
        <w:top w:val="single" w:sz="6" w:space="1" w:color="0000FF"/>
      </w:pBdr>
      <w:suppressAutoHyphens w:val="0"/>
      <w:spacing w:before="240" w:after="0"/>
    </w:pPr>
    <w:rPr>
      <w:rFonts w:ascii="Arial" w:hAnsi="Arial" w:cs="Times New Roman"/>
      <w:b/>
      <w:color w:val="0000FF"/>
      <w:sz w:val="20"/>
      <w:szCs w:val="20"/>
      <w:lang w:val="el-GR" w:eastAsia="en-US"/>
    </w:rPr>
  </w:style>
  <w:style w:type="paragraph" w:customStyle="1" w:styleId="Bullets2">
    <w:name w:val="Bullets 2"/>
    <w:basedOn w:val="a1"/>
    <w:rsid w:val="0081641F"/>
    <w:pPr>
      <w:widowControl w:val="0"/>
      <w:suppressAutoHyphens w:val="0"/>
      <w:spacing w:before="120" w:after="0"/>
      <w:ind w:left="561" w:hanging="561"/>
    </w:pPr>
    <w:rPr>
      <w:rFonts w:ascii="Arial" w:hAnsi="Arial" w:cs="Times New Roman"/>
      <w:kern w:val="16"/>
      <w:sz w:val="20"/>
      <w:szCs w:val="20"/>
      <w:lang w:eastAsia="en-US"/>
    </w:rPr>
  </w:style>
  <w:style w:type="paragraph" w:customStyle="1" w:styleId="4-tick">
    <w:name w:val="4 - tick"/>
    <w:basedOn w:val="0-Bullets-Sq"/>
    <w:rsid w:val="0081641F"/>
    <w:pPr>
      <w:numPr>
        <w:ilvl w:val="1"/>
        <w:numId w:val="47"/>
      </w:numPr>
      <w:tabs>
        <w:tab w:val="clear" w:pos="1440"/>
      </w:tabs>
      <w:spacing w:before="120" w:after="0"/>
      <w:ind w:left="709"/>
    </w:pPr>
    <w:rPr>
      <w:lang w:val="el-GR"/>
    </w:rPr>
  </w:style>
  <w:style w:type="paragraph" w:customStyle="1" w:styleId="0-Bullets-Sq">
    <w:name w:val="0 - Bullets - Sq"/>
    <w:basedOn w:val="a1"/>
    <w:rsid w:val="0081641F"/>
    <w:pPr>
      <w:suppressAutoHyphens w:val="0"/>
      <w:ind w:left="567" w:hanging="567"/>
    </w:pPr>
    <w:rPr>
      <w:rFonts w:ascii="Arial" w:hAnsi="Arial" w:cs="Times New Roman"/>
      <w:sz w:val="20"/>
      <w:szCs w:val="20"/>
      <w:lang w:eastAsia="en-US"/>
    </w:rPr>
  </w:style>
  <w:style w:type="paragraph" w:customStyle="1" w:styleId="1-arrows">
    <w:name w:val="1 - arrows"/>
    <w:basedOn w:val="a1"/>
    <w:rsid w:val="0081641F"/>
    <w:pPr>
      <w:numPr>
        <w:numId w:val="49"/>
      </w:numPr>
      <w:suppressAutoHyphens w:val="0"/>
      <w:spacing w:before="120"/>
    </w:pPr>
    <w:rPr>
      <w:rFonts w:ascii="Arial" w:hAnsi="Arial" w:cs="Times New Roman"/>
      <w:sz w:val="20"/>
      <w:szCs w:val="20"/>
      <w:lang w:val="el-GR" w:eastAsia="en-US"/>
    </w:rPr>
  </w:style>
  <w:style w:type="paragraph" w:customStyle="1" w:styleId="7-Arrowcircle">
    <w:name w:val="7 - Arrow (circle)"/>
    <w:basedOn w:val="0-Bullets-Sq"/>
    <w:next w:val="afff5"/>
    <w:rsid w:val="0081641F"/>
    <w:pPr>
      <w:numPr>
        <w:numId w:val="43"/>
      </w:numPr>
      <w:spacing w:before="240"/>
    </w:pPr>
    <w:rPr>
      <w:lang w:val="el-GR"/>
    </w:rPr>
  </w:style>
  <w:style w:type="paragraph" w:customStyle="1" w:styleId="3-star">
    <w:name w:val="3 - star"/>
    <w:basedOn w:val="a1"/>
    <w:rsid w:val="0081641F"/>
    <w:pPr>
      <w:numPr>
        <w:numId w:val="40"/>
      </w:numPr>
      <w:tabs>
        <w:tab w:val="clear" w:pos="0"/>
      </w:tabs>
      <w:suppressAutoHyphens w:val="0"/>
      <w:spacing w:before="120"/>
      <w:ind w:left="720" w:hanging="720"/>
    </w:pPr>
    <w:rPr>
      <w:rFonts w:ascii="Arial" w:hAnsi="Arial" w:cs="Times New Roman"/>
      <w:sz w:val="20"/>
      <w:szCs w:val="20"/>
      <w:lang w:val="el-GR" w:eastAsia="en-US"/>
    </w:rPr>
  </w:style>
  <w:style w:type="paragraph" w:customStyle="1" w:styleId="TableBullet">
    <w:name w:val="Table Bullet"/>
    <w:basedOn w:val="a1"/>
    <w:autoRedefine/>
    <w:rsid w:val="0081641F"/>
    <w:pPr>
      <w:numPr>
        <w:numId w:val="45"/>
      </w:numPr>
      <w:tabs>
        <w:tab w:val="left" w:pos="144"/>
      </w:tabs>
      <w:suppressAutoHyphens w:val="0"/>
      <w:spacing w:after="0"/>
      <w:jc w:val="left"/>
    </w:pPr>
    <w:rPr>
      <w:rFonts w:ascii="Univers Condensed" w:hAnsi="Univers Condensed" w:cs="Times New Roman"/>
      <w:sz w:val="18"/>
      <w:szCs w:val="20"/>
      <w:lang w:val="en-US" w:eastAsia="en-US"/>
    </w:rPr>
  </w:style>
  <w:style w:type="paragraph" w:customStyle="1" w:styleId="details">
    <w:name w:val="details"/>
    <w:basedOn w:val="a1"/>
    <w:rsid w:val="0081641F"/>
    <w:pPr>
      <w:suppressAutoHyphens w:val="0"/>
      <w:spacing w:before="120" w:after="0" w:line="360" w:lineRule="auto"/>
    </w:pPr>
    <w:rPr>
      <w:rFonts w:ascii="Arial" w:hAnsi="Arial" w:cs="Times New Roman"/>
      <w:sz w:val="20"/>
      <w:szCs w:val="20"/>
      <w:lang w:val="el-GR" w:eastAsia="en-US"/>
    </w:rPr>
  </w:style>
  <w:style w:type="paragraph" w:customStyle="1" w:styleId="hd">
    <w:name w:val="Κεφαλίδα.hd"/>
    <w:basedOn w:val="a1"/>
    <w:rsid w:val="0081641F"/>
    <w:pPr>
      <w:tabs>
        <w:tab w:val="center" w:pos="4153"/>
        <w:tab w:val="right" w:pos="8306"/>
      </w:tabs>
      <w:suppressAutoHyphens w:val="0"/>
      <w:spacing w:before="120" w:after="0"/>
    </w:pPr>
    <w:rPr>
      <w:rFonts w:ascii="Arial" w:hAnsi="Arial" w:cs="Times New Roman"/>
      <w:snapToGrid w:val="0"/>
      <w:sz w:val="20"/>
      <w:szCs w:val="20"/>
      <w:lang w:eastAsia="en-US"/>
    </w:rPr>
  </w:style>
  <w:style w:type="paragraph" w:customStyle="1" w:styleId="BulletText1">
    <w:name w:val="Bullet Text 1"/>
    <w:basedOn w:val="a1"/>
    <w:rsid w:val="0081641F"/>
    <w:pPr>
      <w:tabs>
        <w:tab w:val="num" w:pos="926"/>
      </w:tabs>
      <w:suppressAutoHyphens w:val="0"/>
      <w:spacing w:before="120" w:after="0"/>
      <w:ind w:left="926" w:hanging="360"/>
      <w:jc w:val="left"/>
    </w:pPr>
    <w:rPr>
      <w:rFonts w:ascii="Arial" w:hAnsi="Arial" w:cs="Times New Roman"/>
      <w:szCs w:val="20"/>
      <w:lang w:val="en-US" w:eastAsia="en-US"/>
    </w:rPr>
  </w:style>
  <w:style w:type="paragraph" w:customStyle="1" w:styleId="nintbul">
    <w:name w:val="n_int_bul"/>
    <w:basedOn w:val="a1"/>
    <w:rsid w:val="0081641F"/>
    <w:pPr>
      <w:widowControl w:val="0"/>
      <w:suppressAutoHyphens w:val="0"/>
      <w:spacing w:before="60" w:after="0"/>
      <w:ind w:left="284"/>
    </w:pPr>
    <w:rPr>
      <w:rFonts w:ascii="HellasTimes" w:hAnsi="HellasTimes" w:cs="Times New Roman"/>
      <w:sz w:val="24"/>
      <w:szCs w:val="20"/>
      <w:lang w:val="el-GR" w:eastAsia="en-US"/>
    </w:rPr>
  </w:style>
  <w:style w:type="paragraph" w:customStyle="1" w:styleId="subnint">
    <w:name w:val="sub_n_int"/>
    <w:basedOn w:val="nintbul"/>
    <w:rsid w:val="0081641F"/>
    <w:pPr>
      <w:ind w:left="850" w:hanging="283"/>
    </w:pPr>
  </w:style>
  <w:style w:type="paragraph" w:customStyle="1" w:styleId="2-squares">
    <w:name w:val="2 - squares"/>
    <w:basedOn w:val="a1"/>
    <w:rsid w:val="0081641F"/>
    <w:pPr>
      <w:suppressAutoHyphens w:val="0"/>
      <w:spacing w:before="120" w:after="240"/>
      <w:ind w:left="567" w:hanging="567"/>
      <w:jc w:val="left"/>
    </w:pPr>
    <w:rPr>
      <w:rFonts w:ascii="Arial" w:hAnsi="Arial" w:cs="Times New Roman"/>
      <w:sz w:val="20"/>
      <w:szCs w:val="20"/>
      <w:lang w:val="en-US" w:eastAsia="en-US"/>
    </w:rPr>
  </w:style>
  <w:style w:type="paragraph" w:customStyle="1" w:styleId="5-finger">
    <w:name w:val="5 - finger"/>
    <w:basedOn w:val="a1"/>
    <w:rsid w:val="0081641F"/>
    <w:pPr>
      <w:tabs>
        <w:tab w:val="num" w:pos="360"/>
      </w:tabs>
      <w:suppressAutoHyphens w:val="0"/>
      <w:spacing w:before="120" w:after="0"/>
      <w:ind w:left="360" w:hanging="360"/>
    </w:pPr>
    <w:rPr>
      <w:rFonts w:ascii="Arial" w:hAnsi="Arial" w:cs="Times New Roman"/>
      <w:i/>
      <w:sz w:val="20"/>
      <w:szCs w:val="20"/>
      <w:lang w:val="el-GR" w:eastAsia="en-US"/>
    </w:rPr>
  </w:style>
  <w:style w:type="paragraph" w:customStyle="1" w:styleId="Picture">
    <w:name w:val="Picture"/>
    <w:basedOn w:val="a1"/>
    <w:next w:val="a1"/>
    <w:rsid w:val="0081641F"/>
    <w:pPr>
      <w:keepNext/>
      <w:suppressAutoHyphens w:val="0"/>
      <w:spacing w:before="240" w:line="288" w:lineRule="auto"/>
      <w:jc w:val="left"/>
    </w:pPr>
    <w:rPr>
      <w:rFonts w:ascii="Arial" w:hAnsi="Arial" w:cs="Times New Roman"/>
      <w:b/>
      <w:sz w:val="20"/>
      <w:szCs w:val="20"/>
      <w:lang w:val="el-GR" w:eastAsia="en-US"/>
    </w:rPr>
  </w:style>
  <w:style w:type="paragraph" w:customStyle="1" w:styleId="Bullets">
    <w:name w:val="Bullets"/>
    <w:basedOn w:val="a1"/>
    <w:rsid w:val="0081641F"/>
    <w:pPr>
      <w:numPr>
        <w:numId w:val="44"/>
      </w:numPr>
      <w:suppressAutoHyphens w:val="0"/>
      <w:spacing w:before="60" w:after="0"/>
    </w:pPr>
    <w:rPr>
      <w:rFonts w:ascii="Arial" w:hAnsi="Arial" w:cs="Times New Roman"/>
      <w:sz w:val="20"/>
      <w:szCs w:val="20"/>
      <w:lang w:val="el-GR" w:eastAsia="en-US"/>
    </w:rPr>
  </w:style>
  <w:style w:type="paragraph" w:customStyle="1" w:styleId="Normalbold">
    <w:name w:val="Normal (bold)"/>
    <w:basedOn w:val="a1"/>
    <w:rsid w:val="0081641F"/>
    <w:pPr>
      <w:keepNext/>
      <w:suppressAutoHyphens w:val="0"/>
      <w:autoSpaceDE w:val="0"/>
      <w:autoSpaceDN w:val="0"/>
    </w:pPr>
    <w:rPr>
      <w:rFonts w:ascii="Arial" w:hAnsi="Arial" w:cs="Times New Roman"/>
      <w:b/>
      <w:bCs/>
      <w:color w:val="800000"/>
      <w:sz w:val="20"/>
      <w:szCs w:val="20"/>
      <w:lang w:eastAsia="el-GR"/>
    </w:rPr>
  </w:style>
  <w:style w:type="paragraph" w:styleId="a0">
    <w:name w:val="table of figures"/>
    <w:basedOn w:val="a1"/>
    <w:next w:val="a1"/>
    <w:locked/>
    <w:rsid w:val="0081641F"/>
    <w:pPr>
      <w:numPr>
        <w:numId w:val="41"/>
      </w:numPr>
      <w:tabs>
        <w:tab w:val="clear" w:pos="360"/>
      </w:tabs>
      <w:suppressAutoHyphens w:val="0"/>
      <w:spacing w:before="120" w:after="0"/>
      <w:ind w:left="400" w:hanging="400"/>
    </w:pPr>
    <w:rPr>
      <w:rFonts w:ascii="Arial" w:hAnsi="Arial" w:cs="Times New Roman"/>
      <w:sz w:val="20"/>
      <w:szCs w:val="20"/>
      <w:lang w:val="el-GR" w:eastAsia="en-US"/>
    </w:rPr>
  </w:style>
  <w:style w:type="paragraph" w:customStyle="1" w:styleId="mystyle4">
    <w:name w:val="mystyle 4"/>
    <w:basedOn w:val="41"/>
    <w:rsid w:val="0081641F"/>
    <w:pPr>
      <w:tabs>
        <w:tab w:val="left" w:pos="993"/>
      </w:tabs>
      <w:suppressAutoHyphens w:val="0"/>
      <w:spacing w:before="0" w:after="0"/>
      <w:jc w:val="left"/>
    </w:pPr>
    <w:rPr>
      <w:rFonts w:ascii="Tahoma" w:hAnsi="Tahoma" w:cs="Arial"/>
      <w:bCs w:val="0"/>
      <w:sz w:val="20"/>
      <w:szCs w:val="20"/>
      <w:lang w:val="el-GR" w:eastAsia="en-US"/>
    </w:rPr>
  </w:style>
  <w:style w:type="paragraph" w:customStyle="1" w:styleId="4a-tickindent">
    <w:name w:val="4a- tick/indent"/>
    <w:basedOn w:val="4-tick"/>
    <w:rsid w:val="0081641F"/>
    <w:pPr>
      <w:numPr>
        <w:ilvl w:val="0"/>
        <w:numId w:val="0"/>
      </w:numPr>
      <w:tabs>
        <w:tab w:val="num" w:pos="720"/>
      </w:tabs>
      <w:ind w:left="851" w:hanging="284"/>
    </w:pPr>
  </w:style>
  <w:style w:type="paragraph" w:customStyle="1" w:styleId="6-book">
    <w:name w:val="6 - book"/>
    <w:basedOn w:val="a1"/>
    <w:rsid w:val="0081641F"/>
    <w:pPr>
      <w:tabs>
        <w:tab w:val="num" w:pos="643"/>
      </w:tabs>
      <w:suppressAutoHyphens w:val="0"/>
      <w:spacing w:before="120"/>
      <w:ind w:left="643" w:hanging="360"/>
    </w:pPr>
    <w:rPr>
      <w:rFonts w:ascii="Arial" w:hAnsi="Arial" w:cs="Times New Roman"/>
      <w:sz w:val="20"/>
      <w:szCs w:val="20"/>
      <w:lang w:val="el-GR" w:eastAsia="en-US"/>
    </w:rPr>
  </w:style>
  <w:style w:type="paragraph" w:customStyle="1" w:styleId="Andreas">
    <w:name w:val="Andreas"/>
    <w:basedOn w:val="a1"/>
    <w:rsid w:val="0081641F"/>
    <w:pPr>
      <w:tabs>
        <w:tab w:val="left" w:pos="2839"/>
      </w:tabs>
      <w:suppressAutoHyphens w:val="0"/>
      <w:spacing w:after="0"/>
      <w:jc w:val="center"/>
    </w:pPr>
    <w:rPr>
      <w:rFonts w:ascii="Times New Roman" w:hAnsi="Times New Roman" w:cs="Times New Roman"/>
      <w:b/>
      <w:color w:val="000000"/>
      <w:szCs w:val="20"/>
      <w:lang w:val="el-GR" w:eastAsia="en-US"/>
    </w:rPr>
  </w:style>
  <w:style w:type="paragraph" w:customStyle="1" w:styleId="bolditalics">
    <w:name w:val="bold_italics"/>
    <w:basedOn w:val="a1"/>
    <w:rsid w:val="0081641F"/>
    <w:pPr>
      <w:suppressAutoHyphens w:val="0"/>
      <w:spacing w:before="120"/>
      <w:ind w:left="567"/>
    </w:pPr>
    <w:rPr>
      <w:rFonts w:ascii="Arial" w:hAnsi="Arial" w:cs="Times New Roman"/>
      <w:b/>
      <w:i/>
      <w:color w:val="0000FF"/>
      <w:szCs w:val="20"/>
      <w:lang w:val="el-GR" w:eastAsia="en-US"/>
    </w:rPr>
  </w:style>
  <w:style w:type="paragraph" w:customStyle="1" w:styleId="Bullet1">
    <w:name w:val="Bullet 1"/>
    <w:rsid w:val="0081641F"/>
    <w:rPr>
      <w:rFonts w:ascii="HellasArial" w:hAnsi="HellasArial"/>
      <w:color w:val="000000"/>
      <w:szCs w:val="20"/>
      <w:lang w:val="en-US" w:eastAsia="en-US"/>
    </w:rPr>
  </w:style>
  <w:style w:type="paragraph" w:customStyle="1" w:styleId="diagram1">
    <w:name w:val="diagram1"/>
    <w:basedOn w:val="a1"/>
    <w:rsid w:val="0081641F"/>
    <w:pPr>
      <w:widowControl w:val="0"/>
      <w:suppressAutoHyphens w:val="0"/>
      <w:overflowPunct w:val="0"/>
      <w:autoSpaceDE w:val="0"/>
      <w:autoSpaceDN w:val="0"/>
      <w:adjustRightInd w:val="0"/>
      <w:spacing w:after="0"/>
      <w:jc w:val="center"/>
      <w:textAlignment w:val="baseline"/>
    </w:pPr>
    <w:rPr>
      <w:rFonts w:ascii="HellasTimes" w:hAnsi="HellasTimes" w:cs="Times New Roman"/>
      <w:szCs w:val="20"/>
      <w:lang w:val="en-AU" w:eastAsia="en-US"/>
    </w:rPr>
  </w:style>
  <w:style w:type="paragraph" w:customStyle="1" w:styleId="Normal20">
    <w:name w:val="Normal2"/>
    <w:basedOn w:val="a1"/>
    <w:rsid w:val="0081641F"/>
    <w:pPr>
      <w:suppressAutoHyphens w:val="0"/>
      <w:spacing w:before="120" w:after="0"/>
    </w:pPr>
    <w:rPr>
      <w:rFonts w:ascii="Arial" w:hAnsi="Arial" w:cs="Times New Roman"/>
      <w:sz w:val="20"/>
      <w:szCs w:val="20"/>
      <w:lang w:val="el-GR" w:eastAsia="en-US"/>
    </w:rPr>
  </w:style>
  <w:style w:type="paragraph" w:customStyle="1" w:styleId="NormalBlue">
    <w:name w:val="Normal Blue"/>
    <w:basedOn w:val="a1"/>
    <w:rsid w:val="0081641F"/>
    <w:pPr>
      <w:keepNext/>
      <w:numPr>
        <w:numId w:val="42"/>
      </w:numPr>
      <w:tabs>
        <w:tab w:val="clear" w:pos="1701"/>
      </w:tabs>
      <w:suppressAutoHyphens w:val="0"/>
      <w:spacing w:before="120"/>
      <w:ind w:left="0" w:firstLine="0"/>
      <w:jc w:val="left"/>
    </w:pPr>
    <w:rPr>
      <w:rFonts w:ascii="Arial" w:hAnsi="Arial" w:cs="Times New Roman"/>
      <w:b/>
      <w:color w:val="000080"/>
      <w:sz w:val="20"/>
      <w:szCs w:val="20"/>
      <w:lang w:val="el-GR" w:eastAsia="en-US"/>
    </w:rPr>
  </w:style>
  <w:style w:type="paragraph" w:customStyle="1" w:styleId="Normalline">
    <w:name w:val="Normal_line"/>
    <w:basedOn w:val="a1"/>
    <w:next w:val="a1"/>
    <w:rsid w:val="0081641F"/>
    <w:pPr>
      <w:pBdr>
        <w:top w:val="single" w:sz="4" w:space="1" w:color="0000FF"/>
      </w:pBdr>
      <w:tabs>
        <w:tab w:val="left" w:pos="1242"/>
        <w:tab w:val="left" w:pos="8897"/>
      </w:tabs>
      <w:suppressAutoHyphens w:val="0"/>
      <w:spacing w:before="120"/>
    </w:pPr>
    <w:rPr>
      <w:rFonts w:ascii="Arial" w:hAnsi="Arial" w:cs="Times New Roman"/>
      <w:b/>
      <w:color w:val="0000FF"/>
      <w:szCs w:val="20"/>
      <w:lang w:val="el-GR" w:eastAsia="en-US"/>
    </w:rPr>
  </w:style>
  <w:style w:type="paragraph" w:customStyle="1" w:styleId="Note">
    <w:name w:val="Note"/>
    <w:basedOn w:val="a1"/>
    <w:next w:val="a1"/>
    <w:rsid w:val="0081641F"/>
    <w:pPr>
      <w:suppressAutoHyphens w:val="0"/>
      <w:spacing w:before="120"/>
      <w:jc w:val="left"/>
    </w:pPr>
    <w:rPr>
      <w:rFonts w:ascii="Arial" w:hAnsi="Arial" w:cs="Times New Roman"/>
      <w:sz w:val="20"/>
      <w:szCs w:val="20"/>
      <w:lang w:val="el-GR" w:eastAsia="en-US"/>
    </w:rPr>
  </w:style>
  <w:style w:type="paragraph" w:customStyle="1" w:styleId="NoteHead">
    <w:name w:val="NoteHead"/>
    <w:basedOn w:val="Picture"/>
    <w:next w:val="Note"/>
    <w:rsid w:val="0081641F"/>
    <w:pPr>
      <w:spacing w:after="0"/>
      <w:ind w:left="113" w:right="113"/>
    </w:pPr>
  </w:style>
  <w:style w:type="paragraph" w:customStyle="1" w:styleId="Special-1">
    <w:name w:val="Special-1"/>
    <w:basedOn w:val="a1"/>
    <w:rsid w:val="0081641F"/>
    <w:pPr>
      <w:tabs>
        <w:tab w:val="left" w:pos="1134"/>
        <w:tab w:val="left" w:pos="1701"/>
      </w:tabs>
      <w:suppressAutoHyphens w:val="0"/>
      <w:spacing w:before="240" w:after="240"/>
    </w:pPr>
    <w:rPr>
      <w:rFonts w:ascii="Arial" w:hAnsi="Arial" w:cs="Times New Roman"/>
      <w:sz w:val="20"/>
      <w:szCs w:val="20"/>
      <w:lang w:eastAsia="en-US"/>
    </w:rPr>
  </w:style>
  <w:style w:type="paragraph" w:customStyle="1" w:styleId="table-line-12-cent-66">
    <w:name w:val="table-line-12-cent-6/6"/>
    <w:basedOn w:val="a1"/>
    <w:rsid w:val="0081641F"/>
    <w:pPr>
      <w:suppressAutoHyphens w:val="0"/>
      <w:spacing w:before="120"/>
      <w:jc w:val="center"/>
    </w:pPr>
    <w:rPr>
      <w:rFonts w:ascii="Arial" w:hAnsi="Arial" w:cs="Times New Roman"/>
      <w:sz w:val="20"/>
      <w:szCs w:val="20"/>
      <w:lang w:val="el-GR" w:eastAsia="en-US"/>
    </w:rPr>
  </w:style>
  <w:style w:type="paragraph" w:customStyle="1" w:styleId="-indent-bulls">
    <w:name w:val="Βασικό-indent-bulls"/>
    <w:basedOn w:val="a1"/>
    <w:rsid w:val="0081641F"/>
    <w:pPr>
      <w:suppressAutoHyphens w:val="0"/>
      <w:spacing w:before="120" w:after="0"/>
      <w:ind w:left="851"/>
    </w:pPr>
    <w:rPr>
      <w:rFonts w:ascii="HellasArial" w:hAnsi="HellasArial" w:cs="Times New Roman"/>
      <w:szCs w:val="20"/>
      <w:lang w:val="el-GR" w:eastAsia="en-US"/>
    </w:rPr>
  </w:style>
  <w:style w:type="paragraph" w:customStyle="1" w:styleId="afff6">
    <w:name w:val="Πιν. Περιεχ."/>
    <w:basedOn w:val="a1"/>
    <w:next w:val="a1"/>
    <w:rsid w:val="0081641F"/>
    <w:pPr>
      <w:suppressAutoHyphens w:val="0"/>
      <w:spacing w:before="120" w:after="360"/>
      <w:jc w:val="center"/>
    </w:pPr>
    <w:rPr>
      <w:rFonts w:ascii="Arial" w:hAnsi="Arial" w:cs="Times New Roman"/>
      <w:b/>
      <w:color w:val="0000FF"/>
      <w:sz w:val="36"/>
      <w:szCs w:val="20"/>
      <w:lang w:val="el-GR" w:eastAsia="en-US"/>
    </w:rPr>
  </w:style>
  <w:style w:type="paragraph" w:customStyle="1" w:styleId="afff7">
    <w:name w:val="ΕΚΚΡΕΜΟΤΗΤΑ"/>
    <w:basedOn w:val="afff6"/>
    <w:rsid w:val="0081641F"/>
    <w:pPr>
      <w:spacing w:before="240"/>
      <w:ind w:left="576"/>
      <w:jc w:val="left"/>
    </w:pPr>
    <w:rPr>
      <w:i/>
    </w:rPr>
  </w:style>
  <w:style w:type="paragraph" w:customStyle="1" w:styleId="afff8">
    <w:name w:val="Παράρτημα"/>
    <w:basedOn w:val="aff4"/>
    <w:next w:val="afff7"/>
    <w:rsid w:val="0081641F"/>
    <w:pPr>
      <w:suppressAutoHyphens w:val="0"/>
      <w:spacing w:before="240" w:after="480" w:line="400" w:lineRule="exact"/>
    </w:pPr>
    <w:rPr>
      <w:rFonts w:ascii="Arial" w:hAnsi="Arial"/>
      <w:bCs w:val="0"/>
      <w:color w:val="008080"/>
      <w:kern w:val="28"/>
      <w:sz w:val="44"/>
      <w:szCs w:val="20"/>
      <w:lang w:eastAsia="en-US"/>
    </w:rPr>
  </w:style>
  <w:style w:type="paragraph" w:customStyle="1" w:styleId="Checklist">
    <w:name w:val="Checklist"/>
    <w:basedOn w:val="Bullet"/>
    <w:rsid w:val="0081641F"/>
    <w:pPr>
      <w:keepLines/>
      <w:tabs>
        <w:tab w:val="clear" w:pos="397"/>
      </w:tabs>
      <w:suppressAutoHyphens w:val="0"/>
      <w:spacing w:before="60" w:after="60"/>
      <w:ind w:left="3427" w:hanging="547"/>
      <w:jc w:val="left"/>
    </w:pPr>
    <w:rPr>
      <w:rFonts w:ascii="Book Antiqua" w:eastAsia="Times New Roman" w:hAnsi="Book Antiqua" w:cs="Times New Roman"/>
      <w:sz w:val="20"/>
      <w:szCs w:val="20"/>
      <w:lang w:eastAsia="el-GR"/>
    </w:rPr>
  </w:style>
  <w:style w:type="paragraph" w:customStyle="1" w:styleId="hangingindent">
    <w:name w:val="hanging indent"/>
    <w:basedOn w:val="af0"/>
    <w:rsid w:val="0081641F"/>
    <w:pPr>
      <w:keepLines/>
      <w:suppressAutoHyphens w:val="0"/>
      <w:spacing w:before="120" w:after="120"/>
      <w:ind w:left="5400" w:hanging="2880"/>
      <w:jc w:val="left"/>
    </w:pPr>
    <w:rPr>
      <w:rFonts w:ascii="Book Antiqua" w:hAnsi="Book Antiqua" w:cs="Times New Roman"/>
      <w:sz w:val="20"/>
      <w:szCs w:val="20"/>
      <w:lang w:val="en-US" w:eastAsia="el-GR"/>
    </w:rPr>
  </w:style>
  <w:style w:type="paragraph" w:customStyle="1" w:styleId="TableText1">
    <w:name w:val="Table Text"/>
    <w:basedOn w:val="a1"/>
    <w:rsid w:val="0081641F"/>
    <w:pPr>
      <w:keepLines/>
      <w:suppressAutoHyphens w:val="0"/>
      <w:spacing w:after="0"/>
      <w:jc w:val="left"/>
    </w:pPr>
    <w:rPr>
      <w:rFonts w:ascii="Book Antiqua" w:hAnsi="Book Antiqua" w:cs="Times New Roman"/>
      <w:sz w:val="16"/>
      <w:szCs w:val="20"/>
      <w:lang w:val="en-US" w:eastAsia="el-GR"/>
    </w:rPr>
  </w:style>
  <w:style w:type="paragraph" w:customStyle="1" w:styleId="NumberList">
    <w:name w:val="Number List"/>
    <w:basedOn w:val="af0"/>
    <w:rsid w:val="0081641F"/>
    <w:pPr>
      <w:suppressAutoHyphens w:val="0"/>
      <w:spacing w:before="60" w:after="60"/>
      <w:ind w:left="3240" w:hanging="360"/>
      <w:jc w:val="left"/>
    </w:pPr>
    <w:rPr>
      <w:rFonts w:ascii="Book Antiqua" w:hAnsi="Book Antiqua" w:cs="Times New Roman"/>
      <w:sz w:val="20"/>
      <w:szCs w:val="20"/>
      <w:lang w:val="en-US" w:eastAsia="el-GR"/>
    </w:rPr>
  </w:style>
  <w:style w:type="paragraph" w:customStyle="1" w:styleId="HeadingBar">
    <w:name w:val="Heading Bar"/>
    <w:basedOn w:val="a1"/>
    <w:next w:val="31"/>
    <w:rsid w:val="0081641F"/>
    <w:pPr>
      <w:keepNext/>
      <w:keepLines/>
      <w:shd w:val="solid" w:color="auto" w:fill="auto"/>
      <w:suppressAutoHyphens w:val="0"/>
      <w:spacing w:before="240" w:after="0"/>
      <w:ind w:right="7589"/>
      <w:jc w:val="left"/>
    </w:pPr>
    <w:rPr>
      <w:rFonts w:ascii="Book Antiqua" w:hAnsi="Book Antiqua" w:cs="Times New Roman"/>
      <w:color w:val="FFFFFF"/>
      <w:sz w:val="8"/>
      <w:szCs w:val="20"/>
      <w:lang w:val="en-US" w:eastAsia="el-GR"/>
    </w:rPr>
  </w:style>
  <w:style w:type="paragraph" w:customStyle="1" w:styleId="TOCHeading1">
    <w:name w:val="TOC Heading1"/>
    <w:basedOn w:val="a1"/>
    <w:rsid w:val="0081641F"/>
    <w:pPr>
      <w:keepNext/>
      <w:pageBreakBefore/>
      <w:pBdr>
        <w:top w:val="single" w:sz="48" w:space="26" w:color="auto"/>
      </w:pBdr>
      <w:suppressAutoHyphens w:val="0"/>
      <w:spacing w:before="960" w:after="960"/>
      <w:ind w:left="2520"/>
      <w:jc w:val="left"/>
    </w:pPr>
    <w:rPr>
      <w:rFonts w:ascii="Book Antiqua" w:hAnsi="Book Antiqua" w:cs="Times New Roman"/>
      <w:sz w:val="36"/>
      <w:szCs w:val="20"/>
      <w:lang w:val="en-US" w:eastAsia="el-GR"/>
    </w:rPr>
  </w:style>
  <w:style w:type="paragraph" w:customStyle="1" w:styleId="Legal">
    <w:name w:val="Legal"/>
    <w:basedOn w:val="a1"/>
    <w:rsid w:val="0081641F"/>
    <w:pPr>
      <w:suppressAutoHyphens w:val="0"/>
      <w:spacing w:after="240"/>
      <w:ind w:left="2160"/>
      <w:jc w:val="left"/>
    </w:pPr>
    <w:rPr>
      <w:rFonts w:ascii="Times" w:hAnsi="Times" w:cs="Times New Roman"/>
      <w:sz w:val="20"/>
      <w:szCs w:val="20"/>
      <w:lang w:val="en-US" w:eastAsia="el-GR"/>
    </w:rPr>
  </w:style>
  <w:style w:type="paragraph" w:customStyle="1" w:styleId="TableHeading">
    <w:name w:val="Table Heading"/>
    <w:basedOn w:val="TableText1"/>
    <w:rsid w:val="0081641F"/>
    <w:pPr>
      <w:spacing w:before="120" w:after="120"/>
    </w:pPr>
    <w:rPr>
      <w:b/>
    </w:rPr>
  </w:style>
  <w:style w:type="paragraph" w:customStyle="1" w:styleId="RouteTitle">
    <w:name w:val="Route Title"/>
    <w:basedOn w:val="a1"/>
    <w:rsid w:val="0081641F"/>
    <w:pPr>
      <w:keepLines/>
      <w:suppressAutoHyphens w:val="0"/>
      <w:ind w:left="2520" w:right="720"/>
      <w:jc w:val="left"/>
    </w:pPr>
    <w:rPr>
      <w:rFonts w:ascii="Book Antiqua" w:hAnsi="Book Antiqua" w:cs="Times New Roman"/>
      <w:sz w:val="36"/>
      <w:szCs w:val="20"/>
      <w:lang w:val="en-US" w:eastAsia="el-GR"/>
    </w:rPr>
  </w:style>
  <w:style w:type="paragraph" w:customStyle="1" w:styleId="mystyle2">
    <w:name w:val="mystyle 2"/>
    <w:basedOn w:val="21"/>
    <w:rsid w:val="0081641F"/>
    <w:pPr>
      <w:pageBreakBefore/>
      <w:pBdr>
        <w:top w:val="single" w:sz="24" w:space="1" w:color="auto"/>
        <w:left w:val="none" w:sz="0" w:space="0" w:color="auto"/>
        <w:bottom w:val="none" w:sz="0" w:space="0" w:color="auto"/>
        <w:right w:val="none" w:sz="0" w:space="0" w:color="auto"/>
      </w:pBdr>
      <w:tabs>
        <w:tab w:val="clear" w:pos="567"/>
      </w:tabs>
      <w:suppressAutoHyphens w:val="0"/>
      <w:spacing w:after="60"/>
      <w:ind w:left="0" w:firstLine="0"/>
      <w:jc w:val="left"/>
    </w:pPr>
    <w:rPr>
      <w:rFonts w:ascii="Tahoma" w:hAnsi="Tahoma"/>
      <w:color w:val="auto"/>
      <w:sz w:val="24"/>
      <w:lang w:val="el-GR" w:eastAsia="en-US"/>
    </w:rPr>
  </w:style>
  <w:style w:type="paragraph" w:customStyle="1" w:styleId="Pbasirosgr">
    <w:name w:val="Pbasiros_gr"/>
    <w:basedOn w:val="a1"/>
    <w:rsid w:val="0081641F"/>
    <w:pPr>
      <w:suppressAutoHyphens w:val="0"/>
      <w:jc w:val="left"/>
    </w:pPr>
    <w:rPr>
      <w:rFonts w:ascii="Tahoma" w:hAnsi="Tahoma" w:cs="Times New Roman"/>
      <w:sz w:val="20"/>
      <w:szCs w:val="20"/>
      <w:lang w:val="el-GR" w:eastAsia="en-US"/>
    </w:rPr>
  </w:style>
  <w:style w:type="paragraph" w:customStyle="1" w:styleId="Titlesub">
    <w:name w:val="Title_sub"/>
    <w:basedOn w:val="aff4"/>
    <w:rsid w:val="0081641F"/>
    <w:pPr>
      <w:shd w:val="clear" w:color="auto" w:fill="CCCCCC"/>
      <w:suppressAutoHyphens w:val="0"/>
      <w:spacing w:before="240" w:after="480" w:line="400" w:lineRule="exact"/>
      <w:jc w:val="both"/>
    </w:pPr>
    <w:rPr>
      <w:rFonts w:ascii="Arial" w:hAnsi="Arial"/>
      <w:bCs w:val="0"/>
      <w:color w:val="008080"/>
      <w:spacing w:val="50"/>
      <w:sz w:val="28"/>
      <w:szCs w:val="20"/>
      <w:lang w:eastAsia="en-US"/>
    </w:rPr>
  </w:style>
  <w:style w:type="paragraph" w:customStyle="1" w:styleId="Achievement">
    <w:name w:val="Achievement"/>
    <w:basedOn w:val="af0"/>
    <w:rsid w:val="0081641F"/>
    <w:pPr>
      <w:suppressAutoHyphens w:val="0"/>
      <w:spacing w:after="60" w:line="220" w:lineRule="atLeast"/>
      <w:ind w:left="1571" w:hanging="360"/>
    </w:pPr>
    <w:rPr>
      <w:rFonts w:ascii="Arial" w:hAnsi="Arial" w:cs="Times New Roman"/>
      <w:spacing w:val="-5"/>
      <w:sz w:val="20"/>
      <w:szCs w:val="20"/>
      <w:lang w:val="en-US" w:eastAsia="en-US"/>
    </w:rPr>
  </w:style>
  <w:style w:type="paragraph" w:customStyle="1" w:styleId="Bullet-1">
    <w:name w:val="Bullet-1"/>
    <w:rsid w:val="0081641F"/>
    <w:pPr>
      <w:tabs>
        <w:tab w:val="num" w:pos="1985"/>
        <w:tab w:val="left" w:pos="2175"/>
        <w:tab w:val="left" w:pos="2895"/>
        <w:tab w:val="left" w:pos="3615"/>
        <w:tab w:val="left" w:pos="4320"/>
        <w:tab w:val="left" w:pos="5040"/>
        <w:tab w:val="left" w:pos="5760"/>
        <w:tab w:val="left" w:pos="6480"/>
        <w:tab w:val="left" w:pos="7200"/>
        <w:tab w:val="left" w:pos="7920"/>
        <w:tab w:val="left" w:pos="8640"/>
        <w:tab w:val="left" w:pos="9360"/>
        <w:tab w:val="left" w:pos="10080"/>
      </w:tabs>
      <w:spacing w:before="60" w:after="60"/>
      <w:ind w:left="851" w:hanging="851"/>
      <w:jc w:val="both"/>
    </w:pPr>
    <w:rPr>
      <w:rFonts w:ascii="Arial" w:hAnsi="Arial"/>
      <w:snapToGrid w:val="0"/>
      <w:color w:val="000000"/>
      <w:szCs w:val="20"/>
      <w:lang w:val="en-US" w:eastAsia="en-US"/>
    </w:rPr>
  </w:style>
  <w:style w:type="paragraph" w:customStyle="1" w:styleId="Bullet-2">
    <w:name w:val="Bullet-2"/>
    <w:rsid w:val="0081641F"/>
    <w:pPr>
      <w:numPr>
        <w:numId w:val="51"/>
      </w:numPr>
      <w:tabs>
        <w:tab w:val="left" w:pos="1276"/>
        <w:tab w:val="left" w:pos="2895"/>
        <w:tab w:val="left" w:pos="3615"/>
        <w:tab w:val="left" w:pos="4320"/>
        <w:tab w:val="left" w:pos="5040"/>
        <w:tab w:val="left" w:pos="5760"/>
        <w:tab w:val="left" w:pos="6480"/>
        <w:tab w:val="left" w:pos="7215"/>
        <w:tab w:val="left" w:pos="7920"/>
        <w:tab w:val="left" w:pos="8625"/>
        <w:tab w:val="left" w:pos="9345"/>
        <w:tab w:val="left" w:pos="10080"/>
        <w:tab w:val="left" w:pos="10770"/>
        <w:tab w:val="left" w:pos="11520"/>
      </w:tabs>
      <w:spacing w:before="60" w:after="60"/>
      <w:jc w:val="both"/>
    </w:pPr>
    <w:rPr>
      <w:rFonts w:ascii="Arial" w:hAnsi="Arial"/>
      <w:snapToGrid w:val="0"/>
      <w:color w:val="000000"/>
      <w:sz w:val="20"/>
      <w:szCs w:val="20"/>
      <w:lang w:val="en-US" w:eastAsia="en-US"/>
    </w:rPr>
  </w:style>
  <w:style w:type="paragraph" w:customStyle="1" w:styleId="Bullet-3">
    <w:name w:val="Bullet-3"/>
    <w:rsid w:val="0081641F"/>
    <w:pPr>
      <w:tabs>
        <w:tab w:val="num" w:pos="1723"/>
      </w:tabs>
      <w:spacing w:before="60" w:after="60"/>
      <w:ind w:left="1723" w:hanging="360"/>
      <w:jc w:val="both"/>
    </w:pPr>
    <w:rPr>
      <w:rFonts w:ascii="Arial" w:hAnsi="Arial"/>
      <w:snapToGrid w:val="0"/>
      <w:color w:val="000000"/>
      <w:szCs w:val="20"/>
      <w:lang w:val="en-US" w:eastAsia="en-US"/>
    </w:rPr>
  </w:style>
  <w:style w:type="paragraph" w:customStyle="1" w:styleId="Bullet-4">
    <w:name w:val="Bullet-4"/>
    <w:rsid w:val="0081641F"/>
    <w:pPr>
      <w:spacing w:before="60" w:after="60"/>
      <w:ind w:left="2665" w:hanging="454"/>
      <w:jc w:val="both"/>
    </w:pPr>
    <w:rPr>
      <w:rFonts w:ascii="Arial" w:hAnsi="Arial"/>
      <w:snapToGrid w:val="0"/>
      <w:color w:val="000000"/>
      <w:szCs w:val="20"/>
      <w:lang w:val="en-US" w:eastAsia="en-US"/>
    </w:rPr>
  </w:style>
  <w:style w:type="paragraph" w:customStyle="1" w:styleId="NormalBullet1">
    <w:name w:val="Normal.Bullet 1"/>
    <w:next w:val="a"/>
    <w:rsid w:val="0081641F"/>
    <w:pPr>
      <w:ind w:left="720" w:hanging="360"/>
    </w:pPr>
    <w:rPr>
      <w:rFonts w:ascii="Arial" w:hAnsi="Arial"/>
      <w:sz w:val="20"/>
      <w:szCs w:val="20"/>
      <w:lang w:val="en-US" w:eastAsia="en-US"/>
    </w:rPr>
  </w:style>
  <w:style w:type="paragraph" w:customStyle="1" w:styleId="Level1">
    <w:name w:val="Level1"/>
    <w:basedOn w:val="10"/>
    <w:next w:val="a1"/>
    <w:autoRedefine/>
    <w:rsid w:val="0081641F"/>
    <w:pPr>
      <w:numPr>
        <w:ilvl w:val="8"/>
        <w:numId w:val="48"/>
      </w:numPr>
      <w:pBdr>
        <w:top w:val="single" w:sz="6" w:space="1" w:color="auto"/>
        <w:left w:val="none" w:sz="0" w:space="0" w:color="auto"/>
        <w:bottom w:val="none" w:sz="0" w:space="0" w:color="auto"/>
        <w:right w:val="none" w:sz="0" w:space="0" w:color="auto"/>
      </w:pBdr>
      <w:shd w:val="clear" w:color="auto" w:fill="CCFFFF"/>
      <w:tabs>
        <w:tab w:val="clear" w:pos="1313"/>
        <w:tab w:val="num" w:pos="397"/>
        <w:tab w:val="left" w:pos="1008"/>
      </w:tabs>
      <w:suppressAutoHyphens w:val="0"/>
      <w:spacing w:before="240" w:after="120"/>
      <w:ind w:left="397" w:hanging="397"/>
    </w:pPr>
    <w:rPr>
      <w:rFonts w:cs="Times New Roman"/>
      <w:color w:val="FF0000"/>
      <w:kern w:val="28"/>
      <w:szCs w:val="20"/>
      <w:lang w:val="el-GR" w:eastAsia="el-GR"/>
    </w:rPr>
  </w:style>
  <w:style w:type="paragraph" w:customStyle="1" w:styleId="Level2">
    <w:name w:val="Level2"/>
    <w:basedOn w:val="21"/>
    <w:next w:val="a1"/>
    <w:autoRedefine/>
    <w:rsid w:val="0081641F"/>
    <w:pPr>
      <w:pageBreakBefore/>
      <w:numPr>
        <w:ilvl w:val="7"/>
        <w:numId w:val="48"/>
      </w:numPr>
      <w:pBdr>
        <w:top w:val="single" w:sz="2" w:space="5" w:color="auto"/>
        <w:left w:val="none" w:sz="0" w:space="0" w:color="auto"/>
        <w:bottom w:val="none" w:sz="0" w:space="0" w:color="auto"/>
        <w:right w:val="none" w:sz="0" w:space="0" w:color="auto"/>
      </w:pBdr>
      <w:tabs>
        <w:tab w:val="clear" w:pos="1030"/>
        <w:tab w:val="num" w:pos="567"/>
        <w:tab w:val="left" w:pos="1008"/>
      </w:tabs>
      <w:suppressAutoHyphens w:val="0"/>
      <w:spacing w:after="120"/>
      <w:ind w:left="567" w:hanging="567"/>
    </w:pPr>
    <w:rPr>
      <w:bCs/>
      <w:iCs/>
      <w:caps/>
      <w:color w:val="0000FF"/>
      <w:sz w:val="24"/>
      <w:lang w:val="el-GR" w:eastAsia="el-GR"/>
    </w:rPr>
  </w:style>
  <w:style w:type="paragraph" w:customStyle="1" w:styleId="Level3">
    <w:name w:val="Level3"/>
    <w:basedOn w:val="31"/>
    <w:next w:val="a1"/>
    <w:autoRedefine/>
    <w:rsid w:val="0081641F"/>
    <w:pPr>
      <w:numPr>
        <w:ilvl w:val="6"/>
        <w:numId w:val="48"/>
      </w:numPr>
      <w:pBdr>
        <w:top w:val="single" w:sz="2" w:space="5" w:color="auto"/>
      </w:pBdr>
      <w:tabs>
        <w:tab w:val="clear" w:pos="747"/>
        <w:tab w:val="num" w:pos="0"/>
        <w:tab w:val="left" w:pos="1008"/>
      </w:tabs>
      <w:suppressAutoHyphens w:val="0"/>
      <w:spacing w:before="360" w:after="120"/>
      <w:ind w:left="1531" w:hanging="567"/>
    </w:pPr>
    <w:rPr>
      <w:b w:val="0"/>
      <w:i/>
      <w:szCs w:val="20"/>
      <w:u w:val="single"/>
      <w:lang w:val="el-GR" w:eastAsia="el-GR"/>
    </w:rPr>
  </w:style>
  <w:style w:type="paragraph" w:customStyle="1" w:styleId="-indent-bulls0">
    <w:name w:val="Âáóéêü-indent-bulls"/>
    <w:basedOn w:val="a1"/>
    <w:rsid w:val="0081641F"/>
    <w:pPr>
      <w:suppressAutoHyphens w:val="0"/>
      <w:overflowPunct w:val="0"/>
      <w:autoSpaceDE w:val="0"/>
      <w:autoSpaceDN w:val="0"/>
      <w:adjustRightInd w:val="0"/>
      <w:spacing w:before="120" w:after="0"/>
      <w:ind w:left="851"/>
      <w:textAlignment w:val="baseline"/>
    </w:pPr>
    <w:rPr>
      <w:rFonts w:ascii="HellasArial" w:hAnsi="HellasArial" w:cs="Times New Roman"/>
      <w:szCs w:val="20"/>
      <w:lang w:eastAsia="el-GR"/>
    </w:rPr>
  </w:style>
  <w:style w:type="paragraph" w:customStyle="1" w:styleId="tty80">
    <w:name w:val="tty80"/>
    <w:basedOn w:val="a1"/>
    <w:rsid w:val="0081641F"/>
    <w:pPr>
      <w:suppressAutoHyphens w:val="0"/>
      <w:spacing w:after="0"/>
      <w:jc w:val="left"/>
    </w:pPr>
    <w:rPr>
      <w:rFonts w:ascii="Courier New" w:hAnsi="Courier New" w:cs="Times New Roman"/>
      <w:sz w:val="20"/>
      <w:szCs w:val="20"/>
      <w:lang w:val="en-US" w:eastAsia="el-GR"/>
    </w:rPr>
  </w:style>
  <w:style w:type="paragraph" w:customStyle="1" w:styleId="bodybold">
    <w:name w:val="body +bold"/>
    <w:autoRedefine/>
    <w:rsid w:val="0081641F"/>
    <w:rPr>
      <w:rFonts w:ascii="Arial" w:hAnsi="Arial" w:cs="Arial"/>
      <w:bCs/>
      <w:sz w:val="16"/>
      <w:szCs w:val="16"/>
    </w:rPr>
  </w:style>
  <w:style w:type="paragraph" w:customStyle="1" w:styleId="bodyCharCharCharCharCharCharCharCharCharChar">
    <w:name w:val="body Char Char Char Char Char Char Char Char Char Char"/>
    <w:autoRedefine/>
    <w:rsid w:val="0081641F"/>
    <w:pPr>
      <w:jc w:val="both"/>
    </w:pPr>
    <w:rPr>
      <w:rFonts w:ascii="Arial" w:hAnsi="Arial" w:cs="Arial"/>
      <w:bCs/>
    </w:rPr>
  </w:style>
  <w:style w:type="paragraph" w:customStyle="1" w:styleId="norm">
    <w:name w:val="norm"/>
    <w:basedOn w:val="a1"/>
    <w:rsid w:val="0081641F"/>
    <w:pPr>
      <w:suppressAutoHyphens w:val="0"/>
      <w:spacing w:before="120" w:after="0"/>
    </w:pPr>
    <w:rPr>
      <w:rFonts w:ascii="Arial" w:hAnsi="Arial" w:cs="Times New Roman"/>
      <w:noProof/>
      <w:sz w:val="20"/>
      <w:szCs w:val="20"/>
      <w:lang w:val="en-US" w:eastAsia="en-US"/>
    </w:rPr>
  </w:style>
  <w:style w:type="paragraph" w:customStyle="1" w:styleId="parart1">
    <w:name w:val="parart_1"/>
    <w:basedOn w:val="a1"/>
    <w:next w:val="a1"/>
    <w:rsid w:val="0081641F"/>
    <w:pPr>
      <w:numPr>
        <w:numId w:val="50"/>
      </w:numPr>
      <w:suppressAutoHyphens w:val="0"/>
      <w:spacing w:before="120" w:after="0"/>
      <w:outlineLvl w:val="0"/>
    </w:pPr>
    <w:rPr>
      <w:rFonts w:ascii="Arial" w:hAnsi="Arial" w:cs="Times New Roman"/>
      <w:b/>
      <w:color w:val="000080"/>
      <w:sz w:val="28"/>
      <w:szCs w:val="20"/>
      <w:lang w:val="el-GR" w:eastAsia="en-US"/>
    </w:rPr>
  </w:style>
  <w:style w:type="paragraph" w:customStyle="1" w:styleId="parart2">
    <w:name w:val="parart_2"/>
    <w:basedOn w:val="a1"/>
    <w:rsid w:val="0081641F"/>
    <w:pPr>
      <w:numPr>
        <w:ilvl w:val="1"/>
        <w:numId w:val="50"/>
      </w:numPr>
      <w:suppressAutoHyphens w:val="0"/>
      <w:spacing w:before="120" w:after="0"/>
      <w:outlineLvl w:val="1"/>
    </w:pPr>
    <w:rPr>
      <w:rFonts w:ascii="Arial" w:hAnsi="Arial" w:cs="Times New Roman"/>
      <w:b/>
      <w:color w:val="0000FF"/>
      <w:szCs w:val="20"/>
      <w:lang w:val="el-GR" w:eastAsia="en-US"/>
    </w:rPr>
  </w:style>
  <w:style w:type="character" w:customStyle="1" w:styleId="BodytextTahoma">
    <w:name w:val="Body text + Tahoma"/>
    <w:rsid w:val="0081641F"/>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notranslate">
    <w:name w:val="notranslate"/>
    <w:rsid w:val="0081641F"/>
  </w:style>
  <w:style w:type="character" w:customStyle="1" w:styleId="icombodytextb">
    <w:name w:val="icom_bodytext_b"/>
    <w:rsid w:val="0081641F"/>
    <w:rPr>
      <w:rFonts w:ascii="Calibri" w:hAnsi="Calibri" w:cs="Arial"/>
      <w:b/>
      <w:bCs/>
      <w:kern w:val="32"/>
      <w:sz w:val="22"/>
      <w:szCs w:val="28"/>
      <w:lang w:val="en-US" w:eastAsia="en-US" w:bidi="ar-SA"/>
    </w:rPr>
  </w:style>
  <w:style w:type="character" w:customStyle="1" w:styleId="icombodytexti">
    <w:name w:val="icom_bodytext_i"/>
    <w:rsid w:val="0081641F"/>
    <w:rPr>
      <w:rFonts w:ascii="Calibri" w:hAnsi="Calibri" w:cs="Arial"/>
      <w:bCs/>
      <w:i/>
      <w:kern w:val="32"/>
      <w:sz w:val="22"/>
      <w:szCs w:val="28"/>
      <w:lang w:val="en-US" w:eastAsia="en-US" w:bidi="ar-SA"/>
    </w:rPr>
  </w:style>
  <w:style w:type="character" w:customStyle="1" w:styleId="icombodytextbi">
    <w:name w:val="icom_bodytext_bi"/>
    <w:rsid w:val="0081641F"/>
    <w:rPr>
      <w:rFonts w:ascii="Calibri" w:hAnsi="Calibri" w:cs="Arial"/>
      <w:b/>
      <w:bCs/>
      <w:i/>
      <w:kern w:val="32"/>
      <w:sz w:val="22"/>
      <w:szCs w:val="28"/>
      <w:lang w:val="en-US" w:eastAsia="en-US" w:bidi="ar-SA"/>
    </w:rPr>
  </w:style>
  <w:style w:type="character" w:customStyle="1" w:styleId="icombodytextu">
    <w:name w:val="icom_bodytext_u"/>
    <w:rsid w:val="0081641F"/>
    <w:rPr>
      <w:rFonts w:ascii="Calibri" w:hAnsi="Calibri" w:cs="Arial"/>
      <w:bCs/>
      <w:kern w:val="32"/>
      <w:sz w:val="22"/>
      <w:szCs w:val="28"/>
      <w:u w:val="single"/>
      <w:lang w:val="en-US" w:eastAsia="en-US" w:bidi="ar-SA"/>
    </w:rPr>
  </w:style>
  <w:style w:type="character" w:customStyle="1" w:styleId="icombodytextbu">
    <w:name w:val="icom_bodytext_bu"/>
    <w:rsid w:val="0081641F"/>
    <w:rPr>
      <w:rFonts w:ascii="Calibri" w:hAnsi="Calibri" w:cs="Arial"/>
      <w:b/>
      <w:bCs/>
      <w:kern w:val="32"/>
      <w:sz w:val="22"/>
      <w:szCs w:val="28"/>
      <w:u w:val="single"/>
      <w:lang w:val="en-US" w:eastAsia="en-US" w:bidi="ar-SA"/>
    </w:rPr>
  </w:style>
  <w:style w:type="character" w:customStyle="1" w:styleId="icombodytextbui">
    <w:name w:val="icom_bodytext_bui"/>
    <w:rsid w:val="0081641F"/>
    <w:rPr>
      <w:rFonts w:ascii="Calibri" w:hAnsi="Calibri" w:cs="Arial"/>
      <w:b/>
      <w:bCs/>
      <w:i/>
      <w:kern w:val="32"/>
      <w:sz w:val="22"/>
      <w:szCs w:val="28"/>
      <w:u w:val="single"/>
      <w:lang w:val="en-US" w:eastAsia="en-US" w:bidi="ar-SA"/>
    </w:rPr>
  </w:style>
  <w:style w:type="numbering" w:customStyle="1" w:styleId="icomliststyle">
    <w:name w:val="icom_liststyle"/>
    <w:uiPriority w:val="99"/>
    <w:rsid w:val="0081641F"/>
    <w:pPr>
      <w:numPr>
        <w:numId w:val="52"/>
      </w:numPr>
    </w:pPr>
  </w:style>
  <w:style w:type="paragraph" w:customStyle="1" w:styleId="MMResource">
    <w:name w:val="MM Resource"/>
    <w:basedOn w:val="a1"/>
    <w:link w:val="MMResourceChar"/>
    <w:rsid w:val="0081641F"/>
    <w:pPr>
      <w:suppressAutoHyphens w:val="0"/>
      <w:spacing w:after="0"/>
      <w:ind w:left="851"/>
    </w:pPr>
    <w:rPr>
      <w:rFonts w:cs="Arial"/>
      <w:b/>
      <w:bCs/>
      <w:color w:val="FF0000"/>
      <w:kern w:val="32"/>
      <w:sz w:val="20"/>
      <w:szCs w:val="28"/>
      <w:u w:val="single"/>
      <w:lang w:val="el-GR" w:eastAsia="en-US"/>
    </w:rPr>
  </w:style>
  <w:style w:type="character" w:customStyle="1" w:styleId="MMResourceChar">
    <w:name w:val="MM Resource Char"/>
    <w:link w:val="MMResource"/>
    <w:rsid w:val="0081641F"/>
    <w:rPr>
      <w:rFonts w:ascii="Calibri" w:hAnsi="Calibri" w:cs="Arial"/>
      <w:b/>
      <w:bCs/>
      <w:color w:val="FF0000"/>
      <w:kern w:val="32"/>
      <w:sz w:val="20"/>
      <w:szCs w:val="28"/>
      <w:u w:val="single"/>
      <w:lang w:eastAsia="en-US"/>
    </w:rPr>
  </w:style>
  <w:style w:type="paragraph" w:customStyle="1" w:styleId="MMTopic4">
    <w:name w:val="MM Topic 4"/>
    <w:basedOn w:val="41"/>
    <w:link w:val="MMTopic4Char"/>
    <w:rsid w:val="0081641F"/>
    <w:pPr>
      <w:numPr>
        <w:ilvl w:val="3"/>
        <w:numId w:val="1"/>
      </w:numPr>
      <w:tabs>
        <w:tab w:val="num" w:pos="1418"/>
      </w:tabs>
      <w:suppressAutoHyphens w:val="0"/>
      <w:spacing w:after="240"/>
      <w:ind w:left="1418" w:hanging="1418"/>
      <w:jc w:val="left"/>
    </w:pPr>
    <w:rPr>
      <w:rFonts w:ascii="Calibri" w:hAnsi="Calibri"/>
      <w:color w:val="000080"/>
      <w:kern w:val="32"/>
      <w:sz w:val="28"/>
      <w:lang w:val="el-GR" w:eastAsia="en-US"/>
    </w:rPr>
  </w:style>
  <w:style w:type="character" w:customStyle="1" w:styleId="MMTopic4Char">
    <w:name w:val="MM Topic 4 Char"/>
    <w:link w:val="MMTopic4"/>
    <w:rsid w:val="0081641F"/>
    <w:rPr>
      <w:rFonts w:ascii="Calibri" w:hAnsi="Calibri"/>
      <w:b/>
      <w:bCs/>
      <w:color w:val="000080"/>
      <w:kern w:val="32"/>
      <w:sz w:val="28"/>
      <w:szCs w:val="28"/>
      <w:lang w:eastAsia="en-US"/>
    </w:rPr>
  </w:style>
  <w:style w:type="paragraph" w:customStyle="1" w:styleId="MMTopic5">
    <w:name w:val="MM Topic 5"/>
    <w:basedOn w:val="51"/>
    <w:link w:val="MMTopic5Char"/>
    <w:rsid w:val="0081641F"/>
    <w:pPr>
      <w:numPr>
        <w:ilvl w:val="4"/>
        <w:numId w:val="1"/>
      </w:numPr>
      <w:tabs>
        <w:tab w:val="num" w:pos="1701"/>
      </w:tabs>
      <w:suppressAutoHyphens w:val="0"/>
      <w:spacing w:before="240" w:after="240" w:line="240" w:lineRule="auto"/>
      <w:ind w:left="1701" w:hanging="1701"/>
      <w:jc w:val="left"/>
    </w:pPr>
    <w:rPr>
      <w:rFonts w:ascii="Calibri" w:hAnsi="Calibri" w:cs="Arial"/>
      <w:bCs/>
      <w:i/>
      <w:iCs/>
      <w:color w:val="000080"/>
      <w:kern w:val="32"/>
      <w:sz w:val="24"/>
      <w:szCs w:val="28"/>
      <w:lang w:eastAsia="en-US"/>
    </w:rPr>
  </w:style>
  <w:style w:type="character" w:customStyle="1" w:styleId="MMTopic5Char">
    <w:name w:val="MM Topic 5 Char"/>
    <w:link w:val="MMTopic5"/>
    <w:rsid w:val="0081641F"/>
    <w:rPr>
      <w:rFonts w:ascii="Calibri" w:hAnsi="Calibri" w:cs="Arial"/>
      <w:b/>
      <w:bCs/>
      <w:i/>
      <w:iCs/>
      <w:color w:val="000080"/>
      <w:kern w:val="32"/>
      <w:sz w:val="24"/>
      <w:szCs w:val="28"/>
      <w:lang w:val="en-US" w:eastAsia="en-US"/>
    </w:rPr>
  </w:style>
  <w:style w:type="paragraph" w:customStyle="1" w:styleId="CharChar9CharChar">
    <w:name w:val="Char Char9 Char Char"/>
    <w:basedOn w:val="a1"/>
    <w:rsid w:val="0081641F"/>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BodyText">
    <w:name w:val="*Body Text"/>
    <w:link w:val="BodyTextZchn"/>
    <w:rsid w:val="0081641F"/>
    <w:pPr>
      <w:spacing w:after="120"/>
    </w:pPr>
    <w:rPr>
      <w:rFonts w:ascii="Arial" w:hAnsi="Arial"/>
      <w:color w:val="000000"/>
      <w:szCs w:val="20"/>
      <w:lang w:val="en-US" w:eastAsia="en-US"/>
    </w:rPr>
  </w:style>
  <w:style w:type="character" w:customStyle="1" w:styleId="BodyTextZchn">
    <w:name w:val="*Body Text Zchn"/>
    <w:link w:val="BodyText"/>
    <w:rsid w:val="0081641F"/>
    <w:rPr>
      <w:rFonts w:ascii="Arial" w:hAnsi="Arial"/>
      <w:color w:val="000000"/>
      <w:szCs w:val="20"/>
      <w:lang w:val="en-US" w:eastAsia="en-US"/>
    </w:rPr>
  </w:style>
  <w:style w:type="character" w:customStyle="1" w:styleId="label">
    <w:name w:val="label"/>
    <w:rsid w:val="0081641F"/>
  </w:style>
  <w:style w:type="numbering" w:customStyle="1" w:styleId="1110">
    <w:name w:val="Χωρίς λίστα111"/>
    <w:next w:val="a4"/>
    <w:uiPriority w:val="99"/>
    <w:semiHidden/>
    <w:unhideWhenUsed/>
    <w:rsid w:val="0081641F"/>
  </w:style>
  <w:style w:type="table" w:customStyle="1" w:styleId="114">
    <w:name w:val="Απλός πίνακας 11"/>
    <w:basedOn w:val="a3"/>
    <w:next w:val="1f4"/>
    <w:rsid w:val="0081641F"/>
    <w:pPr>
      <w:spacing w:after="200" w:line="276" w:lineRule="auto"/>
    </w:pPr>
    <w:rPr>
      <w:rFonts w:ascii="Calibri" w:eastAsia="Calibri" w:hAnsi="Calibri"/>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
    <w:name w:val="Διακριτικός πίνακας 21"/>
    <w:basedOn w:val="a3"/>
    <w:next w:val="2f0"/>
    <w:rsid w:val="0081641F"/>
    <w:pPr>
      <w:spacing w:after="200" w:line="276" w:lineRule="auto"/>
    </w:pPr>
    <w:rPr>
      <w:rFonts w:ascii="Calibri" w:eastAsia="Calibri" w:hAnsi="Calibri"/>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
    <w:name w:val="Ανοιχτόχρωμη λίστα - Έμφαση 61"/>
    <w:basedOn w:val="a3"/>
    <w:next w:val="-6"/>
    <w:uiPriority w:val="61"/>
    <w:rsid w:val="0081641F"/>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810">
    <w:name w:val="Πλέγμα πίνακα 81"/>
    <w:basedOn w:val="a3"/>
    <w:next w:val="82"/>
    <w:rsid w:val="0081641F"/>
    <w:pPr>
      <w:spacing w:after="200" w:line="276" w:lineRule="auto"/>
    </w:pPr>
    <w:rPr>
      <w:rFonts w:ascii="Calibri" w:eastAsia="Calibri" w:hAnsi="Calibri"/>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Headings1">
    <w:name w:val="Headings1"/>
    <w:uiPriority w:val="99"/>
    <w:rsid w:val="0081641F"/>
    <w:pPr>
      <w:numPr>
        <w:numId w:val="34"/>
      </w:numPr>
    </w:pPr>
  </w:style>
  <w:style w:type="table" w:customStyle="1" w:styleId="MediumList1-Accent111">
    <w:name w:val="Medium List 1 - Accent 111"/>
    <w:basedOn w:val="a3"/>
    <w:uiPriority w:val="65"/>
    <w:rsid w:val="0081641F"/>
    <w:rPr>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
    <w:name w:val="Στυλ111"/>
    <w:rsid w:val="0081641F"/>
    <w:pPr>
      <w:numPr>
        <w:numId w:val="36"/>
      </w:numPr>
    </w:pPr>
  </w:style>
  <w:style w:type="table" w:customStyle="1" w:styleId="TableGrid11">
    <w:name w:val="Table Grid11"/>
    <w:basedOn w:val="a3"/>
    <w:next w:val="aff0"/>
    <w:uiPriority w:val="59"/>
    <w:rsid w:val="0081641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Πλέγμα πίνακα3"/>
    <w:basedOn w:val="a3"/>
    <w:next w:val="aff0"/>
    <w:rsid w:val="008164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0">
    <w:name w:val="6η Επικεφαλίδα Char"/>
    <w:link w:val="61"/>
    <w:locked/>
    <w:rsid w:val="0081641F"/>
    <w:rPr>
      <w:b/>
      <w:bCs/>
      <w:lang w:eastAsia="zh-CN"/>
    </w:rPr>
  </w:style>
  <w:style w:type="paragraph" w:customStyle="1" w:styleId="61">
    <w:name w:val="6η Επικεφαλίδα"/>
    <w:basedOn w:val="a1"/>
    <w:link w:val="6Char0"/>
    <w:autoRedefine/>
    <w:qFormat/>
    <w:rsid w:val="0081641F"/>
    <w:pPr>
      <w:keepNext/>
      <w:spacing w:before="240" w:line="261" w:lineRule="auto"/>
      <w:ind w:left="567" w:hanging="567"/>
      <w:jc w:val="left"/>
      <w:outlineLvl w:val="5"/>
    </w:pPr>
    <w:rPr>
      <w:rFonts w:ascii="Times New Roman" w:hAnsi="Times New Roman" w:cs="Times New Roman"/>
      <w:b/>
      <w:bCs/>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Char">
    <w:name w:val="Headings"/>
    <w:pPr>
      <w:numPr>
        <w:numId w:val="37"/>
      </w:numPr>
    </w:pPr>
  </w:style>
  <w:style w:type="numbering" w:customStyle="1" w:styleId="Heading2Char">
    <w:name w:val="icomliststyle"/>
    <w:pPr>
      <w:numPr>
        <w:numId w:val="52"/>
      </w:numPr>
    </w:pPr>
  </w:style>
  <w:style w:type="numbering" w:customStyle="1" w:styleId="3Char">
    <w:name w:val="Headings1"/>
    <w:pPr>
      <w:numPr>
        <w:numId w:val="34"/>
      </w:numPr>
    </w:pPr>
  </w:style>
  <w:style w:type="numbering" w:customStyle="1" w:styleId="4Char">
    <w:name w:val="111"/>
    <w:pPr>
      <w:numPr>
        <w:numId w:val="36"/>
      </w:numPr>
    </w:pPr>
  </w:style>
  <w:style w:type="numbering" w:customStyle="1" w:styleId="5Char">
    <w:name w:val="1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163791029">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747271536">
      <w:bodyDiv w:val="1"/>
      <w:marLeft w:val="0"/>
      <w:marRight w:val="0"/>
      <w:marTop w:val="0"/>
      <w:marBottom w:val="0"/>
      <w:divBdr>
        <w:top w:val="none" w:sz="0" w:space="0" w:color="auto"/>
        <w:left w:val="none" w:sz="0" w:space="0" w:color="auto"/>
        <w:bottom w:val="none" w:sz="0" w:space="0" w:color="auto"/>
        <w:right w:val="none" w:sz="0" w:space="0" w:color="auto"/>
      </w:divBdr>
    </w:div>
    <w:div w:id="882836139">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555384558">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18160340">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ka.gov.gr" TargetMode="External"/><Relationship Id="rId18" Type="http://schemas.openxmlformats.org/officeDocument/2006/relationships/hyperlink" Target="https://espdint.eprocurement.gov.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diavgeia.gov.gr/" TargetMode="External"/><Relationship Id="rId17" Type="http://schemas.openxmlformats.org/officeDocument/2006/relationships/hyperlink" Target="https://www.e-nomothesia.gr/tags.html?tag=20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hyperlink" Target="http://www.promitheus.gov.gr/webcenter/faces/oracle/webcenter/page/scopedMD/sd0cb90ef_26cf_4703_99d5_1561ceff660f/Page226.jspx?_afrLoop=34866246364036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footer" Target="footer3.xml"/><Relationship Id="rId10" Type="http://schemas.openxmlformats.org/officeDocument/2006/relationships/hyperlink" Target="mailto:thxilogianni@efka.gov.gr" TargetMode="External"/><Relationship Id="rId19" Type="http://schemas.openxmlformats.org/officeDocument/2006/relationships/hyperlink" Target="http://www.promitheus.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31485-08B1-467B-A751-FB16BBA3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5321</TotalTime>
  <Pages>160</Pages>
  <Words>47623</Words>
  <Characters>257165</Characters>
  <Application>Microsoft Office Word</Application>
  <DocSecurity>0</DocSecurity>
  <Lines>2143</Lines>
  <Paragraphs>608</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304180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582</cp:revision>
  <cp:lastPrinted>2020-10-05T08:18:00Z</cp:lastPrinted>
  <dcterms:created xsi:type="dcterms:W3CDTF">2019-07-31T06:05:00Z</dcterms:created>
  <dcterms:modified xsi:type="dcterms:W3CDTF">2020-10-23T10:57:00Z</dcterms:modified>
</cp:coreProperties>
</file>